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E6EC" w14:textId="77777777" w:rsidR="006724F5" w:rsidRDefault="000D429E" w:rsidP="00C36BC8">
      <w:r w:rsidRPr="006F2F05">
        <w:rPr>
          <w:noProof/>
        </w:rPr>
        <w:drawing>
          <wp:anchor distT="0" distB="0" distL="114300" distR="114300" simplePos="0" relativeHeight="251658240" behindDoc="1" locked="0" layoutInCell="1" allowOverlap="1" wp14:anchorId="4DF8489D" wp14:editId="49067C70">
            <wp:simplePos x="0" y="0"/>
            <wp:positionH relativeFrom="page">
              <wp:align>left</wp:align>
            </wp:positionH>
            <wp:positionV relativeFrom="paragraph">
              <wp:posOffset>-540184</wp:posOffset>
            </wp:positionV>
            <wp:extent cx="287655" cy="10726420"/>
            <wp:effectExtent l="0" t="0" r="0" b="0"/>
            <wp:wrapNone/>
            <wp:docPr id="14" name="Picture 1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0470CC79" w14:textId="77777777" w:rsidR="006724F5" w:rsidRDefault="006724F5" w:rsidP="00C36BC8">
      <w:pPr>
        <w:rPr>
          <w:rFonts w:ascii="Arial" w:hAnsi="Arial" w:cs="Arial"/>
          <w:color w:val="000080"/>
          <w:sz w:val="50"/>
          <w:szCs w:val="50"/>
        </w:rPr>
      </w:pPr>
    </w:p>
    <w:p w14:paraId="7660DE2C" w14:textId="77777777" w:rsidR="006724F5" w:rsidRDefault="006724F5" w:rsidP="00C36BC8">
      <w:pPr>
        <w:rPr>
          <w:rFonts w:ascii="Arial" w:hAnsi="Arial" w:cs="Arial"/>
          <w:color w:val="000080"/>
          <w:sz w:val="50"/>
          <w:szCs w:val="50"/>
        </w:rPr>
      </w:pPr>
    </w:p>
    <w:p w14:paraId="7D38423B" w14:textId="77777777" w:rsidR="006724F5" w:rsidRDefault="006724F5" w:rsidP="00C36BC8">
      <w:pPr>
        <w:rPr>
          <w:rFonts w:ascii="Arial" w:hAnsi="Arial" w:cs="Arial"/>
          <w:color w:val="000080"/>
          <w:sz w:val="50"/>
          <w:szCs w:val="50"/>
        </w:rPr>
      </w:pPr>
    </w:p>
    <w:p w14:paraId="7251C233" w14:textId="77777777" w:rsidR="006724F5" w:rsidRDefault="006724F5" w:rsidP="00C36BC8">
      <w:pPr>
        <w:ind w:left="-720"/>
        <w:rPr>
          <w:rFonts w:ascii="Arial" w:hAnsi="Arial" w:cs="Arial"/>
          <w:b/>
          <w:color w:val="000080"/>
          <w:sz w:val="50"/>
          <w:szCs w:val="50"/>
        </w:rPr>
      </w:pPr>
    </w:p>
    <w:p w14:paraId="4594069A" w14:textId="77777777" w:rsidR="00EE3956" w:rsidRPr="006F2F05" w:rsidRDefault="00EE3956" w:rsidP="00C36BC8">
      <w:pPr>
        <w:pStyle w:val="Title"/>
      </w:pPr>
      <w:r w:rsidRPr="006F2F05">
        <w:t>MINUTES OF PROCEEDINGS</w:t>
      </w:r>
    </w:p>
    <w:p w14:paraId="5ACE2752" w14:textId="77777777" w:rsidR="00EE3956" w:rsidRPr="006F2F05" w:rsidRDefault="00EE3956" w:rsidP="00C36BC8">
      <w:pPr>
        <w:ind w:left="-720"/>
        <w:rPr>
          <w:rFonts w:ascii="Arial" w:hAnsi="Arial" w:cs="Arial"/>
          <w:color w:val="000080"/>
          <w:sz w:val="50"/>
          <w:szCs w:val="50"/>
        </w:rPr>
      </w:pPr>
    </w:p>
    <w:p w14:paraId="31C76BC7" w14:textId="77777777" w:rsidR="006724F5" w:rsidRPr="006F2F05" w:rsidRDefault="006724F5" w:rsidP="00C36BC8">
      <w:pPr>
        <w:ind w:left="-720"/>
        <w:rPr>
          <w:rFonts w:ascii="Arial" w:hAnsi="Arial" w:cs="Arial"/>
          <w:b/>
          <w:color w:val="000080"/>
          <w:sz w:val="34"/>
          <w:szCs w:val="34"/>
        </w:rPr>
      </w:pPr>
    </w:p>
    <w:p w14:paraId="4A7E75DA" w14:textId="77777777" w:rsidR="006724F5" w:rsidRPr="006F2F05" w:rsidRDefault="006724F5" w:rsidP="00C36BC8">
      <w:pPr>
        <w:ind w:left="-720"/>
        <w:rPr>
          <w:rFonts w:ascii="Arial" w:hAnsi="Arial" w:cs="Arial"/>
          <w:b/>
          <w:color w:val="000080"/>
          <w:sz w:val="34"/>
          <w:szCs w:val="34"/>
        </w:rPr>
      </w:pPr>
    </w:p>
    <w:p w14:paraId="707C0DC0" w14:textId="697F4885" w:rsidR="00EE3956" w:rsidRPr="00CB21D4" w:rsidRDefault="00EE3956" w:rsidP="00C36BC8">
      <w:pPr>
        <w:ind w:left="-720"/>
        <w:rPr>
          <w:rFonts w:ascii="Arial" w:hAnsi="Arial" w:cs="Arial"/>
          <w:b/>
          <w:color w:val="000080"/>
          <w:sz w:val="34"/>
          <w:szCs w:val="34"/>
        </w:rPr>
      </w:pPr>
      <w:r w:rsidRPr="00CB21D4">
        <w:rPr>
          <w:rFonts w:ascii="Arial" w:hAnsi="Arial" w:cs="Arial"/>
          <w:b/>
          <w:color w:val="000080"/>
          <w:sz w:val="34"/>
          <w:szCs w:val="34"/>
        </w:rPr>
        <w:t xml:space="preserve">The </w:t>
      </w:r>
      <w:r w:rsidR="009F2395">
        <w:rPr>
          <w:rFonts w:ascii="Arial" w:hAnsi="Arial" w:cs="Arial"/>
          <w:b/>
          <w:color w:val="000080"/>
          <w:sz w:val="34"/>
          <w:szCs w:val="34"/>
        </w:rPr>
        <w:t>4731</w:t>
      </w:r>
      <w:r w:rsidRPr="00CB21D4">
        <w:rPr>
          <w:rFonts w:ascii="Arial" w:hAnsi="Arial" w:cs="Arial"/>
          <w:b/>
          <w:color w:val="000080"/>
          <w:sz w:val="34"/>
          <w:szCs w:val="34"/>
        </w:rPr>
        <w:t xml:space="preserve"> meeting of the Brisbane City Council,</w:t>
      </w:r>
    </w:p>
    <w:p w14:paraId="62286B9E" w14:textId="77777777" w:rsidR="00EE3956" w:rsidRPr="00CB21D4" w:rsidRDefault="00EE3956" w:rsidP="00C36BC8">
      <w:pPr>
        <w:ind w:left="-720"/>
        <w:rPr>
          <w:rFonts w:ascii="Arial" w:hAnsi="Arial" w:cs="Arial"/>
          <w:b/>
          <w:color w:val="000080"/>
          <w:sz w:val="34"/>
          <w:szCs w:val="34"/>
        </w:rPr>
      </w:pPr>
      <w:r w:rsidRPr="00CB21D4">
        <w:rPr>
          <w:rFonts w:ascii="Arial" w:hAnsi="Arial" w:cs="Arial"/>
          <w:b/>
          <w:color w:val="000080"/>
          <w:sz w:val="34"/>
          <w:szCs w:val="34"/>
        </w:rPr>
        <w:t>held at City Hall, Brisbane</w:t>
      </w:r>
    </w:p>
    <w:p w14:paraId="43B589C1" w14:textId="1178A2A8" w:rsidR="00EE3956" w:rsidRPr="00CB21D4" w:rsidRDefault="00EE3956" w:rsidP="00C36BC8">
      <w:pPr>
        <w:ind w:left="-720"/>
        <w:rPr>
          <w:rFonts w:ascii="Arial" w:hAnsi="Arial" w:cs="Arial"/>
          <w:b/>
          <w:color w:val="000080"/>
          <w:sz w:val="34"/>
          <w:szCs w:val="34"/>
        </w:rPr>
      </w:pPr>
      <w:r w:rsidRPr="00CB21D4">
        <w:rPr>
          <w:rFonts w:ascii="Arial" w:hAnsi="Arial" w:cs="Arial"/>
          <w:b/>
          <w:color w:val="000080"/>
          <w:sz w:val="34"/>
          <w:szCs w:val="34"/>
        </w:rPr>
        <w:t xml:space="preserve">on Tuesday </w:t>
      </w:r>
      <w:r w:rsidR="009F2395">
        <w:rPr>
          <w:rFonts w:ascii="Arial" w:hAnsi="Arial" w:cs="Arial"/>
          <w:b/>
          <w:color w:val="000080"/>
          <w:sz w:val="34"/>
          <w:szCs w:val="34"/>
        </w:rPr>
        <w:t>23 April 2024</w:t>
      </w:r>
    </w:p>
    <w:p w14:paraId="26728689" w14:textId="77777777" w:rsidR="00EE3956" w:rsidRPr="00CB21D4" w:rsidRDefault="00EE3956" w:rsidP="00C36BC8">
      <w:pPr>
        <w:ind w:left="-720"/>
        <w:rPr>
          <w:rFonts w:ascii="Arial" w:hAnsi="Arial" w:cs="Arial"/>
          <w:b/>
          <w:color w:val="000080"/>
          <w:sz w:val="34"/>
          <w:szCs w:val="34"/>
        </w:rPr>
      </w:pPr>
      <w:r w:rsidRPr="00CB21D4">
        <w:rPr>
          <w:rFonts w:ascii="Arial" w:hAnsi="Arial" w:cs="Arial"/>
          <w:b/>
          <w:color w:val="000080"/>
          <w:sz w:val="34"/>
          <w:szCs w:val="34"/>
        </w:rPr>
        <w:t xml:space="preserve">at </w:t>
      </w:r>
      <w:r w:rsidR="006B77A3" w:rsidRPr="00CB21D4">
        <w:rPr>
          <w:rFonts w:ascii="Arial" w:hAnsi="Arial" w:cs="Arial"/>
          <w:b/>
          <w:color w:val="000080"/>
          <w:sz w:val="34"/>
          <w:szCs w:val="34"/>
        </w:rPr>
        <w:t>1</w:t>
      </w:r>
      <w:r w:rsidRPr="00CB21D4">
        <w:rPr>
          <w:rFonts w:ascii="Arial" w:hAnsi="Arial" w:cs="Arial"/>
          <w:b/>
          <w:color w:val="000080"/>
          <w:sz w:val="34"/>
          <w:szCs w:val="34"/>
        </w:rPr>
        <w:t>pm</w:t>
      </w:r>
    </w:p>
    <w:p w14:paraId="129FEBF2" w14:textId="77777777" w:rsidR="00EE3956" w:rsidRPr="006F2F05" w:rsidRDefault="00EE3956" w:rsidP="00C36BC8">
      <w:pPr>
        <w:rPr>
          <w:rFonts w:ascii="Arial" w:hAnsi="Arial" w:cs="Arial"/>
          <w:b/>
          <w:color w:val="000080"/>
          <w:sz w:val="50"/>
          <w:szCs w:val="50"/>
        </w:rPr>
      </w:pPr>
    </w:p>
    <w:p w14:paraId="1C2B62E8" w14:textId="77777777" w:rsidR="00EE3956" w:rsidRPr="006F2F05" w:rsidRDefault="00EE3956" w:rsidP="00C36BC8">
      <w:pPr>
        <w:ind w:left="-720"/>
        <w:rPr>
          <w:rFonts w:ascii="Arial" w:hAnsi="Arial" w:cs="Arial"/>
          <w:b/>
          <w:color w:val="000080"/>
          <w:sz w:val="50"/>
          <w:szCs w:val="50"/>
        </w:rPr>
      </w:pPr>
    </w:p>
    <w:p w14:paraId="477E1667" w14:textId="77777777" w:rsidR="00EE3956" w:rsidRPr="006F2F05" w:rsidRDefault="00EE3956" w:rsidP="00C36BC8">
      <w:pPr>
        <w:ind w:left="-720"/>
        <w:rPr>
          <w:rFonts w:ascii="Arial" w:hAnsi="Arial" w:cs="Arial"/>
          <w:b/>
          <w:color w:val="000080"/>
          <w:sz w:val="50"/>
          <w:szCs w:val="50"/>
        </w:rPr>
      </w:pPr>
    </w:p>
    <w:p w14:paraId="4B2E4921" w14:textId="77777777" w:rsidR="00EE3956" w:rsidRPr="006F2F05" w:rsidRDefault="00EE3956" w:rsidP="00C36BC8">
      <w:pPr>
        <w:ind w:left="-720"/>
        <w:rPr>
          <w:rFonts w:ascii="Arial" w:hAnsi="Arial" w:cs="Arial"/>
          <w:b/>
          <w:color w:val="000080"/>
          <w:sz w:val="50"/>
          <w:szCs w:val="50"/>
        </w:rPr>
      </w:pPr>
    </w:p>
    <w:p w14:paraId="49B85D6A" w14:textId="77777777" w:rsidR="00EE3956" w:rsidRPr="006F2F05" w:rsidRDefault="00EE3956" w:rsidP="00C36BC8">
      <w:pPr>
        <w:ind w:left="-720"/>
        <w:rPr>
          <w:rFonts w:ascii="Arial" w:hAnsi="Arial" w:cs="Arial"/>
          <w:b/>
          <w:color w:val="000080"/>
          <w:sz w:val="50"/>
          <w:szCs w:val="50"/>
        </w:rPr>
      </w:pPr>
    </w:p>
    <w:p w14:paraId="40E490F6" w14:textId="77777777" w:rsidR="00EE3956" w:rsidRPr="006F2F05" w:rsidRDefault="00EE3956" w:rsidP="00C36BC8">
      <w:pPr>
        <w:ind w:left="-720"/>
        <w:rPr>
          <w:rFonts w:ascii="Arial" w:hAnsi="Arial" w:cs="Arial"/>
          <w:b/>
          <w:color w:val="000080"/>
          <w:sz w:val="28"/>
          <w:szCs w:val="28"/>
        </w:rPr>
      </w:pPr>
      <w:r w:rsidRPr="006F2F05">
        <w:rPr>
          <w:rFonts w:ascii="Arial" w:hAnsi="Arial" w:cs="Arial"/>
          <w:b/>
          <w:color w:val="000080"/>
          <w:sz w:val="28"/>
          <w:szCs w:val="28"/>
        </w:rPr>
        <w:t xml:space="preserve">Prepared by: </w:t>
      </w:r>
    </w:p>
    <w:p w14:paraId="1B9A04F6" w14:textId="77777777" w:rsidR="00EE3956" w:rsidRDefault="00EE3956" w:rsidP="00C36BC8">
      <w:pPr>
        <w:ind w:left="-720"/>
        <w:rPr>
          <w:rFonts w:ascii="Arial" w:hAnsi="Arial" w:cs="Arial"/>
          <w:b/>
          <w:color w:val="000080"/>
          <w:sz w:val="28"/>
          <w:szCs w:val="28"/>
        </w:rPr>
      </w:pPr>
      <w:r w:rsidRPr="006F2F05">
        <w:rPr>
          <w:rFonts w:ascii="Arial" w:hAnsi="Arial" w:cs="Arial"/>
          <w:b/>
          <w:color w:val="000080"/>
          <w:sz w:val="28"/>
          <w:szCs w:val="28"/>
        </w:rPr>
        <w:t>Council and Committee</w:t>
      </w:r>
      <w:r w:rsidR="00E30C6D" w:rsidRPr="006F2F05">
        <w:rPr>
          <w:rFonts w:ascii="Arial" w:hAnsi="Arial" w:cs="Arial"/>
          <w:b/>
          <w:color w:val="000080"/>
          <w:sz w:val="28"/>
          <w:szCs w:val="28"/>
        </w:rPr>
        <w:t xml:space="preserve"> Liaison Office</w:t>
      </w:r>
    </w:p>
    <w:p w14:paraId="7EBD11CD" w14:textId="77777777" w:rsidR="00306336" w:rsidRPr="006F2F05" w:rsidRDefault="00306336" w:rsidP="00C36BC8">
      <w:pPr>
        <w:ind w:left="-720"/>
        <w:rPr>
          <w:rFonts w:ascii="Arial" w:hAnsi="Arial" w:cs="Arial"/>
          <w:b/>
          <w:color w:val="000080"/>
          <w:sz w:val="28"/>
          <w:szCs w:val="28"/>
        </w:rPr>
      </w:pPr>
      <w:r>
        <w:rPr>
          <w:rFonts w:ascii="Arial" w:hAnsi="Arial" w:cs="Arial"/>
          <w:b/>
          <w:color w:val="000080"/>
          <w:sz w:val="28"/>
          <w:szCs w:val="28"/>
        </w:rPr>
        <w:t>Governance, Council and Committee Services</w:t>
      </w:r>
    </w:p>
    <w:p w14:paraId="3660EDC5" w14:textId="77777777" w:rsidR="00EE3956" w:rsidRPr="006F2F05" w:rsidRDefault="002C3E88" w:rsidP="00C36BC8">
      <w:pPr>
        <w:ind w:left="-720"/>
        <w:jc w:val="left"/>
        <w:sectPr w:rsidR="00EE3956" w:rsidRPr="006F2F05">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BDD3FB6" w14:textId="77777777" w:rsidR="00467521" w:rsidRDefault="00467521" w:rsidP="00C36BC8">
      <w:pPr>
        <w:rPr>
          <w:b/>
          <w:sz w:val="24"/>
        </w:rPr>
      </w:pPr>
    </w:p>
    <w:p w14:paraId="727F6766" w14:textId="77777777" w:rsidR="005F00CE" w:rsidRPr="005F00CE" w:rsidRDefault="005F00CE" w:rsidP="00C36BC8">
      <w:pPr>
        <w:rPr>
          <w:sz w:val="24"/>
        </w:rPr>
      </w:pPr>
    </w:p>
    <w:p w14:paraId="70D3CCEF" w14:textId="77777777" w:rsidR="005F00CE" w:rsidRPr="005F00CE" w:rsidRDefault="005F00CE" w:rsidP="00C36BC8">
      <w:pPr>
        <w:rPr>
          <w:sz w:val="24"/>
        </w:rPr>
      </w:pPr>
    </w:p>
    <w:p w14:paraId="610AAAA2" w14:textId="77777777" w:rsidR="005F00CE" w:rsidRPr="005F00CE" w:rsidRDefault="005F00CE" w:rsidP="00C36BC8">
      <w:pPr>
        <w:rPr>
          <w:sz w:val="24"/>
        </w:rPr>
      </w:pPr>
    </w:p>
    <w:p w14:paraId="63537A4E" w14:textId="77777777" w:rsidR="005F00CE" w:rsidRPr="005F00CE" w:rsidRDefault="005F00CE" w:rsidP="00C36BC8">
      <w:pPr>
        <w:rPr>
          <w:sz w:val="24"/>
        </w:rPr>
      </w:pPr>
    </w:p>
    <w:p w14:paraId="3CFF2609" w14:textId="77777777" w:rsidR="005F00CE" w:rsidRPr="005F00CE" w:rsidRDefault="005F00CE" w:rsidP="00C36BC8">
      <w:pPr>
        <w:rPr>
          <w:sz w:val="24"/>
        </w:rPr>
      </w:pPr>
    </w:p>
    <w:p w14:paraId="269BF2F4" w14:textId="77777777" w:rsidR="005F00CE" w:rsidRPr="005F00CE" w:rsidRDefault="005F00CE" w:rsidP="00C36BC8">
      <w:pPr>
        <w:rPr>
          <w:sz w:val="24"/>
        </w:rPr>
      </w:pPr>
    </w:p>
    <w:p w14:paraId="4C5244C2" w14:textId="77777777" w:rsidR="005F00CE" w:rsidRPr="005F00CE" w:rsidRDefault="005F00CE" w:rsidP="00C36BC8">
      <w:pPr>
        <w:rPr>
          <w:sz w:val="24"/>
        </w:rPr>
      </w:pPr>
    </w:p>
    <w:p w14:paraId="19EFF507" w14:textId="77777777" w:rsidR="005F00CE" w:rsidRPr="005F00CE" w:rsidRDefault="005F00CE" w:rsidP="00C36BC8">
      <w:pPr>
        <w:rPr>
          <w:sz w:val="24"/>
        </w:rPr>
      </w:pPr>
    </w:p>
    <w:p w14:paraId="4BD45778" w14:textId="77777777" w:rsidR="005F00CE" w:rsidRPr="005F00CE" w:rsidRDefault="005F00CE" w:rsidP="00C36BC8">
      <w:pPr>
        <w:rPr>
          <w:sz w:val="24"/>
        </w:rPr>
      </w:pPr>
    </w:p>
    <w:p w14:paraId="3F1EACCA" w14:textId="77777777" w:rsidR="005F00CE" w:rsidRPr="005F00CE" w:rsidRDefault="005F00CE" w:rsidP="00C36BC8">
      <w:pPr>
        <w:rPr>
          <w:sz w:val="24"/>
        </w:rPr>
      </w:pPr>
    </w:p>
    <w:p w14:paraId="6A19D7FA" w14:textId="77777777" w:rsidR="005F00CE" w:rsidRPr="005F00CE" w:rsidRDefault="005F00CE" w:rsidP="00C36BC8">
      <w:pPr>
        <w:rPr>
          <w:sz w:val="24"/>
        </w:rPr>
      </w:pPr>
    </w:p>
    <w:p w14:paraId="4459CA21" w14:textId="77777777" w:rsidR="005F00CE" w:rsidRPr="005F00CE" w:rsidRDefault="005F00CE" w:rsidP="00C36BC8">
      <w:pPr>
        <w:rPr>
          <w:sz w:val="24"/>
        </w:rPr>
      </w:pPr>
    </w:p>
    <w:p w14:paraId="3EA3787B" w14:textId="77777777" w:rsidR="005F00CE" w:rsidRPr="005F00CE" w:rsidRDefault="005F00CE" w:rsidP="00C36BC8">
      <w:pPr>
        <w:rPr>
          <w:sz w:val="24"/>
        </w:rPr>
      </w:pPr>
    </w:p>
    <w:p w14:paraId="01CE72F5" w14:textId="77777777" w:rsidR="005F00CE" w:rsidRPr="005F00CE" w:rsidRDefault="005F00CE" w:rsidP="00C36BC8">
      <w:pPr>
        <w:rPr>
          <w:sz w:val="24"/>
        </w:rPr>
      </w:pPr>
    </w:p>
    <w:p w14:paraId="34584CA3" w14:textId="77777777" w:rsidR="005F00CE" w:rsidRPr="005F00CE" w:rsidRDefault="005F00CE" w:rsidP="00C36BC8">
      <w:pPr>
        <w:rPr>
          <w:sz w:val="24"/>
        </w:rPr>
      </w:pPr>
    </w:p>
    <w:p w14:paraId="7A7CE552" w14:textId="77777777" w:rsidR="005F00CE" w:rsidRPr="005F00CE" w:rsidRDefault="005F00CE" w:rsidP="00C36BC8">
      <w:pPr>
        <w:rPr>
          <w:sz w:val="24"/>
        </w:rPr>
      </w:pPr>
    </w:p>
    <w:p w14:paraId="6DA47343" w14:textId="77777777" w:rsidR="005F00CE" w:rsidRPr="005F00CE" w:rsidRDefault="005F00CE" w:rsidP="00C36BC8">
      <w:pPr>
        <w:rPr>
          <w:sz w:val="24"/>
        </w:rPr>
      </w:pPr>
    </w:p>
    <w:p w14:paraId="25A365A1" w14:textId="77777777" w:rsidR="005F00CE" w:rsidRPr="005F00CE" w:rsidRDefault="005F00CE" w:rsidP="00C36BC8">
      <w:pPr>
        <w:rPr>
          <w:sz w:val="24"/>
        </w:rPr>
      </w:pPr>
    </w:p>
    <w:p w14:paraId="798BE038" w14:textId="77777777" w:rsidR="005F00CE" w:rsidRPr="005F00CE" w:rsidRDefault="005F00CE" w:rsidP="00C36BC8">
      <w:pPr>
        <w:rPr>
          <w:sz w:val="24"/>
        </w:rPr>
      </w:pPr>
    </w:p>
    <w:p w14:paraId="6E460AD1" w14:textId="77777777" w:rsidR="005F00CE" w:rsidRPr="005F00CE" w:rsidRDefault="005F00CE" w:rsidP="00C36BC8">
      <w:pPr>
        <w:rPr>
          <w:sz w:val="24"/>
        </w:rPr>
      </w:pPr>
    </w:p>
    <w:p w14:paraId="4F61002E" w14:textId="77777777" w:rsidR="005F00CE" w:rsidRPr="005F00CE" w:rsidRDefault="005F00CE" w:rsidP="00C36BC8">
      <w:pPr>
        <w:rPr>
          <w:sz w:val="24"/>
        </w:rPr>
      </w:pPr>
    </w:p>
    <w:p w14:paraId="4FBF17FD" w14:textId="77777777" w:rsidR="005F00CE" w:rsidRPr="005F00CE" w:rsidRDefault="005F00CE" w:rsidP="00C36BC8">
      <w:pPr>
        <w:rPr>
          <w:sz w:val="24"/>
        </w:rPr>
      </w:pPr>
    </w:p>
    <w:p w14:paraId="60EC4DC6" w14:textId="77777777" w:rsidR="005F00CE" w:rsidRPr="005F00CE" w:rsidRDefault="005F00CE" w:rsidP="00C36BC8">
      <w:pPr>
        <w:rPr>
          <w:sz w:val="24"/>
        </w:rPr>
      </w:pPr>
    </w:p>
    <w:p w14:paraId="4AB09DC1" w14:textId="77777777" w:rsidR="005F00CE" w:rsidRPr="005F00CE" w:rsidRDefault="005F00CE" w:rsidP="00C36BC8">
      <w:pPr>
        <w:rPr>
          <w:sz w:val="24"/>
        </w:rPr>
      </w:pPr>
    </w:p>
    <w:p w14:paraId="5A975CA3" w14:textId="77777777" w:rsidR="005F00CE" w:rsidRPr="005F00CE" w:rsidRDefault="005F00CE" w:rsidP="00C36BC8">
      <w:pPr>
        <w:rPr>
          <w:sz w:val="24"/>
        </w:rPr>
      </w:pPr>
    </w:p>
    <w:p w14:paraId="03E6F1C3" w14:textId="77777777" w:rsidR="005F00CE" w:rsidRPr="005F00CE" w:rsidRDefault="005F00CE" w:rsidP="00C36BC8">
      <w:pPr>
        <w:rPr>
          <w:sz w:val="24"/>
        </w:rPr>
      </w:pPr>
    </w:p>
    <w:p w14:paraId="11906A9E" w14:textId="77777777" w:rsidR="005F00CE" w:rsidRPr="005F00CE" w:rsidRDefault="005F00CE" w:rsidP="00C36BC8">
      <w:pPr>
        <w:rPr>
          <w:sz w:val="24"/>
        </w:rPr>
      </w:pPr>
    </w:p>
    <w:p w14:paraId="5EB1A15F" w14:textId="77777777" w:rsidR="005F00CE" w:rsidRPr="005F00CE" w:rsidRDefault="005F00CE" w:rsidP="00C36BC8">
      <w:pPr>
        <w:rPr>
          <w:sz w:val="24"/>
        </w:rPr>
      </w:pPr>
    </w:p>
    <w:p w14:paraId="1589B55F" w14:textId="77777777" w:rsidR="005F00CE" w:rsidRPr="005F00CE" w:rsidRDefault="005F00CE" w:rsidP="00C36BC8">
      <w:pPr>
        <w:rPr>
          <w:sz w:val="24"/>
        </w:rPr>
      </w:pPr>
    </w:p>
    <w:p w14:paraId="12246C5C" w14:textId="77777777" w:rsidR="005F00CE" w:rsidRPr="005F00CE" w:rsidRDefault="005F00CE" w:rsidP="00C36BC8">
      <w:pPr>
        <w:rPr>
          <w:sz w:val="24"/>
        </w:rPr>
      </w:pPr>
    </w:p>
    <w:p w14:paraId="1C2E7754" w14:textId="77777777" w:rsidR="005F00CE" w:rsidRPr="005F00CE" w:rsidRDefault="005F00CE" w:rsidP="00C36BC8">
      <w:pPr>
        <w:rPr>
          <w:sz w:val="24"/>
        </w:rPr>
      </w:pPr>
    </w:p>
    <w:p w14:paraId="6C9D09C9" w14:textId="77777777" w:rsidR="005F00CE" w:rsidRPr="005F00CE" w:rsidRDefault="005F00CE" w:rsidP="00C36BC8">
      <w:pPr>
        <w:rPr>
          <w:sz w:val="24"/>
        </w:rPr>
      </w:pPr>
    </w:p>
    <w:p w14:paraId="4DA9B7B2" w14:textId="77777777" w:rsidR="005F00CE" w:rsidRDefault="005F00CE" w:rsidP="00C36BC8">
      <w:pPr>
        <w:rPr>
          <w:b/>
          <w:sz w:val="24"/>
        </w:rPr>
      </w:pPr>
    </w:p>
    <w:p w14:paraId="26CC9740" w14:textId="77777777" w:rsidR="005F00CE" w:rsidRPr="005F00CE" w:rsidRDefault="005F00CE" w:rsidP="00C36BC8">
      <w:pPr>
        <w:rPr>
          <w:sz w:val="24"/>
        </w:rPr>
      </w:pPr>
    </w:p>
    <w:p w14:paraId="70DBE562" w14:textId="77777777" w:rsidR="005F00CE" w:rsidRPr="005F00CE" w:rsidRDefault="005F00CE" w:rsidP="00C36BC8">
      <w:pPr>
        <w:rPr>
          <w:sz w:val="24"/>
        </w:rPr>
      </w:pPr>
    </w:p>
    <w:p w14:paraId="53FAB07C" w14:textId="77777777" w:rsidR="005F00CE" w:rsidRDefault="005F00CE" w:rsidP="00C36BC8">
      <w:pPr>
        <w:rPr>
          <w:b/>
          <w:sz w:val="24"/>
        </w:rPr>
      </w:pPr>
    </w:p>
    <w:p w14:paraId="2A6A7618" w14:textId="202C3221" w:rsidR="005F00CE" w:rsidRDefault="005F00CE" w:rsidP="00C36BC8">
      <w:pPr>
        <w:tabs>
          <w:tab w:val="left" w:pos="6448"/>
        </w:tabs>
        <w:rPr>
          <w:b/>
          <w:sz w:val="24"/>
        </w:rPr>
      </w:pPr>
      <w:r>
        <w:rPr>
          <w:b/>
          <w:sz w:val="24"/>
        </w:rPr>
        <w:tab/>
      </w:r>
    </w:p>
    <w:p w14:paraId="446C4006" w14:textId="77777777" w:rsidR="005F00CE" w:rsidRDefault="005F00CE" w:rsidP="00C36BC8">
      <w:pPr>
        <w:rPr>
          <w:b/>
          <w:sz w:val="24"/>
        </w:rPr>
      </w:pPr>
    </w:p>
    <w:p w14:paraId="3F8E61A1" w14:textId="79DA3D3D" w:rsidR="005F00CE" w:rsidRPr="005F00CE" w:rsidRDefault="005F00CE" w:rsidP="00C36BC8">
      <w:pPr>
        <w:rPr>
          <w:sz w:val="24"/>
        </w:rPr>
        <w:sectPr w:rsidR="005F00CE" w:rsidRPr="005F00CE"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44426C4" w14:textId="77777777" w:rsidR="00692CF0" w:rsidRPr="006F2F05" w:rsidRDefault="00692CF0" w:rsidP="00C36BC8">
      <w:pPr>
        <w:pStyle w:val="Heading2"/>
      </w:pPr>
      <w:bookmarkStart w:id="0" w:name="_Toc165245860"/>
      <w:r w:rsidRPr="006F2F05">
        <w:lastRenderedPageBreak/>
        <w:t>TABLE OF CONTENTS</w:t>
      </w:r>
      <w:bookmarkEnd w:id="0"/>
    </w:p>
    <w:p w14:paraId="55901FC4" w14:textId="77777777" w:rsidR="00692CF0" w:rsidRPr="006F2F05" w:rsidRDefault="00692CF0" w:rsidP="00C36BC8"/>
    <w:p w14:paraId="1955E4F3" w14:textId="1B5E60C1" w:rsidR="00F5177C" w:rsidRDefault="00445AE0">
      <w:pPr>
        <w:pStyle w:val="TOC2"/>
        <w:tabs>
          <w:tab w:val="right" w:leader="underscore" w:pos="9016"/>
        </w:tabs>
        <w:rPr>
          <w:rFonts w:asciiTheme="minorHAnsi" w:eastAsiaTheme="minorEastAsia" w:hAnsiTheme="minorHAnsi" w:cstheme="minorBidi"/>
          <w:b w:val="0"/>
          <w:bCs w:val="0"/>
          <w:noProof/>
          <w:kern w:val="2"/>
          <w14:ligatures w14:val="standardContextual"/>
        </w:rPr>
      </w:pPr>
      <w:r w:rsidRPr="006F2F05">
        <w:rPr>
          <w:b w:val="0"/>
          <w:bCs w:val="0"/>
          <w:i/>
          <w:iCs/>
          <w:sz w:val="24"/>
          <w:szCs w:val="24"/>
        </w:rPr>
        <w:fldChar w:fldCharType="begin"/>
      </w:r>
      <w:r w:rsidRPr="006F2F05">
        <w:rPr>
          <w:b w:val="0"/>
          <w:bCs w:val="0"/>
          <w:i/>
          <w:iCs/>
          <w:sz w:val="24"/>
          <w:szCs w:val="24"/>
        </w:rPr>
        <w:instrText xml:space="preserve"> TOC \o "2-4" \h \z \u </w:instrText>
      </w:r>
      <w:r w:rsidRPr="006F2F05">
        <w:rPr>
          <w:b w:val="0"/>
          <w:bCs w:val="0"/>
          <w:i/>
          <w:iCs/>
          <w:sz w:val="24"/>
          <w:szCs w:val="24"/>
        </w:rPr>
        <w:fldChar w:fldCharType="separate"/>
      </w:r>
      <w:hyperlink w:anchor="_Toc165245860" w:history="1">
        <w:r w:rsidR="00F5177C" w:rsidRPr="0002343A">
          <w:rPr>
            <w:rStyle w:val="Hyperlink"/>
            <w:noProof/>
          </w:rPr>
          <w:t>TABLE OF CONTENTS</w:t>
        </w:r>
        <w:r w:rsidR="00F5177C">
          <w:rPr>
            <w:noProof/>
            <w:webHidden/>
          </w:rPr>
          <w:tab/>
        </w:r>
        <w:r w:rsidR="00F5177C">
          <w:rPr>
            <w:noProof/>
            <w:webHidden/>
          </w:rPr>
          <w:fldChar w:fldCharType="begin"/>
        </w:r>
        <w:r w:rsidR="00F5177C">
          <w:rPr>
            <w:noProof/>
            <w:webHidden/>
          </w:rPr>
          <w:instrText xml:space="preserve"> PAGEREF _Toc165245860 \h </w:instrText>
        </w:r>
        <w:r w:rsidR="00F5177C">
          <w:rPr>
            <w:noProof/>
            <w:webHidden/>
          </w:rPr>
        </w:r>
        <w:r w:rsidR="00F5177C">
          <w:rPr>
            <w:noProof/>
            <w:webHidden/>
          </w:rPr>
          <w:fldChar w:fldCharType="separate"/>
        </w:r>
        <w:r w:rsidR="004B362B">
          <w:rPr>
            <w:noProof/>
            <w:webHidden/>
          </w:rPr>
          <w:t>i</w:t>
        </w:r>
        <w:r w:rsidR="00F5177C">
          <w:rPr>
            <w:noProof/>
            <w:webHidden/>
          </w:rPr>
          <w:fldChar w:fldCharType="end"/>
        </w:r>
      </w:hyperlink>
    </w:p>
    <w:p w14:paraId="0F3D03BD" w14:textId="30468EC4" w:rsidR="00F5177C" w:rsidRDefault="008E07FD">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245861" w:history="1">
        <w:r w:rsidR="00F5177C" w:rsidRPr="0002343A">
          <w:rPr>
            <w:rStyle w:val="Hyperlink"/>
            <w:noProof/>
          </w:rPr>
          <w:t>PRESENT:</w:t>
        </w:r>
        <w:r w:rsidR="00F5177C">
          <w:rPr>
            <w:noProof/>
            <w:webHidden/>
          </w:rPr>
          <w:tab/>
        </w:r>
        <w:r w:rsidR="00F5177C">
          <w:rPr>
            <w:noProof/>
            <w:webHidden/>
          </w:rPr>
          <w:fldChar w:fldCharType="begin"/>
        </w:r>
        <w:r w:rsidR="00F5177C">
          <w:rPr>
            <w:noProof/>
            <w:webHidden/>
          </w:rPr>
          <w:instrText xml:space="preserve"> PAGEREF _Toc165245861 \h </w:instrText>
        </w:r>
        <w:r w:rsidR="00F5177C">
          <w:rPr>
            <w:noProof/>
            <w:webHidden/>
          </w:rPr>
        </w:r>
        <w:r w:rsidR="00F5177C">
          <w:rPr>
            <w:noProof/>
            <w:webHidden/>
          </w:rPr>
          <w:fldChar w:fldCharType="separate"/>
        </w:r>
        <w:r w:rsidR="004B362B">
          <w:rPr>
            <w:noProof/>
            <w:webHidden/>
          </w:rPr>
          <w:t>1</w:t>
        </w:r>
        <w:r w:rsidR="00F5177C">
          <w:rPr>
            <w:noProof/>
            <w:webHidden/>
          </w:rPr>
          <w:fldChar w:fldCharType="end"/>
        </w:r>
      </w:hyperlink>
    </w:p>
    <w:p w14:paraId="32C52BBF" w14:textId="011BDFA6" w:rsidR="00F5177C" w:rsidRDefault="008E07FD">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245862" w:history="1">
        <w:r w:rsidR="00F5177C" w:rsidRPr="0002343A">
          <w:rPr>
            <w:rStyle w:val="Hyperlink"/>
            <w:noProof/>
          </w:rPr>
          <w:t>OPENING OF MEETING:</w:t>
        </w:r>
        <w:r w:rsidR="00F5177C">
          <w:rPr>
            <w:noProof/>
            <w:webHidden/>
          </w:rPr>
          <w:tab/>
        </w:r>
        <w:r w:rsidR="00F5177C">
          <w:rPr>
            <w:noProof/>
            <w:webHidden/>
          </w:rPr>
          <w:fldChar w:fldCharType="begin"/>
        </w:r>
        <w:r w:rsidR="00F5177C">
          <w:rPr>
            <w:noProof/>
            <w:webHidden/>
          </w:rPr>
          <w:instrText xml:space="preserve"> PAGEREF _Toc165245862 \h </w:instrText>
        </w:r>
        <w:r w:rsidR="00F5177C">
          <w:rPr>
            <w:noProof/>
            <w:webHidden/>
          </w:rPr>
        </w:r>
        <w:r w:rsidR="00F5177C">
          <w:rPr>
            <w:noProof/>
            <w:webHidden/>
          </w:rPr>
          <w:fldChar w:fldCharType="separate"/>
        </w:r>
        <w:r w:rsidR="004B362B">
          <w:rPr>
            <w:noProof/>
            <w:webHidden/>
          </w:rPr>
          <w:t>1</w:t>
        </w:r>
        <w:r w:rsidR="00F5177C">
          <w:rPr>
            <w:noProof/>
            <w:webHidden/>
          </w:rPr>
          <w:fldChar w:fldCharType="end"/>
        </w:r>
      </w:hyperlink>
    </w:p>
    <w:p w14:paraId="512C202B" w14:textId="01CB2B52" w:rsidR="00F5177C" w:rsidRDefault="008E07FD">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245863" w:history="1">
        <w:r w:rsidR="00F5177C" w:rsidRPr="0002343A">
          <w:rPr>
            <w:rStyle w:val="Hyperlink"/>
            <w:noProof/>
          </w:rPr>
          <w:t>APOLOGIES:</w:t>
        </w:r>
        <w:r w:rsidR="00F5177C">
          <w:rPr>
            <w:noProof/>
            <w:webHidden/>
          </w:rPr>
          <w:tab/>
        </w:r>
        <w:r w:rsidR="00F5177C">
          <w:rPr>
            <w:noProof/>
            <w:webHidden/>
          </w:rPr>
          <w:fldChar w:fldCharType="begin"/>
        </w:r>
        <w:r w:rsidR="00F5177C">
          <w:rPr>
            <w:noProof/>
            <w:webHidden/>
          </w:rPr>
          <w:instrText xml:space="preserve"> PAGEREF _Toc165245863 \h </w:instrText>
        </w:r>
        <w:r w:rsidR="00F5177C">
          <w:rPr>
            <w:noProof/>
            <w:webHidden/>
          </w:rPr>
        </w:r>
        <w:r w:rsidR="00F5177C">
          <w:rPr>
            <w:noProof/>
            <w:webHidden/>
          </w:rPr>
          <w:fldChar w:fldCharType="separate"/>
        </w:r>
        <w:r w:rsidR="004B362B">
          <w:rPr>
            <w:noProof/>
            <w:webHidden/>
          </w:rPr>
          <w:t>1</w:t>
        </w:r>
        <w:r w:rsidR="00F5177C">
          <w:rPr>
            <w:noProof/>
            <w:webHidden/>
          </w:rPr>
          <w:fldChar w:fldCharType="end"/>
        </w:r>
      </w:hyperlink>
    </w:p>
    <w:p w14:paraId="24DAED09" w14:textId="1EE0AD52" w:rsidR="00F5177C" w:rsidRDefault="008E07FD">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245864" w:history="1">
        <w:r w:rsidR="00F5177C" w:rsidRPr="0002343A">
          <w:rPr>
            <w:rStyle w:val="Hyperlink"/>
            <w:noProof/>
          </w:rPr>
          <w:t>MINUTES:</w:t>
        </w:r>
        <w:r w:rsidR="00F5177C">
          <w:rPr>
            <w:noProof/>
            <w:webHidden/>
          </w:rPr>
          <w:tab/>
        </w:r>
        <w:r w:rsidR="00F5177C">
          <w:rPr>
            <w:noProof/>
            <w:webHidden/>
          </w:rPr>
          <w:fldChar w:fldCharType="begin"/>
        </w:r>
        <w:r w:rsidR="00F5177C">
          <w:rPr>
            <w:noProof/>
            <w:webHidden/>
          </w:rPr>
          <w:instrText xml:space="preserve"> PAGEREF _Toc165245864 \h </w:instrText>
        </w:r>
        <w:r w:rsidR="00F5177C">
          <w:rPr>
            <w:noProof/>
            <w:webHidden/>
          </w:rPr>
        </w:r>
        <w:r w:rsidR="00F5177C">
          <w:rPr>
            <w:noProof/>
            <w:webHidden/>
          </w:rPr>
          <w:fldChar w:fldCharType="separate"/>
        </w:r>
        <w:r w:rsidR="004B362B">
          <w:rPr>
            <w:noProof/>
            <w:webHidden/>
          </w:rPr>
          <w:t>2</w:t>
        </w:r>
        <w:r w:rsidR="00F5177C">
          <w:rPr>
            <w:noProof/>
            <w:webHidden/>
          </w:rPr>
          <w:fldChar w:fldCharType="end"/>
        </w:r>
      </w:hyperlink>
    </w:p>
    <w:p w14:paraId="7DC43CD2" w14:textId="12284AF3" w:rsidR="00F5177C" w:rsidRDefault="008E07FD">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245865" w:history="1">
        <w:r w:rsidR="00F5177C" w:rsidRPr="0002343A">
          <w:rPr>
            <w:rStyle w:val="Hyperlink"/>
            <w:noProof/>
          </w:rPr>
          <w:t>QUESTION TIME:</w:t>
        </w:r>
        <w:r w:rsidR="00F5177C">
          <w:rPr>
            <w:noProof/>
            <w:webHidden/>
          </w:rPr>
          <w:tab/>
        </w:r>
        <w:r w:rsidR="00F5177C">
          <w:rPr>
            <w:noProof/>
            <w:webHidden/>
          </w:rPr>
          <w:fldChar w:fldCharType="begin"/>
        </w:r>
        <w:r w:rsidR="00F5177C">
          <w:rPr>
            <w:noProof/>
            <w:webHidden/>
          </w:rPr>
          <w:instrText xml:space="preserve"> PAGEREF _Toc165245865 \h </w:instrText>
        </w:r>
        <w:r w:rsidR="00F5177C">
          <w:rPr>
            <w:noProof/>
            <w:webHidden/>
          </w:rPr>
        </w:r>
        <w:r w:rsidR="00F5177C">
          <w:rPr>
            <w:noProof/>
            <w:webHidden/>
          </w:rPr>
          <w:fldChar w:fldCharType="separate"/>
        </w:r>
        <w:r w:rsidR="004B362B">
          <w:rPr>
            <w:noProof/>
            <w:webHidden/>
          </w:rPr>
          <w:t>2</w:t>
        </w:r>
        <w:r w:rsidR="00F5177C">
          <w:rPr>
            <w:noProof/>
            <w:webHidden/>
          </w:rPr>
          <w:fldChar w:fldCharType="end"/>
        </w:r>
      </w:hyperlink>
    </w:p>
    <w:p w14:paraId="6C5E3A39" w14:textId="1B4019E9" w:rsidR="00F5177C" w:rsidRDefault="008E07FD">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245866" w:history="1">
        <w:r w:rsidR="00F5177C" w:rsidRPr="0002343A">
          <w:rPr>
            <w:rStyle w:val="Hyperlink"/>
            <w:noProof/>
          </w:rPr>
          <w:t xml:space="preserve">CONSIDERATION OF </w:t>
        </w:r>
        <w:r w:rsidR="00F5177C" w:rsidRPr="0002343A">
          <w:rPr>
            <w:rStyle w:val="Hyperlink"/>
            <w:i/>
            <w:noProof/>
          </w:rPr>
          <w:t xml:space="preserve">RECOMMENDATIONS </w:t>
        </w:r>
        <w:r w:rsidR="00F5177C" w:rsidRPr="0002343A">
          <w:rPr>
            <w:rStyle w:val="Hyperlink"/>
            <w:noProof/>
          </w:rPr>
          <w:t>OF THE ESTABLISHMENT AND COORDINATION COMMITTEE DURING RECESS:</w:t>
        </w:r>
        <w:r w:rsidR="00F5177C">
          <w:rPr>
            <w:noProof/>
            <w:webHidden/>
          </w:rPr>
          <w:tab/>
        </w:r>
        <w:r w:rsidR="00F5177C">
          <w:rPr>
            <w:noProof/>
            <w:webHidden/>
          </w:rPr>
          <w:fldChar w:fldCharType="begin"/>
        </w:r>
        <w:r w:rsidR="00F5177C">
          <w:rPr>
            <w:noProof/>
            <w:webHidden/>
          </w:rPr>
          <w:instrText xml:space="preserve"> PAGEREF _Toc165245866 \h </w:instrText>
        </w:r>
        <w:r w:rsidR="00F5177C">
          <w:rPr>
            <w:noProof/>
            <w:webHidden/>
          </w:rPr>
        </w:r>
        <w:r w:rsidR="00F5177C">
          <w:rPr>
            <w:noProof/>
            <w:webHidden/>
          </w:rPr>
          <w:fldChar w:fldCharType="separate"/>
        </w:r>
        <w:r w:rsidR="004B362B">
          <w:rPr>
            <w:noProof/>
            <w:webHidden/>
          </w:rPr>
          <w:t>16</w:t>
        </w:r>
        <w:r w:rsidR="00F5177C">
          <w:rPr>
            <w:noProof/>
            <w:webHidden/>
          </w:rPr>
          <w:fldChar w:fldCharType="end"/>
        </w:r>
      </w:hyperlink>
    </w:p>
    <w:p w14:paraId="75EC994F" w14:textId="575D6F3E" w:rsidR="00F5177C" w:rsidRDefault="008E07FD">
      <w:pPr>
        <w:pStyle w:val="TOC3"/>
        <w:tabs>
          <w:tab w:val="right" w:leader="underscore" w:pos="9016"/>
        </w:tabs>
        <w:rPr>
          <w:rFonts w:asciiTheme="minorHAnsi" w:eastAsiaTheme="minorEastAsia" w:hAnsiTheme="minorHAnsi" w:cstheme="minorBidi"/>
          <w:noProof/>
          <w:kern w:val="2"/>
          <w:sz w:val="22"/>
          <w:szCs w:val="22"/>
          <w14:ligatures w14:val="standardContextual"/>
        </w:rPr>
      </w:pPr>
      <w:hyperlink w:anchor="_Toc165245867" w:history="1">
        <w:r w:rsidR="00F5177C" w:rsidRPr="0002343A">
          <w:rPr>
            <w:rStyle w:val="Hyperlink"/>
            <w:noProof/>
          </w:rPr>
          <w:t>ESTABLISHMENT AND COORDINATION COMMITTEE (Adoption report)</w:t>
        </w:r>
        <w:r w:rsidR="00F5177C">
          <w:rPr>
            <w:noProof/>
            <w:webHidden/>
          </w:rPr>
          <w:tab/>
        </w:r>
        <w:r w:rsidR="00F5177C">
          <w:rPr>
            <w:noProof/>
            <w:webHidden/>
          </w:rPr>
          <w:fldChar w:fldCharType="begin"/>
        </w:r>
        <w:r w:rsidR="00F5177C">
          <w:rPr>
            <w:noProof/>
            <w:webHidden/>
          </w:rPr>
          <w:instrText xml:space="preserve"> PAGEREF _Toc165245867 \h </w:instrText>
        </w:r>
        <w:r w:rsidR="00F5177C">
          <w:rPr>
            <w:noProof/>
            <w:webHidden/>
          </w:rPr>
        </w:r>
        <w:r w:rsidR="00F5177C">
          <w:rPr>
            <w:noProof/>
            <w:webHidden/>
          </w:rPr>
          <w:fldChar w:fldCharType="separate"/>
        </w:r>
        <w:r w:rsidR="004B362B">
          <w:rPr>
            <w:noProof/>
            <w:webHidden/>
          </w:rPr>
          <w:t>16</w:t>
        </w:r>
        <w:r w:rsidR="00F5177C">
          <w:rPr>
            <w:noProof/>
            <w:webHidden/>
          </w:rPr>
          <w:fldChar w:fldCharType="end"/>
        </w:r>
      </w:hyperlink>
    </w:p>
    <w:p w14:paraId="10C26E9A" w14:textId="2A81BE1D"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68" w:history="1">
        <w:r w:rsidR="00F5177C" w:rsidRPr="0002343A">
          <w:rPr>
            <w:rStyle w:val="Hyperlink"/>
            <w:noProof/>
          </w:rPr>
          <w:t>A</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CONTRACTS AND TENDERING – REPORT OF CONTRACTS ACCEPTED BY DELEGATES OF COUNCIL FOR NOVEMBER 2023</w:t>
        </w:r>
        <w:r w:rsidR="00F5177C">
          <w:rPr>
            <w:noProof/>
            <w:webHidden/>
          </w:rPr>
          <w:tab/>
        </w:r>
        <w:r w:rsidR="00F5177C">
          <w:rPr>
            <w:noProof/>
            <w:webHidden/>
          </w:rPr>
          <w:fldChar w:fldCharType="begin"/>
        </w:r>
        <w:r w:rsidR="00F5177C">
          <w:rPr>
            <w:noProof/>
            <w:webHidden/>
          </w:rPr>
          <w:instrText xml:space="preserve"> PAGEREF _Toc165245868 \h </w:instrText>
        </w:r>
        <w:r w:rsidR="00F5177C">
          <w:rPr>
            <w:noProof/>
            <w:webHidden/>
          </w:rPr>
        </w:r>
        <w:r w:rsidR="00F5177C">
          <w:rPr>
            <w:noProof/>
            <w:webHidden/>
          </w:rPr>
          <w:fldChar w:fldCharType="separate"/>
        </w:r>
        <w:r w:rsidR="004B362B">
          <w:rPr>
            <w:noProof/>
            <w:webHidden/>
          </w:rPr>
          <w:t>21</w:t>
        </w:r>
        <w:r w:rsidR="00F5177C">
          <w:rPr>
            <w:noProof/>
            <w:webHidden/>
          </w:rPr>
          <w:fldChar w:fldCharType="end"/>
        </w:r>
      </w:hyperlink>
    </w:p>
    <w:p w14:paraId="0E19CA03" w14:textId="3971F1CF"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69" w:history="1">
        <w:r w:rsidR="00F5177C" w:rsidRPr="0002343A">
          <w:rPr>
            <w:rStyle w:val="Hyperlink"/>
            <w:noProof/>
          </w:rPr>
          <w:t>B</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CONTRACTS AND TENDERING – REPORT OF CONTRACTS ACCEPTED BY DELEGATES OF COUNCIL FOR DECEMBER 2023</w:t>
        </w:r>
        <w:r w:rsidR="00F5177C">
          <w:rPr>
            <w:noProof/>
            <w:webHidden/>
          </w:rPr>
          <w:tab/>
        </w:r>
        <w:r w:rsidR="00F5177C">
          <w:rPr>
            <w:noProof/>
            <w:webHidden/>
          </w:rPr>
          <w:fldChar w:fldCharType="begin"/>
        </w:r>
        <w:r w:rsidR="00F5177C">
          <w:rPr>
            <w:noProof/>
            <w:webHidden/>
          </w:rPr>
          <w:instrText xml:space="preserve"> PAGEREF _Toc165245869 \h </w:instrText>
        </w:r>
        <w:r w:rsidR="00F5177C">
          <w:rPr>
            <w:noProof/>
            <w:webHidden/>
          </w:rPr>
        </w:r>
        <w:r w:rsidR="00F5177C">
          <w:rPr>
            <w:noProof/>
            <w:webHidden/>
          </w:rPr>
          <w:fldChar w:fldCharType="separate"/>
        </w:r>
        <w:r w:rsidR="004B362B">
          <w:rPr>
            <w:noProof/>
            <w:webHidden/>
          </w:rPr>
          <w:t>27</w:t>
        </w:r>
        <w:r w:rsidR="00F5177C">
          <w:rPr>
            <w:noProof/>
            <w:webHidden/>
          </w:rPr>
          <w:fldChar w:fldCharType="end"/>
        </w:r>
      </w:hyperlink>
    </w:p>
    <w:p w14:paraId="0E67942F" w14:textId="41DCE7BE" w:rsidR="00F5177C" w:rsidRDefault="008E07FD">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245870" w:history="1">
        <w:r w:rsidR="00F5177C" w:rsidRPr="0002343A">
          <w:rPr>
            <w:rStyle w:val="Hyperlink"/>
            <w:noProof/>
          </w:rPr>
          <w:t xml:space="preserve">NOTATION OF </w:t>
        </w:r>
        <w:r w:rsidR="00F5177C" w:rsidRPr="0002343A">
          <w:rPr>
            <w:rStyle w:val="Hyperlink"/>
            <w:i/>
            <w:noProof/>
          </w:rPr>
          <w:t>DECISIONS</w:t>
        </w:r>
        <w:r w:rsidR="00F5177C" w:rsidRPr="0002343A">
          <w:rPr>
            <w:rStyle w:val="Hyperlink"/>
            <w:noProof/>
          </w:rPr>
          <w:t xml:space="preserve"> OF THE ESTABLISHMENT AND COORDINATION COMMITTEE AS DELEGATE OF COUNCIL:</w:t>
        </w:r>
        <w:r w:rsidR="00F5177C">
          <w:rPr>
            <w:noProof/>
            <w:webHidden/>
          </w:rPr>
          <w:tab/>
        </w:r>
        <w:r w:rsidR="00F5177C">
          <w:rPr>
            <w:noProof/>
            <w:webHidden/>
          </w:rPr>
          <w:fldChar w:fldCharType="begin"/>
        </w:r>
        <w:r w:rsidR="00F5177C">
          <w:rPr>
            <w:noProof/>
            <w:webHidden/>
          </w:rPr>
          <w:instrText xml:space="preserve"> PAGEREF _Toc165245870 \h </w:instrText>
        </w:r>
        <w:r w:rsidR="00F5177C">
          <w:rPr>
            <w:noProof/>
            <w:webHidden/>
          </w:rPr>
        </w:r>
        <w:r w:rsidR="00F5177C">
          <w:rPr>
            <w:noProof/>
            <w:webHidden/>
          </w:rPr>
          <w:fldChar w:fldCharType="separate"/>
        </w:r>
        <w:r w:rsidR="004B362B">
          <w:rPr>
            <w:noProof/>
            <w:webHidden/>
          </w:rPr>
          <w:t>37</w:t>
        </w:r>
        <w:r w:rsidR="00F5177C">
          <w:rPr>
            <w:noProof/>
            <w:webHidden/>
          </w:rPr>
          <w:fldChar w:fldCharType="end"/>
        </w:r>
      </w:hyperlink>
    </w:p>
    <w:p w14:paraId="36AC804E" w14:textId="415F37B3"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71" w:history="1">
        <w:r w:rsidR="00F5177C" w:rsidRPr="0002343A">
          <w:rPr>
            <w:rStyle w:val="Hyperlink"/>
            <w:noProof/>
          </w:rPr>
          <w:t>A</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VICTORIA PARK / BARRAMBIN CONSERVATION MANAGEMENT PLAN</w:t>
        </w:r>
        <w:r w:rsidR="00F5177C">
          <w:rPr>
            <w:noProof/>
            <w:webHidden/>
          </w:rPr>
          <w:tab/>
        </w:r>
        <w:r w:rsidR="00F5177C">
          <w:rPr>
            <w:noProof/>
            <w:webHidden/>
          </w:rPr>
          <w:fldChar w:fldCharType="begin"/>
        </w:r>
        <w:r w:rsidR="00F5177C">
          <w:rPr>
            <w:noProof/>
            <w:webHidden/>
          </w:rPr>
          <w:instrText xml:space="preserve"> PAGEREF _Toc165245871 \h </w:instrText>
        </w:r>
        <w:r w:rsidR="00F5177C">
          <w:rPr>
            <w:noProof/>
            <w:webHidden/>
          </w:rPr>
        </w:r>
        <w:r w:rsidR="00F5177C">
          <w:rPr>
            <w:noProof/>
            <w:webHidden/>
          </w:rPr>
          <w:fldChar w:fldCharType="separate"/>
        </w:r>
        <w:r w:rsidR="004B362B">
          <w:rPr>
            <w:noProof/>
            <w:webHidden/>
          </w:rPr>
          <w:t>50</w:t>
        </w:r>
        <w:r w:rsidR="00F5177C">
          <w:rPr>
            <w:noProof/>
            <w:webHidden/>
          </w:rPr>
          <w:fldChar w:fldCharType="end"/>
        </w:r>
      </w:hyperlink>
    </w:p>
    <w:p w14:paraId="12C2F0C7" w14:textId="0A7BC626"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72" w:history="1">
        <w:r w:rsidR="00F5177C" w:rsidRPr="0002343A">
          <w:rPr>
            <w:rStyle w:val="Hyperlink"/>
            <w:noProof/>
          </w:rPr>
          <w:t>B</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MEMORANDUM OF UNDERSTANDING FOR DONATION OF BOOKS TO CYSTIC FIBROSIS QUEENSLAND</w:t>
        </w:r>
        <w:r w:rsidR="00F5177C">
          <w:rPr>
            <w:noProof/>
            <w:webHidden/>
          </w:rPr>
          <w:tab/>
        </w:r>
        <w:r w:rsidR="00F5177C">
          <w:rPr>
            <w:noProof/>
            <w:webHidden/>
          </w:rPr>
          <w:fldChar w:fldCharType="begin"/>
        </w:r>
        <w:r w:rsidR="00F5177C">
          <w:rPr>
            <w:noProof/>
            <w:webHidden/>
          </w:rPr>
          <w:instrText xml:space="preserve"> PAGEREF _Toc165245872 \h </w:instrText>
        </w:r>
        <w:r w:rsidR="00F5177C">
          <w:rPr>
            <w:noProof/>
            <w:webHidden/>
          </w:rPr>
        </w:r>
        <w:r w:rsidR="00F5177C">
          <w:rPr>
            <w:noProof/>
            <w:webHidden/>
          </w:rPr>
          <w:fldChar w:fldCharType="separate"/>
        </w:r>
        <w:r w:rsidR="004B362B">
          <w:rPr>
            <w:noProof/>
            <w:webHidden/>
          </w:rPr>
          <w:t>50</w:t>
        </w:r>
        <w:r w:rsidR="00F5177C">
          <w:rPr>
            <w:noProof/>
            <w:webHidden/>
          </w:rPr>
          <w:fldChar w:fldCharType="end"/>
        </w:r>
      </w:hyperlink>
    </w:p>
    <w:p w14:paraId="5B9BBDDC" w14:textId="1880D320"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73" w:history="1">
        <w:r w:rsidR="00F5177C" w:rsidRPr="0002343A">
          <w:rPr>
            <w:rStyle w:val="Hyperlink"/>
            <w:noProof/>
          </w:rPr>
          <w:t>C</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REVISED COMPOST REBATE PROGRAM TERMS AND CONDITIONS</w:t>
        </w:r>
        <w:r w:rsidR="00F5177C">
          <w:rPr>
            <w:noProof/>
            <w:webHidden/>
          </w:rPr>
          <w:tab/>
        </w:r>
        <w:r w:rsidR="00F5177C">
          <w:rPr>
            <w:noProof/>
            <w:webHidden/>
          </w:rPr>
          <w:fldChar w:fldCharType="begin"/>
        </w:r>
        <w:r w:rsidR="00F5177C">
          <w:rPr>
            <w:noProof/>
            <w:webHidden/>
          </w:rPr>
          <w:instrText xml:space="preserve"> PAGEREF _Toc165245873 \h </w:instrText>
        </w:r>
        <w:r w:rsidR="00F5177C">
          <w:rPr>
            <w:noProof/>
            <w:webHidden/>
          </w:rPr>
        </w:r>
        <w:r w:rsidR="00F5177C">
          <w:rPr>
            <w:noProof/>
            <w:webHidden/>
          </w:rPr>
          <w:fldChar w:fldCharType="separate"/>
        </w:r>
        <w:r w:rsidR="004B362B">
          <w:rPr>
            <w:noProof/>
            <w:webHidden/>
          </w:rPr>
          <w:t>51</w:t>
        </w:r>
        <w:r w:rsidR="00F5177C">
          <w:rPr>
            <w:noProof/>
            <w:webHidden/>
          </w:rPr>
          <w:fldChar w:fldCharType="end"/>
        </w:r>
      </w:hyperlink>
    </w:p>
    <w:p w14:paraId="00CF8A46" w14:textId="14DD9F38" w:rsidR="00F5177C" w:rsidRDefault="008E07FD">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245874" w:history="1">
        <w:r w:rsidR="00F5177C" w:rsidRPr="0002343A">
          <w:rPr>
            <w:rStyle w:val="Hyperlink"/>
            <w:noProof/>
          </w:rPr>
          <w:t xml:space="preserve">CONSIDERATION OF </w:t>
        </w:r>
        <w:r w:rsidR="00F5177C" w:rsidRPr="0002343A">
          <w:rPr>
            <w:rStyle w:val="Hyperlink"/>
            <w:i/>
            <w:noProof/>
          </w:rPr>
          <w:t xml:space="preserve">RECOMMENDATIONS </w:t>
        </w:r>
        <w:r w:rsidR="00F5177C" w:rsidRPr="0002343A">
          <w:rPr>
            <w:rStyle w:val="Hyperlink"/>
            <w:noProof/>
          </w:rPr>
          <w:t>OF THE ESTABLISHMENT AND COORDINATION COMMITTEE:</w:t>
        </w:r>
        <w:r w:rsidR="00F5177C">
          <w:rPr>
            <w:noProof/>
            <w:webHidden/>
          </w:rPr>
          <w:tab/>
        </w:r>
        <w:r w:rsidR="00F5177C">
          <w:rPr>
            <w:noProof/>
            <w:webHidden/>
          </w:rPr>
          <w:fldChar w:fldCharType="begin"/>
        </w:r>
        <w:r w:rsidR="00F5177C">
          <w:rPr>
            <w:noProof/>
            <w:webHidden/>
          </w:rPr>
          <w:instrText xml:space="preserve"> PAGEREF _Toc165245874 \h </w:instrText>
        </w:r>
        <w:r w:rsidR="00F5177C">
          <w:rPr>
            <w:noProof/>
            <w:webHidden/>
          </w:rPr>
        </w:r>
        <w:r w:rsidR="00F5177C">
          <w:rPr>
            <w:noProof/>
            <w:webHidden/>
          </w:rPr>
          <w:fldChar w:fldCharType="separate"/>
        </w:r>
        <w:r w:rsidR="004B362B">
          <w:rPr>
            <w:noProof/>
            <w:webHidden/>
          </w:rPr>
          <w:t>52</w:t>
        </w:r>
        <w:r w:rsidR="00F5177C">
          <w:rPr>
            <w:noProof/>
            <w:webHidden/>
          </w:rPr>
          <w:fldChar w:fldCharType="end"/>
        </w:r>
      </w:hyperlink>
    </w:p>
    <w:p w14:paraId="34F861BE" w14:textId="4DD9F077" w:rsidR="00F5177C" w:rsidRDefault="008E07FD">
      <w:pPr>
        <w:pStyle w:val="TOC3"/>
        <w:tabs>
          <w:tab w:val="right" w:leader="underscore" w:pos="9016"/>
        </w:tabs>
        <w:rPr>
          <w:rFonts w:asciiTheme="minorHAnsi" w:eastAsiaTheme="minorEastAsia" w:hAnsiTheme="minorHAnsi" w:cstheme="minorBidi"/>
          <w:noProof/>
          <w:kern w:val="2"/>
          <w:sz w:val="22"/>
          <w:szCs w:val="22"/>
          <w14:ligatures w14:val="standardContextual"/>
        </w:rPr>
      </w:pPr>
      <w:hyperlink w:anchor="_Toc165245875" w:history="1">
        <w:r w:rsidR="00F5177C" w:rsidRPr="0002343A">
          <w:rPr>
            <w:rStyle w:val="Hyperlink"/>
            <w:noProof/>
          </w:rPr>
          <w:t xml:space="preserve">ESTABLISHMENT AND COORDINATION COMMITTEE (Report of </w:t>
        </w:r>
        <w:r w:rsidR="00F5177C" w:rsidRPr="0002343A">
          <w:rPr>
            <w:rStyle w:val="Hyperlink"/>
            <w:bCs/>
            <w:noProof/>
          </w:rPr>
          <w:t>16 April 2024</w:t>
        </w:r>
        <w:r w:rsidR="00F5177C" w:rsidRPr="0002343A">
          <w:rPr>
            <w:rStyle w:val="Hyperlink"/>
            <w:noProof/>
          </w:rPr>
          <w:t>)</w:t>
        </w:r>
        <w:r w:rsidR="00F5177C">
          <w:rPr>
            <w:noProof/>
            <w:webHidden/>
          </w:rPr>
          <w:tab/>
        </w:r>
        <w:r w:rsidR="00F5177C">
          <w:rPr>
            <w:noProof/>
            <w:webHidden/>
          </w:rPr>
          <w:fldChar w:fldCharType="begin"/>
        </w:r>
        <w:r w:rsidR="00F5177C">
          <w:rPr>
            <w:noProof/>
            <w:webHidden/>
          </w:rPr>
          <w:instrText xml:space="preserve"> PAGEREF _Toc165245875 \h </w:instrText>
        </w:r>
        <w:r w:rsidR="00F5177C">
          <w:rPr>
            <w:noProof/>
            <w:webHidden/>
          </w:rPr>
        </w:r>
        <w:r w:rsidR="00F5177C">
          <w:rPr>
            <w:noProof/>
            <w:webHidden/>
          </w:rPr>
          <w:fldChar w:fldCharType="separate"/>
        </w:r>
        <w:r w:rsidR="004B362B">
          <w:rPr>
            <w:noProof/>
            <w:webHidden/>
          </w:rPr>
          <w:t>52</w:t>
        </w:r>
        <w:r w:rsidR="00F5177C">
          <w:rPr>
            <w:noProof/>
            <w:webHidden/>
          </w:rPr>
          <w:fldChar w:fldCharType="end"/>
        </w:r>
      </w:hyperlink>
    </w:p>
    <w:p w14:paraId="37CA8659" w14:textId="1859842C"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76" w:history="1">
        <w:r w:rsidR="00F5177C" w:rsidRPr="0002343A">
          <w:rPr>
            <w:rStyle w:val="Hyperlink"/>
            <w:noProof/>
          </w:rPr>
          <w:t>A</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REPORT OF THE AUDIT COMMITTEE MEETING ON 7 MARCH 2024</w:t>
        </w:r>
        <w:r w:rsidR="00F5177C">
          <w:rPr>
            <w:noProof/>
            <w:webHidden/>
          </w:rPr>
          <w:tab/>
        </w:r>
        <w:r w:rsidR="00F5177C">
          <w:rPr>
            <w:noProof/>
            <w:webHidden/>
          </w:rPr>
          <w:fldChar w:fldCharType="begin"/>
        </w:r>
        <w:r w:rsidR="00F5177C">
          <w:rPr>
            <w:noProof/>
            <w:webHidden/>
          </w:rPr>
          <w:instrText xml:space="preserve"> PAGEREF _Toc165245876 \h </w:instrText>
        </w:r>
        <w:r w:rsidR="00F5177C">
          <w:rPr>
            <w:noProof/>
            <w:webHidden/>
          </w:rPr>
        </w:r>
        <w:r w:rsidR="00F5177C">
          <w:rPr>
            <w:noProof/>
            <w:webHidden/>
          </w:rPr>
          <w:fldChar w:fldCharType="separate"/>
        </w:r>
        <w:r w:rsidR="004B362B">
          <w:rPr>
            <w:noProof/>
            <w:webHidden/>
          </w:rPr>
          <w:t>66</w:t>
        </w:r>
        <w:r w:rsidR="00F5177C">
          <w:rPr>
            <w:noProof/>
            <w:webHidden/>
          </w:rPr>
          <w:fldChar w:fldCharType="end"/>
        </w:r>
      </w:hyperlink>
    </w:p>
    <w:p w14:paraId="6F90DEE1" w14:textId="21B2A9BD"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77" w:history="1">
        <w:r w:rsidR="00F5177C" w:rsidRPr="0002343A">
          <w:rPr>
            <w:rStyle w:val="Hyperlink"/>
            <w:noProof/>
          </w:rPr>
          <w:t>B</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COUNCIL AND STANDING COMMITTEE MEETING DATES AND RECESS PERIODS FOR THE REMAINDER OF 2024</w:t>
        </w:r>
        <w:r w:rsidR="00F5177C">
          <w:rPr>
            <w:noProof/>
            <w:webHidden/>
          </w:rPr>
          <w:tab/>
        </w:r>
        <w:r w:rsidR="00F5177C">
          <w:rPr>
            <w:noProof/>
            <w:webHidden/>
          </w:rPr>
          <w:fldChar w:fldCharType="begin"/>
        </w:r>
        <w:r w:rsidR="00F5177C">
          <w:rPr>
            <w:noProof/>
            <w:webHidden/>
          </w:rPr>
          <w:instrText xml:space="preserve"> PAGEREF _Toc165245877 \h </w:instrText>
        </w:r>
        <w:r w:rsidR="00F5177C">
          <w:rPr>
            <w:noProof/>
            <w:webHidden/>
          </w:rPr>
        </w:r>
        <w:r w:rsidR="00F5177C">
          <w:rPr>
            <w:noProof/>
            <w:webHidden/>
          </w:rPr>
          <w:fldChar w:fldCharType="separate"/>
        </w:r>
        <w:r w:rsidR="004B362B">
          <w:rPr>
            <w:noProof/>
            <w:webHidden/>
          </w:rPr>
          <w:t>66</w:t>
        </w:r>
        <w:r w:rsidR="00F5177C">
          <w:rPr>
            <w:noProof/>
            <w:webHidden/>
          </w:rPr>
          <w:fldChar w:fldCharType="end"/>
        </w:r>
      </w:hyperlink>
    </w:p>
    <w:p w14:paraId="23C35E78" w14:textId="398FDCB5"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78" w:history="1">
        <w:r w:rsidR="00F5177C" w:rsidRPr="0002343A">
          <w:rPr>
            <w:rStyle w:val="Hyperlink"/>
            <w:noProof/>
          </w:rPr>
          <w:t>C</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CONTRACTS AND TENDERING – REPORT OF CONTRACTS ACCEPTED BY DELEGATES OF COUNCIL FOR JANUARY 2024</w:t>
        </w:r>
        <w:r w:rsidR="00F5177C">
          <w:rPr>
            <w:noProof/>
            <w:webHidden/>
          </w:rPr>
          <w:tab/>
        </w:r>
        <w:r w:rsidR="00F5177C">
          <w:rPr>
            <w:noProof/>
            <w:webHidden/>
          </w:rPr>
          <w:fldChar w:fldCharType="begin"/>
        </w:r>
        <w:r w:rsidR="00F5177C">
          <w:rPr>
            <w:noProof/>
            <w:webHidden/>
          </w:rPr>
          <w:instrText xml:space="preserve"> PAGEREF _Toc165245878 \h </w:instrText>
        </w:r>
        <w:r w:rsidR="00F5177C">
          <w:rPr>
            <w:noProof/>
            <w:webHidden/>
          </w:rPr>
        </w:r>
        <w:r w:rsidR="00F5177C">
          <w:rPr>
            <w:noProof/>
            <w:webHidden/>
          </w:rPr>
          <w:fldChar w:fldCharType="separate"/>
        </w:r>
        <w:r w:rsidR="004B362B">
          <w:rPr>
            <w:noProof/>
            <w:webHidden/>
          </w:rPr>
          <w:t>67</w:t>
        </w:r>
        <w:r w:rsidR="00F5177C">
          <w:rPr>
            <w:noProof/>
            <w:webHidden/>
          </w:rPr>
          <w:fldChar w:fldCharType="end"/>
        </w:r>
      </w:hyperlink>
    </w:p>
    <w:p w14:paraId="190BD778" w14:textId="1C98AD11"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79" w:history="1">
        <w:r w:rsidR="00F5177C" w:rsidRPr="0002343A">
          <w:rPr>
            <w:rStyle w:val="Hyperlink"/>
            <w:noProof/>
          </w:rPr>
          <w:t>D</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CONTRACTS AND TENDERING – REPORT OF CONTRACTS ACCEPTED BY DELEGATES OF COUNCIL FOR FEBRUARY 2024</w:t>
        </w:r>
        <w:r w:rsidR="00F5177C">
          <w:rPr>
            <w:noProof/>
            <w:webHidden/>
          </w:rPr>
          <w:tab/>
        </w:r>
        <w:r w:rsidR="00F5177C">
          <w:rPr>
            <w:noProof/>
            <w:webHidden/>
          </w:rPr>
          <w:fldChar w:fldCharType="begin"/>
        </w:r>
        <w:r w:rsidR="00F5177C">
          <w:rPr>
            <w:noProof/>
            <w:webHidden/>
          </w:rPr>
          <w:instrText xml:space="preserve"> PAGEREF _Toc165245879 \h </w:instrText>
        </w:r>
        <w:r w:rsidR="00F5177C">
          <w:rPr>
            <w:noProof/>
            <w:webHidden/>
          </w:rPr>
        </w:r>
        <w:r w:rsidR="00F5177C">
          <w:rPr>
            <w:noProof/>
            <w:webHidden/>
          </w:rPr>
          <w:fldChar w:fldCharType="separate"/>
        </w:r>
        <w:r w:rsidR="004B362B">
          <w:rPr>
            <w:noProof/>
            <w:webHidden/>
          </w:rPr>
          <w:t>69</w:t>
        </w:r>
        <w:r w:rsidR="00F5177C">
          <w:rPr>
            <w:noProof/>
            <w:webHidden/>
          </w:rPr>
          <w:fldChar w:fldCharType="end"/>
        </w:r>
      </w:hyperlink>
    </w:p>
    <w:p w14:paraId="7655E112" w14:textId="131BE865"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80" w:history="1">
        <w:r w:rsidR="00F5177C" w:rsidRPr="0002343A">
          <w:rPr>
            <w:rStyle w:val="Hyperlink"/>
            <w:noProof/>
          </w:rPr>
          <w:t>E</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ANNUAL OPERATIONAL PLAN PROGRESS AND QUARTERLY FINANCIAL REPORT FOR THE PERIOD ENDED DECEMBER 2023</w:t>
        </w:r>
        <w:r w:rsidR="00F5177C">
          <w:rPr>
            <w:noProof/>
            <w:webHidden/>
          </w:rPr>
          <w:tab/>
        </w:r>
        <w:r w:rsidR="00F5177C">
          <w:rPr>
            <w:noProof/>
            <w:webHidden/>
          </w:rPr>
          <w:fldChar w:fldCharType="begin"/>
        </w:r>
        <w:r w:rsidR="00F5177C">
          <w:rPr>
            <w:noProof/>
            <w:webHidden/>
          </w:rPr>
          <w:instrText xml:space="preserve"> PAGEREF _Toc165245880 \h </w:instrText>
        </w:r>
        <w:r w:rsidR="00F5177C">
          <w:rPr>
            <w:noProof/>
            <w:webHidden/>
          </w:rPr>
        </w:r>
        <w:r w:rsidR="00F5177C">
          <w:rPr>
            <w:noProof/>
            <w:webHidden/>
          </w:rPr>
          <w:fldChar w:fldCharType="separate"/>
        </w:r>
        <w:r w:rsidR="004B362B">
          <w:rPr>
            <w:noProof/>
            <w:webHidden/>
          </w:rPr>
          <w:t>72</w:t>
        </w:r>
        <w:r w:rsidR="00F5177C">
          <w:rPr>
            <w:noProof/>
            <w:webHidden/>
          </w:rPr>
          <w:fldChar w:fldCharType="end"/>
        </w:r>
      </w:hyperlink>
    </w:p>
    <w:p w14:paraId="57A85E82" w14:textId="14327B7E" w:rsidR="00F5177C" w:rsidRDefault="008E07FD">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245881" w:history="1">
        <w:r w:rsidR="00F5177C" w:rsidRPr="0002343A">
          <w:rPr>
            <w:rStyle w:val="Hyperlink"/>
            <w:noProof/>
          </w:rPr>
          <w:t xml:space="preserve">NOTATION OF </w:t>
        </w:r>
        <w:r w:rsidR="00F5177C" w:rsidRPr="0002343A">
          <w:rPr>
            <w:rStyle w:val="Hyperlink"/>
            <w:i/>
            <w:noProof/>
          </w:rPr>
          <w:t>DECISIONS</w:t>
        </w:r>
        <w:r w:rsidR="00F5177C" w:rsidRPr="0002343A">
          <w:rPr>
            <w:rStyle w:val="Hyperlink"/>
            <w:noProof/>
          </w:rPr>
          <w:t xml:space="preserve"> OF THE ESTABLISHMENT AND COORDINATION COMMITTEE AS DELEGATE OF COUNCIL:</w:t>
        </w:r>
        <w:r w:rsidR="00F5177C">
          <w:rPr>
            <w:noProof/>
            <w:webHidden/>
          </w:rPr>
          <w:tab/>
        </w:r>
        <w:r w:rsidR="00F5177C">
          <w:rPr>
            <w:noProof/>
            <w:webHidden/>
          </w:rPr>
          <w:fldChar w:fldCharType="begin"/>
        </w:r>
        <w:r w:rsidR="00F5177C">
          <w:rPr>
            <w:noProof/>
            <w:webHidden/>
          </w:rPr>
          <w:instrText xml:space="preserve"> PAGEREF _Toc165245881 \h </w:instrText>
        </w:r>
        <w:r w:rsidR="00F5177C">
          <w:rPr>
            <w:noProof/>
            <w:webHidden/>
          </w:rPr>
        </w:r>
        <w:r w:rsidR="00F5177C">
          <w:rPr>
            <w:noProof/>
            <w:webHidden/>
          </w:rPr>
          <w:fldChar w:fldCharType="separate"/>
        </w:r>
        <w:r w:rsidR="004B362B">
          <w:rPr>
            <w:noProof/>
            <w:webHidden/>
          </w:rPr>
          <w:t>73</w:t>
        </w:r>
        <w:r w:rsidR="00F5177C">
          <w:rPr>
            <w:noProof/>
            <w:webHidden/>
          </w:rPr>
          <w:fldChar w:fldCharType="end"/>
        </w:r>
      </w:hyperlink>
    </w:p>
    <w:p w14:paraId="713E7B83" w14:textId="261AE646" w:rsidR="00F5177C" w:rsidRDefault="008E07FD">
      <w:pPr>
        <w:pStyle w:val="TOC3"/>
        <w:tabs>
          <w:tab w:val="right" w:leader="underscore" w:pos="9016"/>
        </w:tabs>
        <w:rPr>
          <w:rFonts w:asciiTheme="minorHAnsi" w:eastAsiaTheme="minorEastAsia" w:hAnsiTheme="minorHAnsi" w:cstheme="minorBidi"/>
          <w:noProof/>
          <w:kern w:val="2"/>
          <w:sz w:val="22"/>
          <w:szCs w:val="22"/>
          <w14:ligatures w14:val="standardContextual"/>
        </w:rPr>
      </w:pPr>
      <w:hyperlink w:anchor="_Toc165245882" w:history="1">
        <w:r w:rsidR="00F5177C" w:rsidRPr="0002343A">
          <w:rPr>
            <w:rStyle w:val="Hyperlink"/>
            <w:noProof/>
          </w:rPr>
          <w:t>CITY PLANNING AND SUBURBAN RENEWAL COMMITTEE</w:t>
        </w:r>
        <w:r w:rsidR="00F5177C">
          <w:rPr>
            <w:noProof/>
            <w:webHidden/>
          </w:rPr>
          <w:tab/>
        </w:r>
        <w:r w:rsidR="00F5177C">
          <w:rPr>
            <w:noProof/>
            <w:webHidden/>
          </w:rPr>
          <w:fldChar w:fldCharType="begin"/>
        </w:r>
        <w:r w:rsidR="00F5177C">
          <w:rPr>
            <w:noProof/>
            <w:webHidden/>
          </w:rPr>
          <w:instrText xml:space="preserve"> PAGEREF _Toc165245882 \h </w:instrText>
        </w:r>
        <w:r w:rsidR="00F5177C">
          <w:rPr>
            <w:noProof/>
            <w:webHidden/>
          </w:rPr>
        </w:r>
        <w:r w:rsidR="00F5177C">
          <w:rPr>
            <w:noProof/>
            <w:webHidden/>
          </w:rPr>
          <w:fldChar w:fldCharType="separate"/>
        </w:r>
        <w:r w:rsidR="004B362B">
          <w:rPr>
            <w:noProof/>
            <w:webHidden/>
          </w:rPr>
          <w:t>73</w:t>
        </w:r>
        <w:r w:rsidR="00F5177C">
          <w:rPr>
            <w:noProof/>
            <w:webHidden/>
          </w:rPr>
          <w:fldChar w:fldCharType="end"/>
        </w:r>
      </w:hyperlink>
    </w:p>
    <w:p w14:paraId="05154C13" w14:textId="1B8A39EE"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83" w:history="1">
        <w:r w:rsidR="00F5177C" w:rsidRPr="0002343A">
          <w:rPr>
            <w:rStyle w:val="Hyperlink"/>
            <w:noProof/>
          </w:rPr>
          <w:t>A</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PETITION – OBJECTING TO THE PROPOSED CHANGES TO THE LOCAL GOVERNMENT INFRASTRUCTURE PLAN AMENDMENT 1B AND REQUESTING COUNCIL REMOVE A FUTURE PARK DESIGNATION FROM SITES FRONTING ROGERS, IDA AND RAVEN STREETS, WEST END</w:t>
        </w:r>
        <w:r w:rsidR="00F5177C">
          <w:rPr>
            <w:noProof/>
            <w:webHidden/>
          </w:rPr>
          <w:tab/>
        </w:r>
        <w:r w:rsidR="00F5177C">
          <w:rPr>
            <w:noProof/>
            <w:webHidden/>
          </w:rPr>
          <w:fldChar w:fldCharType="begin"/>
        </w:r>
        <w:r w:rsidR="00F5177C">
          <w:rPr>
            <w:noProof/>
            <w:webHidden/>
          </w:rPr>
          <w:instrText xml:space="preserve"> PAGEREF _Toc165245883 \h </w:instrText>
        </w:r>
        <w:r w:rsidR="00F5177C">
          <w:rPr>
            <w:noProof/>
            <w:webHidden/>
          </w:rPr>
        </w:r>
        <w:r w:rsidR="00F5177C">
          <w:rPr>
            <w:noProof/>
            <w:webHidden/>
          </w:rPr>
          <w:fldChar w:fldCharType="separate"/>
        </w:r>
        <w:r w:rsidR="004B362B">
          <w:rPr>
            <w:noProof/>
            <w:webHidden/>
          </w:rPr>
          <w:t>74</w:t>
        </w:r>
        <w:r w:rsidR="00F5177C">
          <w:rPr>
            <w:noProof/>
            <w:webHidden/>
          </w:rPr>
          <w:fldChar w:fldCharType="end"/>
        </w:r>
      </w:hyperlink>
    </w:p>
    <w:p w14:paraId="1D143591" w14:textId="63EF76B6" w:rsidR="00F5177C" w:rsidRDefault="008E07FD">
      <w:pPr>
        <w:pStyle w:val="TOC3"/>
        <w:tabs>
          <w:tab w:val="right" w:leader="underscore" w:pos="9016"/>
        </w:tabs>
        <w:rPr>
          <w:rFonts w:asciiTheme="minorHAnsi" w:eastAsiaTheme="minorEastAsia" w:hAnsiTheme="minorHAnsi" w:cstheme="minorBidi"/>
          <w:noProof/>
          <w:kern w:val="2"/>
          <w:sz w:val="22"/>
          <w:szCs w:val="22"/>
          <w14:ligatures w14:val="standardContextual"/>
        </w:rPr>
      </w:pPr>
      <w:hyperlink w:anchor="_Toc165245884" w:history="1">
        <w:r w:rsidR="00F5177C" w:rsidRPr="0002343A">
          <w:rPr>
            <w:rStyle w:val="Hyperlink"/>
            <w:noProof/>
          </w:rPr>
          <w:t>ENVIRONMENT, PARKS AND SUSTAINABILITY COMMITTEE</w:t>
        </w:r>
        <w:r w:rsidR="00F5177C">
          <w:rPr>
            <w:noProof/>
            <w:webHidden/>
          </w:rPr>
          <w:tab/>
        </w:r>
        <w:r w:rsidR="00F5177C">
          <w:rPr>
            <w:noProof/>
            <w:webHidden/>
          </w:rPr>
          <w:fldChar w:fldCharType="begin"/>
        </w:r>
        <w:r w:rsidR="00F5177C">
          <w:rPr>
            <w:noProof/>
            <w:webHidden/>
          </w:rPr>
          <w:instrText xml:space="preserve"> PAGEREF _Toc165245884 \h </w:instrText>
        </w:r>
        <w:r w:rsidR="00F5177C">
          <w:rPr>
            <w:noProof/>
            <w:webHidden/>
          </w:rPr>
        </w:r>
        <w:r w:rsidR="00F5177C">
          <w:rPr>
            <w:noProof/>
            <w:webHidden/>
          </w:rPr>
          <w:fldChar w:fldCharType="separate"/>
        </w:r>
        <w:r w:rsidR="004B362B">
          <w:rPr>
            <w:noProof/>
            <w:webHidden/>
          </w:rPr>
          <w:t>76</w:t>
        </w:r>
        <w:r w:rsidR="00F5177C">
          <w:rPr>
            <w:noProof/>
            <w:webHidden/>
          </w:rPr>
          <w:fldChar w:fldCharType="end"/>
        </w:r>
      </w:hyperlink>
    </w:p>
    <w:p w14:paraId="2B57CC26" w14:textId="0D2A162E"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85" w:history="1">
        <w:r w:rsidR="00F5177C" w:rsidRPr="0002343A">
          <w:rPr>
            <w:rStyle w:val="Hyperlink"/>
            <w:noProof/>
          </w:rPr>
          <w:t>A</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 xml:space="preserve">PETITIONS – REQUESTING COUNCIL NAME A SECTION OF EVANS ROAD PARK, AT THE CORNER OF FEGEN DRIVE AND BEAUDESERT ROAD, MOOROOKA, </w:t>
        </w:r>
        <w:r w:rsidR="0046391D">
          <w:rPr>
            <w:rStyle w:val="Hyperlink"/>
            <w:noProof/>
          </w:rPr>
          <w:t>‘</w:t>
        </w:r>
        <w:r w:rsidR="00F5177C" w:rsidRPr="0002343A">
          <w:rPr>
            <w:rStyle w:val="Hyperlink"/>
            <w:noProof/>
          </w:rPr>
          <w:t>BILLY THORPE PLACE</w:t>
        </w:r>
        <w:r w:rsidR="0046391D">
          <w:rPr>
            <w:rStyle w:val="Hyperlink"/>
            <w:noProof/>
          </w:rPr>
          <w:t>’</w:t>
        </w:r>
        <w:r w:rsidR="00F5177C">
          <w:rPr>
            <w:noProof/>
            <w:webHidden/>
          </w:rPr>
          <w:tab/>
        </w:r>
        <w:r w:rsidR="00F5177C">
          <w:rPr>
            <w:noProof/>
            <w:webHidden/>
          </w:rPr>
          <w:fldChar w:fldCharType="begin"/>
        </w:r>
        <w:r w:rsidR="00F5177C">
          <w:rPr>
            <w:noProof/>
            <w:webHidden/>
          </w:rPr>
          <w:instrText xml:space="preserve"> PAGEREF _Toc165245885 \h </w:instrText>
        </w:r>
        <w:r w:rsidR="00F5177C">
          <w:rPr>
            <w:noProof/>
            <w:webHidden/>
          </w:rPr>
        </w:r>
        <w:r w:rsidR="00F5177C">
          <w:rPr>
            <w:noProof/>
            <w:webHidden/>
          </w:rPr>
          <w:fldChar w:fldCharType="separate"/>
        </w:r>
        <w:r w:rsidR="004B362B">
          <w:rPr>
            <w:noProof/>
            <w:webHidden/>
          </w:rPr>
          <w:t>77</w:t>
        </w:r>
        <w:r w:rsidR="00F5177C">
          <w:rPr>
            <w:noProof/>
            <w:webHidden/>
          </w:rPr>
          <w:fldChar w:fldCharType="end"/>
        </w:r>
      </w:hyperlink>
    </w:p>
    <w:p w14:paraId="623FAACA" w14:textId="3B728896"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86" w:history="1">
        <w:r w:rsidR="00F5177C" w:rsidRPr="0002343A">
          <w:rPr>
            <w:rStyle w:val="Hyperlink"/>
            <w:noProof/>
          </w:rPr>
          <w:t>B</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 xml:space="preserve">PETITION – REQUESTING COUNCIL NAME A SECTION OF EVANS ROAD PARK, BEHIND THE BUS STOP OPPOSITE 378 BEAUDESERT ROAD, MOOROOKA, AS </w:t>
        </w:r>
        <w:r w:rsidR="0046391D">
          <w:rPr>
            <w:rStyle w:val="Hyperlink"/>
            <w:noProof/>
          </w:rPr>
          <w:t>‘</w:t>
        </w:r>
        <w:r w:rsidR="00F5177C" w:rsidRPr="0002343A">
          <w:rPr>
            <w:rStyle w:val="Hyperlink"/>
            <w:noProof/>
          </w:rPr>
          <w:t>TOM PRICE PLACE</w:t>
        </w:r>
        <w:r w:rsidR="0046391D">
          <w:rPr>
            <w:rStyle w:val="Hyperlink"/>
            <w:noProof/>
          </w:rPr>
          <w:t>’</w:t>
        </w:r>
        <w:r w:rsidR="00F5177C">
          <w:rPr>
            <w:noProof/>
            <w:webHidden/>
          </w:rPr>
          <w:tab/>
        </w:r>
        <w:r w:rsidR="00F5177C">
          <w:rPr>
            <w:noProof/>
            <w:webHidden/>
          </w:rPr>
          <w:fldChar w:fldCharType="begin"/>
        </w:r>
        <w:r w:rsidR="00F5177C">
          <w:rPr>
            <w:noProof/>
            <w:webHidden/>
          </w:rPr>
          <w:instrText xml:space="preserve"> PAGEREF _Toc165245886 \h </w:instrText>
        </w:r>
        <w:r w:rsidR="00F5177C">
          <w:rPr>
            <w:noProof/>
            <w:webHidden/>
          </w:rPr>
        </w:r>
        <w:r w:rsidR="00F5177C">
          <w:rPr>
            <w:noProof/>
            <w:webHidden/>
          </w:rPr>
          <w:fldChar w:fldCharType="separate"/>
        </w:r>
        <w:r w:rsidR="004B362B">
          <w:rPr>
            <w:noProof/>
            <w:webHidden/>
          </w:rPr>
          <w:t>78</w:t>
        </w:r>
        <w:r w:rsidR="00F5177C">
          <w:rPr>
            <w:noProof/>
            <w:webHidden/>
          </w:rPr>
          <w:fldChar w:fldCharType="end"/>
        </w:r>
      </w:hyperlink>
    </w:p>
    <w:p w14:paraId="3F87F12F" w14:textId="0F4701D1"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87" w:history="1">
        <w:r w:rsidR="00F5177C" w:rsidRPr="0002343A">
          <w:rPr>
            <w:rStyle w:val="Hyperlink"/>
            <w:noProof/>
          </w:rPr>
          <w:t>C</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 xml:space="preserve">PETITION – REQUESTING COUNCIL NAME THE SECTION OF EVANS ROAD PARK, LOCATED AT THE CORNER OF EVANS AND BEAUDESERT ROADS, MOOROOKA, AS </w:t>
        </w:r>
        <w:r w:rsidR="0046391D">
          <w:rPr>
            <w:rStyle w:val="Hyperlink"/>
            <w:noProof/>
          </w:rPr>
          <w:t>‘</w:t>
        </w:r>
        <w:r w:rsidR="00F5177C" w:rsidRPr="0002343A">
          <w:rPr>
            <w:rStyle w:val="Hyperlink"/>
            <w:noProof/>
          </w:rPr>
          <w:t>VICTORY PARK</w:t>
        </w:r>
        <w:r w:rsidR="0046391D">
          <w:rPr>
            <w:rStyle w:val="Hyperlink"/>
            <w:noProof/>
          </w:rPr>
          <w:t>’</w:t>
        </w:r>
        <w:r w:rsidR="00F5177C">
          <w:rPr>
            <w:noProof/>
            <w:webHidden/>
          </w:rPr>
          <w:tab/>
        </w:r>
        <w:r w:rsidR="00F5177C">
          <w:rPr>
            <w:noProof/>
            <w:webHidden/>
          </w:rPr>
          <w:fldChar w:fldCharType="begin"/>
        </w:r>
        <w:r w:rsidR="00F5177C">
          <w:rPr>
            <w:noProof/>
            <w:webHidden/>
          </w:rPr>
          <w:instrText xml:space="preserve"> PAGEREF _Toc165245887 \h </w:instrText>
        </w:r>
        <w:r w:rsidR="00F5177C">
          <w:rPr>
            <w:noProof/>
            <w:webHidden/>
          </w:rPr>
        </w:r>
        <w:r w:rsidR="00F5177C">
          <w:rPr>
            <w:noProof/>
            <w:webHidden/>
          </w:rPr>
          <w:fldChar w:fldCharType="separate"/>
        </w:r>
        <w:r w:rsidR="004B362B">
          <w:rPr>
            <w:noProof/>
            <w:webHidden/>
          </w:rPr>
          <w:t>80</w:t>
        </w:r>
        <w:r w:rsidR="00F5177C">
          <w:rPr>
            <w:noProof/>
            <w:webHidden/>
          </w:rPr>
          <w:fldChar w:fldCharType="end"/>
        </w:r>
      </w:hyperlink>
    </w:p>
    <w:p w14:paraId="5D3C5DD5" w14:textId="73CFCB5F" w:rsidR="00F5177C" w:rsidRDefault="008E07FD">
      <w:pPr>
        <w:pStyle w:val="TOC3"/>
        <w:tabs>
          <w:tab w:val="right" w:leader="underscore" w:pos="9016"/>
        </w:tabs>
        <w:rPr>
          <w:rFonts w:asciiTheme="minorHAnsi" w:eastAsiaTheme="minorEastAsia" w:hAnsiTheme="minorHAnsi" w:cstheme="minorBidi"/>
          <w:noProof/>
          <w:kern w:val="2"/>
          <w:sz w:val="22"/>
          <w:szCs w:val="22"/>
          <w14:ligatures w14:val="standardContextual"/>
        </w:rPr>
      </w:pPr>
      <w:hyperlink w:anchor="_Toc165245888" w:history="1">
        <w:r w:rsidR="00F5177C" w:rsidRPr="0002343A">
          <w:rPr>
            <w:rStyle w:val="Hyperlink"/>
            <w:noProof/>
          </w:rPr>
          <w:t>CITY STANDARDS COMMITTEE</w:t>
        </w:r>
        <w:r w:rsidR="00F5177C">
          <w:rPr>
            <w:noProof/>
            <w:webHidden/>
          </w:rPr>
          <w:tab/>
        </w:r>
        <w:r w:rsidR="00F5177C">
          <w:rPr>
            <w:noProof/>
            <w:webHidden/>
          </w:rPr>
          <w:fldChar w:fldCharType="begin"/>
        </w:r>
        <w:r w:rsidR="00F5177C">
          <w:rPr>
            <w:noProof/>
            <w:webHidden/>
          </w:rPr>
          <w:instrText xml:space="preserve"> PAGEREF _Toc165245888 \h </w:instrText>
        </w:r>
        <w:r w:rsidR="00F5177C">
          <w:rPr>
            <w:noProof/>
            <w:webHidden/>
          </w:rPr>
        </w:r>
        <w:r w:rsidR="00F5177C">
          <w:rPr>
            <w:noProof/>
            <w:webHidden/>
          </w:rPr>
          <w:fldChar w:fldCharType="separate"/>
        </w:r>
        <w:r w:rsidR="004B362B">
          <w:rPr>
            <w:noProof/>
            <w:webHidden/>
          </w:rPr>
          <w:t>81</w:t>
        </w:r>
        <w:r w:rsidR="00F5177C">
          <w:rPr>
            <w:noProof/>
            <w:webHidden/>
          </w:rPr>
          <w:fldChar w:fldCharType="end"/>
        </w:r>
      </w:hyperlink>
    </w:p>
    <w:p w14:paraId="6FE89256" w14:textId="2A0AA04A" w:rsidR="00F5177C" w:rsidRDefault="008E07FD">
      <w:pPr>
        <w:pStyle w:val="TOC4"/>
        <w:rPr>
          <w:rFonts w:asciiTheme="minorHAnsi" w:eastAsiaTheme="minorEastAsia" w:hAnsiTheme="minorHAnsi" w:cstheme="minorBidi"/>
          <w:noProof/>
          <w:kern w:val="2"/>
          <w:sz w:val="22"/>
          <w:szCs w:val="22"/>
          <w14:ligatures w14:val="standardContextual"/>
        </w:rPr>
      </w:pPr>
      <w:hyperlink w:anchor="_Toc165245889" w:history="1">
        <w:r w:rsidR="00F5177C" w:rsidRPr="0002343A">
          <w:rPr>
            <w:rStyle w:val="Hyperlink"/>
            <w:noProof/>
          </w:rPr>
          <w:t>A</w:t>
        </w:r>
        <w:r w:rsidR="00F5177C">
          <w:rPr>
            <w:rFonts w:asciiTheme="minorHAnsi" w:eastAsiaTheme="minorEastAsia" w:hAnsiTheme="minorHAnsi" w:cstheme="minorBidi"/>
            <w:noProof/>
            <w:kern w:val="2"/>
            <w:sz w:val="22"/>
            <w:szCs w:val="22"/>
            <w14:ligatures w14:val="standardContextual"/>
          </w:rPr>
          <w:tab/>
        </w:r>
        <w:r w:rsidR="00F5177C" w:rsidRPr="0002343A">
          <w:rPr>
            <w:rStyle w:val="Hyperlink"/>
            <w:noProof/>
          </w:rPr>
          <w:t>PETITION – REQUESTING COUNCIL INSTALL ACCESSIBILITY UPGRADES TO CONNECT ST VINCENT</w:t>
        </w:r>
        <w:r w:rsidR="0046391D">
          <w:rPr>
            <w:rStyle w:val="Hyperlink"/>
            <w:noProof/>
          </w:rPr>
          <w:t>’</w:t>
        </w:r>
        <w:r w:rsidR="00F5177C" w:rsidRPr="0002343A">
          <w:rPr>
            <w:rStyle w:val="Hyperlink"/>
            <w:noProof/>
          </w:rPr>
          <w:t>S PRIVATE HOSPITAL AND AGED CARE, KANGAROO POINT, TO THE KANGAROO POINT RIVERWALK</w:t>
        </w:r>
        <w:r w:rsidR="00F5177C">
          <w:rPr>
            <w:noProof/>
            <w:webHidden/>
          </w:rPr>
          <w:tab/>
        </w:r>
        <w:r w:rsidR="00F5177C">
          <w:rPr>
            <w:noProof/>
            <w:webHidden/>
          </w:rPr>
          <w:fldChar w:fldCharType="begin"/>
        </w:r>
        <w:r w:rsidR="00F5177C">
          <w:rPr>
            <w:noProof/>
            <w:webHidden/>
          </w:rPr>
          <w:instrText xml:space="preserve"> PAGEREF _Toc165245889 \h </w:instrText>
        </w:r>
        <w:r w:rsidR="00F5177C">
          <w:rPr>
            <w:noProof/>
            <w:webHidden/>
          </w:rPr>
        </w:r>
        <w:r w:rsidR="00F5177C">
          <w:rPr>
            <w:noProof/>
            <w:webHidden/>
          </w:rPr>
          <w:fldChar w:fldCharType="separate"/>
        </w:r>
        <w:r w:rsidR="004B362B">
          <w:rPr>
            <w:noProof/>
            <w:webHidden/>
          </w:rPr>
          <w:t>81</w:t>
        </w:r>
        <w:r w:rsidR="00F5177C">
          <w:rPr>
            <w:noProof/>
            <w:webHidden/>
          </w:rPr>
          <w:fldChar w:fldCharType="end"/>
        </w:r>
      </w:hyperlink>
    </w:p>
    <w:p w14:paraId="4842E4E7" w14:textId="10C9CDAB" w:rsidR="00F5177C" w:rsidRDefault="008E07FD">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245890" w:history="1">
        <w:r w:rsidR="00F5177C" w:rsidRPr="0002343A">
          <w:rPr>
            <w:rStyle w:val="Hyperlink"/>
            <w:noProof/>
          </w:rPr>
          <w:t>PRESENTATION OF PETITIONS:</w:t>
        </w:r>
        <w:r w:rsidR="00F5177C">
          <w:rPr>
            <w:noProof/>
            <w:webHidden/>
          </w:rPr>
          <w:tab/>
        </w:r>
        <w:r w:rsidR="00F5177C">
          <w:rPr>
            <w:noProof/>
            <w:webHidden/>
          </w:rPr>
          <w:fldChar w:fldCharType="begin"/>
        </w:r>
        <w:r w:rsidR="00F5177C">
          <w:rPr>
            <w:noProof/>
            <w:webHidden/>
          </w:rPr>
          <w:instrText xml:space="preserve"> PAGEREF _Toc165245890 \h </w:instrText>
        </w:r>
        <w:r w:rsidR="00F5177C">
          <w:rPr>
            <w:noProof/>
            <w:webHidden/>
          </w:rPr>
        </w:r>
        <w:r w:rsidR="00F5177C">
          <w:rPr>
            <w:noProof/>
            <w:webHidden/>
          </w:rPr>
          <w:fldChar w:fldCharType="separate"/>
        </w:r>
        <w:r w:rsidR="004B362B">
          <w:rPr>
            <w:noProof/>
            <w:webHidden/>
          </w:rPr>
          <w:t>82</w:t>
        </w:r>
        <w:r w:rsidR="00F5177C">
          <w:rPr>
            <w:noProof/>
            <w:webHidden/>
          </w:rPr>
          <w:fldChar w:fldCharType="end"/>
        </w:r>
      </w:hyperlink>
    </w:p>
    <w:p w14:paraId="49544EE7" w14:textId="75C40366" w:rsidR="00F5177C" w:rsidRDefault="008E07FD">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5245891" w:history="1">
        <w:r w:rsidR="00F5177C" w:rsidRPr="0002343A">
          <w:rPr>
            <w:rStyle w:val="Hyperlink"/>
            <w:noProof/>
          </w:rPr>
          <w:t>GENERAL BUSINESS:</w:t>
        </w:r>
        <w:r w:rsidR="00F5177C">
          <w:rPr>
            <w:noProof/>
            <w:webHidden/>
          </w:rPr>
          <w:tab/>
        </w:r>
        <w:r w:rsidR="00F5177C">
          <w:rPr>
            <w:noProof/>
            <w:webHidden/>
          </w:rPr>
          <w:fldChar w:fldCharType="begin"/>
        </w:r>
        <w:r w:rsidR="00F5177C">
          <w:rPr>
            <w:noProof/>
            <w:webHidden/>
          </w:rPr>
          <w:instrText xml:space="preserve"> PAGEREF _Toc165245891 \h </w:instrText>
        </w:r>
        <w:r w:rsidR="00F5177C">
          <w:rPr>
            <w:noProof/>
            <w:webHidden/>
          </w:rPr>
        </w:r>
        <w:r w:rsidR="00F5177C">
          <w:rPr>
            <w:noProof/>
            <w:webHidden/>
          </w:rPr>
          <w:fldChar w:fldCharType="separate"/>
        </w:r>
        <w:r w:rsidR="004B362B">
          <w:rPr>
            <w:noProof/>
            <w:webHidden/>
          </w:rPr>
          <w:t>83</w:t>
        </w:r>
        <w:r w:rsidR="00F5177C">
          <w:rPr>
            <w:noProof/>
            <w:webHidden/>
          </w:rPr>
          <w:fldChar w:fldCharType="end"/>
        </w:r>
      </w:hyperlink>
    </w:p>
    <w:p w14:paraId="7D4D5E4F" w14:textId="61ECFB26" w:rsidR="00692CF0" w:rsidRPr="006F2F05" w:rsidRDefault="00445AE0" w:rsidP="00C36BC8">
      <w:r w:rsidRPr="006F2F05">
        <w:rPr>
          <w:rFonts w:ascii="Calibri" w:hAnsi="Calibri" w:cs="Calibri"/>
          <w:b/>
          <w:bCs/>
          <w:i/>
          <w:iCs/>
          <w:sz w:val="24"/>
          <w:szCs w:val="24"/>
        </w:rPr>
        <w:fldChar w:fldCharType="end"/>
      </w:r>
    </w:p>
    <w:p w14:paraId="1C27FD34" w14:textId="77777777" w:rsidR="00692CF0" w:rsidRPr="006F2F05" w:rsidRDefault="00692CF0" w:rsidP="00C36BC8">
      <w:pPr>
        <w:sectPr w:rsidR="00692CF0" w:rsidRPr="006F2F05" w:rsidSect="005E0444">
          <w:footerReference w:type="even" r:id="rId17"/>
          <w:footerReference w:type="default" r:id="rId18"/>
          <w:headerReference w:type="first" r:id="rId19"/>
          <w:footerReference w:type="first" r:id="rId20"/>
          <w:pgSz w:w="11906" w:h="16838"/>
          <w:pgMar w:top="1134" w:right="1440" w:bottom="1134" w:left="1440" w:header="720" w:footer="720" w:gutter="0"/>
          <w:pgNumType w:fmt="lowerRoman" w:start="1"/>
          <w:cols w:space="720"/>
          <w:docGrid w:linePitch="272"/>
        </w:sectPr>
      </w:pPr>
    </w:p>
    <w:p w14:paraId="45297B26" w14:textId="77777777" w:rsidR="004C6FD3" w:rsidRPr="009F2395" w:rsidRDefault="004C6FD3" w:rsidP="00C36BC8">
      <w:pPr>
        <w:pStyle w:val="Heading2"/>
      </w:pPr>
      <w:bookmarkStart w:id="1" w:name="_Toc358025694"/>
      <w:bookmarkStart w:id="2" w:name="_Toc165245861"/>
      <w:r w:rsidRPr="009F2395">
        <w:lastRenderedPageBreak/>
        <w:t>PRESENT:</w:t>
      </w:r>
      <w:bookmarkEnd w:id="1"/>
      <w:bookmarkEnd w:id="2"/>
    </w:p>
    <w:p w14:paraId="636630AD" w14:textId="77777777" w:rsidR="004C6FD3" w:rsidRPr="009F2395" w:rsidRDefault="004C6FD3" w:rsidP="00C36BC8"/>
    <w:p w14:paraId="62664ED0" w14:textId="77777777" w:rsidR="004C6FD3" w:rsidRPr="009F2395" w:rsidRDefault="004C6FD3" w:rsidP="00C36BC8">
      <w:r w:rsidRPr="009F2395">
        <w:t>The Right Honourable</w:t>
      </w:r>
      <w:r w:rsidR="00380DA7" w:rsidRPr="009F2395">
        <w:t>,</w:t>
      </w:r>
      <w:r w:rsidRPr="009F2395">
        <w:t xml:space="preserve"> the LORD MAYOR (Councillor </w:t>
      </w:r>
      <w:r w:rsidR="00A34EBE" w:rsidRPr="009F2395">
        <w:t>Adrian SCHRINNER</w:t>
      </w:r>
      <w:r w:rsidRPr="009F2395">
        <w:rPr>
          <w:smallCaps/>
        </w:rPr>
        <w:t xml:space="preserve">) – </w:t>
      </w:r>
      <w:r w:rsidRPr="009F2395">
        <w:t>LNP</w:t>
      </w:r>
    </w:p>
    <w:p w14:paraId="09EA65F8" w14:textId="343A4F07" w:rsidR="004C6FD3" w:rsidRPr="009F2395" w:rsidRDefault="0033783E" w:rsidP="00C36BC8">
      <w:pPr>
        <w:jc w:val="left"/>
        <w:rPr>
          <w:lang w:val="en-US"/>
        </w:rPr>
      </w:pPr>
      <w:r w:rsidRPr="009F2395">
        <w:t>The Chair of Council</w:t>
      </w:r>
      <w:r w:rsidR="0022558E" w:rsidRPr="009F2395">
        <w:t>, Councillor</w:t>
      </w:r>
      <w:r w:rsidRPr="009F2395">
        <w:rPr>
          <w:lang w:val="en-US"/>
        </w:rPr>
        <w:t xml:space="preserve"> </w:t>
      </w:r>
      <w:r w:rsidR="006C4CBA" w:rsidRPr="009F2395">
        <w:rPr>
          <w:lang w:val="en-US"/>
        </w:rPr>
        <w:t xml:space="preserve">Sandy LANDERS (Bracken Ridge) </w:t>
      </w:r>
      <w:r w:rsidR="004C6FD3" w:rsidRPr="009F2395">
        <w:t>– LNP</w:t>
      </w:r>
    </w:p>
    <w:p w14:paraId="00569DDC" w14:textId="77777777" w:rsidR="004C6FD3" w:rsidRPr="009F2395" w:rsidRDefault="004C6FD3" w:rsidP="00C36BC8">
      <w:pPr>
        <w:spacing w:line="360" w:lineRule="auto"/>
      </w:pPr>
    </w:p>
    <w:tbl>
      <w:tblPr>
        <w:tblW w:w="0" w:type="auto"/>
        <w:tblInd w:w="108" w:type="dxa"/>
        <w:tblLayout w:type="fixed"/>
        <w:tblLook w:val="0000" w:firstRow="0" w:lastRow="0" w:firstColumn="0" w:lastColumn="0" w:noHBand="0" w:noVBand="0"/>
      </w:tblPr>
      <w:tblGrid>
        <w:gridCol w:w="4521"/>
        <w:gridCol w:w="4521"/>
      </w:tblGrid>
      <w:tr w:rsidR="008974C6" w:rsidRPr="009F2395" w14:paraId="72660C2E" w14:textId="77777777" w:rsidTr="007A1240">
        <w:trPr>
          <w:trHeight w:val="221"/>
        </w:trPr>
        <w:tc>
          <w:tcPr>
            <w:tcW w:w="4521" w:type="dxa"/>
          </w:tcPr>
          <w:p w14:paraId="15F2AE55" w14:textId="77777777" w:rsidR="008974C6" w:rsidRPr="009F2395" w:rsidRDefault="008974C6" w:rsidP="00C36BC8">
            <w:pPr>
              <w:rPr>
                <w:b/>
              </w:rPr>
            </w:pPr>
            <w:r w:rsidRPr="009F2395">
              <w:rPr>
                <w:b/>
              </w:rPr>
              <w:t xml:space="preserve">LNP Councillors (and Wards) </w:t>
            </w:r>
          </w:p>
        </w:tc>
        <w:tc>
          <w:tcPr>
            <w:tcW w:w="4521" w:type="dxa"/>
          </w:tcPr>
          <w:p w14:paraId="1A16A935" w14:textId="77777777" w:rsidR="008974C6" w:rsidRPr="009F2395" w:rsidRDefault="008974C6" w:rsidP="00C36BC8">
            <w:pPr>
              <w:rPr>
                <w:b/>
              </w:rPr>
            </w:pPr>
            <w:r w:rsidRPr="009F2395">
              <w:rPr>
                <w:b/>
              </w:rPr>
              <w:t>ALP Councillors (and Wards)</w:t>
            </w:r>
          </w:p>
        </w:tc>
      </w:tr>
      <w:tr w:rsidR="008974C6" w:rsidRPr="009F2395" w14:paraId="223482E5" w14:textId="77777777" w:rsidTr="009556F2">
        <w:trPr>
          <w:trHeight w:val="1240"/>
        </w:trPr>
        <w:tc>
          <w:tcPr>
            <w:tcW w:w="4521" w:type="dxa"/>
            <w:vMerge w:val="restart"/>
          </w:tcPr>
          <w:p w14:paraId="4FEE405F" w14:textId="77777777" w:rsidR="008974C6" w:rsidRPr="009F2395" w:rsidRDefault="008974C6" w:rsidP="00C36BC8">
            <w:pPr>
              <w:jc w:val="left"/>
              <w:rPr>
                <w:lang w:val="en-US"/>
              </w:rPr>
            </w:pPr>
            <w:r w:rsidRPr="009F2395">
              <w:rPr>
                <w:lang w:val="en-US"/>
              </w:rPr>
              <w:t>Krista ADAMS (Holland Park) (Deputy Mayor)</w:t>
            </w:r>
          </w:p>
          <w:p w14:paraId="02284BB7" w14:textId="77777777" w:rsidR="008974C6" w:rsidRPr="009F2395" w:rsidRDefault="008974C6" w:rsidP="00C36BC8">
            <w:pPr>
              <w:jc w:val="left"/>
              <w:rPr>
                <w:lang w:val="en-US"/>
              </w:rPr>
            </w:pPr>
            <w:r w:rsidRPr="009F2395">
              <w:rPr>
                <w:lang w:val="en-US"/>
              </w:rPr>
              <w:t>Greg ADERMANN (Pullenvale)</w:t>
            </w:r>
          </w:p>
          <w:p w14:paraId="5EED5EBB" w14:textId="77777777" w:rsidR="008974C6" w:rsidRPr="009F2395" w:rsidRDefault="008974C6" w:rsidP="00C36BC8">
            <w:pPr>
              <w:jc w:val="left"/>
              <w:rPr>
                <w:lang w:val="en-US"/>
              </w:rPr>
            </w:pPr>
            <w:r w:rsidRPr="009F2395">
              <w:rPr>
                <w:lang w:val="en-US"/>
              </w:rPr>
              <w:t>Adam ALLAN (Northgate)</w:t>
            </w:r>
          </w:p>
          <w:p w14:paraId="53580F11" w14:textId="77777777" w:rsidR="008974C6" w:rsidRPr="009F2395" w:rsidRDefault="008974C6" w:rsidP="00C36BC8">
            <w:pPr>
              <w:jc w:val="left"/>
              <w:rPr>
                <w:lang w:val="en-US"/>
              </w:rPr>
            </w:pPr>
            <w:r w:rsidRPr="009F2395">
              <w:rPr>
                <w:lang w:val="en-US"/>
              </w:rPr>
              <w:t>Lisa ATWOOD (Doboy)</w:t>
            </w:r>
          </w:p>
          <w:p w14:paraId="7446D591" w14:textId="77777777" w:rsidR="008974C6" w:rsidRPr="009F2395" w:rsidRDefault="008974C6" w:rsidP="00C36BC8">
            <w:pPr>
              <w:jc w:val="left"/>
              <w:rPr>
                <w:lang w:val="en-US"/>
              </w:rPr>
            </w:pPr>
            <w:r w:rsidRPr="009F2395">
              <w:rPr>
                <w:lang w:val="en-US"/>
              </w:rPr>
              <w:t>Fiona CUNNINGHAM (Coorparoo)</w:t>
            </w:r>
          </w:p>
          <w:p w14:paraId="5C7C0613" w14:textId="0599DD0C" w:rsidR="008974C6" w:rsidRPr="009F2395" w:rsidRDefault="008974C6" w:rsidP="00C36BC8">
            <w:pPr>
              <w:jc w:val="left"/>
              <w:rPr>
                <w:lang w:val="en-US"/>
              </w:rPr>
            </w:pPr>
            <w:r w:rsidRPr="009F2395">
              <w:rPr>
                <w:lang w:val="en-US"/>
              </w:rPr>
              <w:t>Tracy DAVIS (McDowall)</w:t>
            </w:r>
          </w:p>
          <w:p w14:paraId="2EB4833E" w14:textId="77777777" w:rsidR="00F95BF4" w:rsidRPr="009F2395" w:rsidRDefault="00F95BF4" w:rsidP="00C36BC8">
            <w:pPr>
              <w:jc w:val="left"/>
              <w:rPr>
                <w:lang w:val="en-US"/>
              </w:rPr>
            </w:pPr>
            <w:r w:rsidRPr="009F2395">
              <w:rPr>
                <w:lang w:val="en-US"/>
              </w:rPr>
              <w:t>Julia DIXON (Hamilton)</w:t>
            </w:r>
          </w:p>
          <w:p w14:paraId="69CAD90F" w14:textId="4037FD4A" w:rsidR="006C4CBA" w:rsidRPr="009F2395" w:rsidRDefault="006C4CBA" w:rsidP="00C36BC8">
            <w:pPr>
              <w:jc w:val="left"/>
              <w:rPr>
                <w:lang w:val="en-US"/>
              </w:rPr>
            </w:pPr>
            <w:r w:rsidRPr="009F2395">
              <w:rPr>
                <w:lang w:val="en-US"/>
              </w:rPr>
              <w:t>Alex GIVNEY (Wynnum Manly)</w:t>
            </w:r>
          </w:p>
          <w:p w14:paraId="6BB02F59" w14:textId="77777777" w:rsidR="008974C6" w:rsidRPr="009F2395" w:rsidRDefault="008974C6" w:rsidP="00C36BC8">
            <w:pPr>
              <w:jc w:val="left"/>
              <w:rPr>
                <w:lang w:val="en-US"/>
              </w:rPr>
            </w:pPr>
            <w:r w:rsidRPr="009F2395">
              <w:rPr>
                <w:lang w:val="en-US"/>
              </w:rPr>
              <w:t xml:space="preserve">Vicki HOWARD (Central) </w:t>
            </w:r>
          </w:p>
          <w:p w14:paraId="4BC7F460" w14:textId="77777777" w:rsidR="006C4CBA" w:rsidRPr="009F2395" w:rsidRDefault="008974C6" w:rsidP="00C36BC8">
            <w:pPr>
              <w:jc w:val="left"/>
              <w:rPr>
                <w:lang w:val="en-US"/>
              </w:rPr>
            </w:pPr>
            <w:r w:rsidRPr="009F2395">
              <w:rPr>
                <w:lang w:val="en-US"/>
              </w:rPr>
              <w:t>Steven HUANG (MacGregor)</w:t>
            </w:r>
            <w:r w:rsidR="006C4CBA" w:rsidRPr="009F2395">
              <w:rPr>
                <w:lang w:val="en-US"/>
              </w:rPr>
              <w:t xml:space="preserve"> (Deputy Chair </w:t>
            </w:r>
          </w:p>
          <w:p w14:paraId="50F6F29F" w14:textId="77777777" w:rsidR="006C4CBA" w:rsidRPr="009F2395" w:rsidRDefault="006C4CBA" w:rsidP="00C36BC8">
            <w:pPr>
              <w:jc w:val="left"/>
              <w:rPr>
                <w:lang w:val="en-US"/>
              </w:rPr>
            </w:pPr>
            <w:r w:rsidRPr="009F2395">
              <w:rPr>
                <w:lang w:val="en-US"/>
              </w:rPr>
              <w:t>of Council)</w:t>
            </w:r>
          </w:p>
          <w:p w14:paraId="0CA9C817" w14:textId="614B5E3C" w:rsidR="008974C6" w:rsidRPr="009F2395" w:rsidRDefault="008974C6" w:rsidP="00C36BC8">
            <w:pPr>
              <w:jc w:val="left"/>
              <w:rPr>
                <w:lang w:val="en-US"/>
              </w:rPr>
            </w:pPr>
            <w:r w:rsidRPr="009F2395">
              <w:rPr>
                <w:lang w:val="en-US"/>
              </w:rPr>
              <w:t>Sarah HUTTON (Jamboree)</w:t>
            </w:r>
          </w:p>
          <w:p w14:paraId="66B3A571" w14:textId="77777777" w:rsidR="008974C6" w:rsidRPr="009F2395" w:rsidRDefault="008974C6" w:rsidP="00C36BC8">
            <w:pPr>
              <w:jc w:val="left"/>
              <w:rPr>
                <w:lang w:val="en-US"/>
              </w:rPr>
            </w:pPr>
            <w:r w:rsidRPr="009F2395">
              <w:rPr>
                <w:lang w:val="en-US"/>
              </w:rPr>
              <w:t>Kim MARX (Runcorn)</w:t>
            </w:r>
          </w:p>
          <w:p w14:paraId="6A4FE07D" w14:textId="77777777" w:rsidR="008974C6" w:rsidRPr="009F2395" w:rsidRDefault="008974C6" w:rsidP="00C36BC8">
            <w:pPr>
              <w:jc w:val="left"/>
              <w:rPr>
                <w:lang w:val="en-US"/>
              </w:rPr>
            </w:pPr>
            <w:r w:rsidRPr="009F2395">
              <w:rPr>
                <w:lang w:val="en-US"/>
              </w:rPr>
              <w:t>Ryan MURPHY (Chandler)</w:t>
            </w:r>
          </w:p>
          <w:p w14:paraId="636882BB" w14:textId="77777777" w:rsidR="006C4CBA" w:rsidRPr="009F2395" w:rsidRDefault="006C4CBA" w:rsidP="00C36BC8">
            <w:pPr>
              <w:jc w:val="left"/>
              <w:rPr>
                <w:lang w:val="en-US"/>
              </w:rPr>
            </w:pPr>
            <w:r w:rsidRPr="009F2395">
              <w:rPr>
                <w:lang w:val="en-US"/>
              </w:rPr>
              <w:t xml:space="preserve">Danita PARRY (Marchant) </w:t>
            </w:r>
          </w:p>
          <w:p w14:paraId="7534AAA9" w14:textId="0083FB27" w:rsidR="006C4CBA" w:rsidRPr="009F2395" w:rsidRDefault="006C4CBA" w:rsidP="00C36BC8">
            <w:pPr>
              <w:jc w:val="left"/>
              <w:rPr>
                <w:lang w:val="en-US"/>
              </w:rPr>
            </w:pPr>
            <w:r w:rsidRPr="009F2395">
              <w:rPr>
                <w:lang w:val="en-US"/>
              </w:rPr>
              <w:t>Steven TOOMEY (The Gap)</w:t>
            </w:r>
          </w:p>
          <w:p w14:paraId="70961ECF" w14:textId="77777777" w:rsidR="0033783E" w:rsidRPr="009F2395" w:rsidRDefault="0033783E" w:rsidP="00C36BC8">
            <w:pPr>
              <w:jc w:val="left"/>
              <w:rPr>
                <w:lang w:val="en-US"/>
              </w:rPr>
            </w:pPr>
            <w:r w:rsidRPr="009F2395">
              <w:rPr>
                <w:lang w:val="en-US"/>
              </w:rPr>
              <w:t>Andrew WINES (Enoggera)</w:t>
            </w:r>
          </w:p>
          <w:p w14:paraId="37B2FF30" w14:textId="1E500442" w:rsidR="00075081" w:rsidRPr="009F2395" w:rsidRDefault="00075081" w:rsidP="00C36BC8">
            <w:pPr>
              <w:jc w:val="left"/>
              <w:rPr>
                <w:lang w:val="en-US"/>
              </w:rPr>
            </w:pPr>
            <w:r w:rsidRPr="009F2395">
              <w:rPr>
                <w:lang w:val="en-US"/>
              </w:rPr>
              <w:t>Penny WOLFF (Walter Taylor)</w:t>
            </w:r>
          </w:p>
        </w:tc>
        <w:tc>
          <w:tcPr>
            <w:tcW w:w="4521" w:type="dxa"/>
          </w:tcPr>
          <w:p w14:paraId="68F4B10C" w14:textId="18DEC28F" w:rsidR="008974C6" w:rsidRPr="009F2395" w:rsidRDefault="008974C6" w:rsidP="00C36BC8">
            <w:pPr>
              <w:jc w:val="left"/>
              <w:rPr>
                <w:lang w:val="en-US"/>
              </w:rPr>
            </w:pPr>
            <w:r w:rsidRPr="009F2395">
              <w:rPr>
                <w:lang w:val="en-US"/>
              </w:rPr>
              <w:t>Jared CASSIDY (Deagon) (The Leader of the Opposition)</w:t>
            </w:r>
          </w:p>
          <w:p w14:paraId="36814B41" w14:textId="77777777" w:rsidR="009556F2" w:rsidRPr="009F2395" w:rsidRDefault="00371154" w:rsidP="00C36BC8">
            <w:pPr>
              <w:jc w:val="left"/>
              <w:rPr>
                <w:lang w:val="en-US"/>
              </w:rPr>
            </w:pPr>
            <w:r w:rsidRPr="009F2395">
              <w:rPr>
                <w:lang w:val="en-US"/>
              </w:rPr>
              <w:t>Lucy COLLIER (Morningside)</w:t>
            </w:r>
            <w:r w:rsidR="009556F2" w:rsidRPr="009F2395">
              <w:rPr>
                <w:lang w:val="en-US"/>
              </w:rPr>
              <w:t xml:space="preserve"> (Deputy Leader of the Opposition)</w:t>
            </w:r>
          </w:p>
          <w:p w14:paraId="7DA8B27C" w14:textId="77777777" w:rsidR="008974C6" w:rsidRPr="009F2395" w:rsidRDefault="008974C6" w:rsidP="00C36BC8">
            <w:pPr>
              <w:jc w:val="left"/>
              <w:rPr>
                <w:lang w:val="en-US"/>
              </w:rPr>
            </w:pPr>
            <w:r w:rsidRPr="009F2395">
              <w:rPr>
                <w:lang w:val="en-US"/>
              </w:rPr>
              <w:t>Steve GRIFFITHS (Moorooka)</w:t>
            </w:r>
          </w:p>
          <w:p w14:paraId="7ED305AE" w14:textId="7B0E3920" w:rsidR="006C4CBA" w:rsidRPr="009F2395" w:rsidRDefault="006C4CBA" w:rsidP="00C36BC8">
            <w:pPr>
              <w:jc w:val="left"/>
              <w:rPr>
                <w:lang w:val="en-US"/>
              </w:rPr>
            </w:pPr>
            <w:r w:rsidRPr="009F2395">
              <w:rPr>
                <w:lang w:val="en-US"/>
              </w:rPr>
              <w:t>Emily KIM (Calamvale)</w:t>
            </w:r>
          </w:p>
          <w:p w14:paraId="4BD44851" w14:textId="77777777" w:rsidR="008974C6" w:rsidRPr="009F2395" w:rsidRDefault="008974C6" w:rsidP="00C36BC8">
            <w:pPr>
              <w:jc w:val="left"/>
              <w:rPr>
                <w:lang w:val="en-US"/>
              </w:rPr>
            </w:pPr>
            <w:r w:rsidRPr="009F2395">
              <w:rPr>
                <w:lang w:val="en-US"/>
              </w:rPr>
              <w:t>Charles STRUNK (Forest Lake)</w:t>
            </w:r>
          </w:p>
          <w:p w14:paraId="29E71C46" w14:textId="77777777" w:rsidR="008974C6" w:rsidRPr="009F2395" w:rsidRDefault="008974C6" w:rsidP="00C36BC8">
            <w:pPr>
              <w:jc w:val="left"/>
              <w:rPr>
                <w:lang w:val="en-US"/>
              </w:rPr>
            </w:pPr>
          </w:p>
        </w:tc>
      </w:tr>
      <w:tr w:rsidR="008974C6" w:rsidRPr="009F2395" w14:paraId="10000830" w14:textId="77777777" w:rsidTr="009556F2">
        <w:trPr>
          <w:trHeight w:val="140"/>
        </w:trPr>
        <w:tc>
          <w:tcPr>
            <w:tcW w:w="4521" w:type="dxa"/>
            <w:vMerge/>
          </w:tcPr>
          <w:p w14:paraId="538E6062" w14:textId="77777777" w:rsidR="008974C6" w:rsidRPr="009F2395" w:rsidRDefault="008974C6" w:rsidP="00C36BC8">
            <w:pPr>
              <w:jc w:val="left"/>
              <w:rPr>
                <w:lang w:val="en-US"/>
              </w:rPr>
            </w:pPr>
          </w:p>
        </w:tc>
        <w:tc>
          <w:tcPr>
            <w:tcW w:w="4521" w:type="dxa"/>
          </w:tcPr>
          <w:p w14:paraId="18147D99" w14:textId="6BB668EF" w:rsidR="008974C6" w:rsidRPr="004B362B" w:rsidRDefault="008974C6" w:rsidP="00C36BC8">
            <w:pPr>
              <w:jc w:val="left"/>
              <w:rPr>
                <w:b/>
                <w:bCs/>
              </w:rPr>
            </w:pPr>
            <w:r w:rsidRPr="004B362B">
              <w:rPr>
                <w:b/>
                <w:bCs/>
              </w:rPr>
              <w:t>Queensland Greens Councillor</w:t>
            </w:r>
            <w:r w:rsidR="004726E9" w:rsidRPr="004B362B">
              <w:rPr>
                <w:b/>
                <w:bCs/>
              </w:rPr>
              <w:t>s</w:t>
            </w:r>
            <w:r w:rsidRPr="004B362B">
              <w:rPr>
                <w:b/>
                <w:bCs/>
              </w:rPr>
              <w:t xml:space="preserve"> (and Ward</w:t>
            </w:r>
            <w:r w:rsidR="004726E9" w:rsidRPr="004B362B">
              <w:rPr>
                <w:b/>
                <w:bCs/>
              </w:rPr>
              <w:t>s</w:t>
            </w:r>
            <w:r w:rsidRPr="004B362B">
              <w:rPr>
                <w:b/>
                <w:bCs/>
              </w:rPr>
              <w:t>)</w:t>
            </w:r>
          </w:p>
          <w:p w14:paraId="2E5ECFCE" w14:textId="45D3A2E8" w:rsidR="00455DC6" w:rsidRPr="009F2395" w:rsidRDefault="00455DC6" w:rsidP="00C36BC8">
            <w:pPr>
              <w:jc w:val="left"/>
              <w:rPr>
                <w:lang w:val="en-US"/>
              </w:rPr>
            </w:pPr>
            <w:r w:rsidRPr="009F2395">
              <w:rPr>
                <w:lang w:val="en-US"/>
              </w:rPr>
              <w:t>Seal Chong W</w:t>
            </w:r>
            <w:r w:rsidR="004726E9">
              <w:rPr>
                <w:lang w:val="en-US"/>
              </w:rPr>
              <w:t>AH</w:t>
            </w:r>
            <w:r w:rsidRPr="009F2395">
              <w:rPr>
                <w:lang w:val="en-US"/>
              </w:rPr>
              <w:t xml:space="preserve"> (Paddington)</w:t>
            </w:r>
          </w:p>
          <w:p w14:paraId="2B2E95C0" w14:textId="330A54AA" w:rsidR="008974C6" w:rsidRPr="009F2395" w:rsidRDefault="00A21822" w:rsidP="00C36BC8">
            <w:pPr>
              <w:jc w:val="left"/>
              <w:rPr>
                <w:lang w:val="en-US"/>
              </w:rPr>
            </w:pPr>
            <w:r w:rsidRPr="009F2395">
              <w:rPr>
                <w:lang w:val="en-US"/>
              </w:rPr>
              <w:t>Trina MASSEY</w:t>
            </w:r>
            <w:r w:rsidR="008974C6" w:rsidRPr="009F2395">
              <w:rPr>
                <w:lang w:val="en-US"/>
              </w:rPr>
              <w:t xml:space="preserve"> (The Gabba)</w:t>
            </w:r>
          </w:p>
          <w:p w14:paraId="652322EF" w14:textId="658B46F8" w:rsidR="00CB21D4" w:rsidRPr="009F2395" w:rsidRDefault="00CB21D4" w:rsidP="00C36BC8">
            <w:pPr>
              <w:jc w:val="left"/>
              <w:rPr>
                <w:lang w:val="en-US"/>
              </w:rPr>
            </w:pPr>
          </w:p>
        </w:tc>
      </w:tr>
      <w:tr w:rsidR="008974C6" w:rsidRPr="009F2395" w14:paraId="44000DE8" w14:textId="77777777" w:rsidTr="007A1240">
        <w:trPr>
          <w:trHeight w:val="1081"/>
        </w:trPr>
        <w:tc>
          <w:tcPr>
            <w:tcW w:w="4521" w:type="dxa"/>
            <w:vMerge/>
          </w:tcPr>
          <w:p w14:paraId="6C46D959" w14:textId="77777777" w:rsidR="008974C6" w:rsidRPr="009F2395" w:rsidRDefault="008974C6" w:rsidP="00C36BC8">
            <w:pPr>
              <w:jc w:val="left"/>
              <w:rPr>
                <w:lang w:val="en-US"/>
              </w:rPr>
            </w:pPr>
          </w:p>
        </w:tc>
        <w:tc>
          <w:tcPr>
            <w:tcW w:w="4521" w:type="dxa"/>
          </w:tcPr>
          <w:p w14:paraId="14F2DC74" w14:textId="628AB427" w:rsidR="008974C6" w:rsidRPr="009F2395" w:rsidRDefault="008974C6" w:rsidP="00C36BC8">
            <w:pPr>
              <w:jc w:val="left"/>
              <w:rPr>
                <w:lang w:val="en-US"/>
              </w:rPr>
            </w:pPr>
          </w:p>
        </w:tc>
      </w:tr>
    </w:tbl>
    <w:p w14:paraId="512246DC" w14:textId="77777777" w:rsidR="00692CF0" w:rsidRPr="009F2395" w:rsidRDefault="00692CF0" w:rsidP="00C36BC8"/>
    <w:p w14:paraId="2B054E00" w14:textId="77777777" w:rsidR="00692CF0" w:rsidRPr="009F2395" w:rsidRDefault="00692CF0" w:rsidP="00C36BC8"/>
    <w:p w14:paraId="058E14F2" w14:textId="77777777" w:rsidR="00692CF0" w:rsidRPr="009F2395" w:rsidRDefault="00692CF0" w:rsidP="00C36BC8">
      <w:pPr>
        <w:pStyle w:val="Heading2"/>
      </w:pPr>
      <w:bookmarkStart w:id="3" w:name="_Toc165245862"/>
      <w:r w:rsidRPr="009F2395">
        <w:t>OPENING OF MEETING:</w:t>
      </w:r>
      <w:bookmarkEnd w:id="3"/>
    </w:p>
    <w:p w14:paraId="36C62B35" w14:textId="77777777" w:rsidR="00692CF0" w:rsidRPr="009F2395" w:rsidRDefault="00692CF0" w:rsidP="00C36BC8"/>
    <w:p w14:paraId="6B7458EF" w14:textId="631D7A4B" w:rsidR="00956B63" w:rsidRPr="009F2395" w:rsidRDefault="00956B63" w:rsidP="00C36BC8">
      <w:r w:rsidRPr="009F2395">
        <w:t xml:space="preserve">The </w:t>
      </w:r>
      <w:r w:rsidR="00A34EBE" w:rsidRPr="009F2395">
        <w:t>Chair</w:t>
      </w:r>
      <w:r w:rsidR="00B32B1D" w:rsidRPr="009F2395">
        <w:t xml:space="preserve"> (</w:t>
      </w:r>
      <w:r w:rsidRPr="009F2395">
        <w:t xml:space="preserve">Councillor </w:t>
      </w:r>
      <w:r w:rsidR="006C4CBA" w:rsidRPr="009F2395">
        <w:t>Sandy LANDERS</w:t>
      </w:r>
      <w:r w:rsidR="00B32B1D" w:rsidRPr="009F2395">
        <w:t>)</w:t>
      </w:r>
      <w:r w:rsidRPr="009F2395">
        <w:t xml:space="preserve"> opened the meeting with prayer and acknowledged the traditional custodians, and then proceeded with the business set out in the Agenda.</w:t>
      </w:r>
    </w:p>
    <w:p w14:paraId="6984AA01" w14:textId="77777777" w:rsidR="00692CF0" w:rsidRPr="009F2395" w:rsidRDefault="00692CF0" w:rsidP="00C36BC8"/>
    <w:p w14:paraId="7D9AF563" w14:textId="77777777" w:rsidR="003A760D" w:rsidRDefault="003A760D" w:rsidP="004B362B">
      <w:pPr>
        <w:pStyle w:val="BodyTextIndent2"/>
        <w:widowControl/>
        <w:spacing w:before="0"/>
        <w:ind w:left="2517" w:hanging="2517"/>
      </w:pPr>
      <w:r>
        <w:t>Chair:</w:t>
      </w:r>
      <w:r>
        <w:tab/>
        <w:t xml:space="preserve">I declare the meeting open and I remind all Councillors of your obligations to declare prescribed and/or declarable conflicts of interests where relevant. The requirement of such to remove yourself to remove yourself from the Council Chamber for debate and voting where applicable. </w:t>
      </w:r>
    </w:p>
    <w:p w14:paraId="217AD8D5" w14:textId="77777777" w:rsidR="00E760AB" w:rsidRDefault="00E760AB" w:rsidP="00C36BC8"/>
    <w:p w14:paraId="039024D8" w14:textId="77777777" w:rsidR="004726E9" w:rsidRPr="009F2395" w:rsidRDefault="004726E9" w:rsidP="00C36BC8"/>
    <w:p w14:paraId="362E1891" w14:textId="7CE96B2E" w:rsidR="009F2395" w:rsidRDefault="009F2395" w:rsidP="00C36BC8">
      <w:pPr>
        <w:pStyle w:val="Heading2"/>
      </w:pPr>
      <w:bookmarkStart w:id="4" w:name="_Toc164783229"/>
      <w:bookmarkStart w:id="5" w:name="_Toc165245863"/>
      <w:r w:rsidRPr="006F2F05">
        <w:t>APOLOG</w:t>
      </w:r>
      <w:r w:rsidR="004726E9">
        <w:t>IES</w:t>
      </w:r>
      <w:r w:rsidRPr="006F2F05">
        <w:t>:</w:t>
      </w:r>
      <w:bookmarkEnd w:id="4"/>
      <w:bookmarkEnd w:id="5"/>
    </w:p>
    <w:p w14:paraId="1ED633F1" w14:textId="77777777" w:rsidR="004726E9" w:rsidRDefault="004726E9" w:rsidP="004B362B">
      <w:pPr>
        <w:pStyle w:val="BodyTextIndent2"/>
        <w:widowControl/>
        <w:spacing w:before="0"/>
        <w:ind w:left="2517" w:hanging="2517"/>
      </w:pPr>
    </w:p>
    <w:p w14:paraId="0BD5355D" w14:textId="255090F8" w:rsidR="003A760D" w:rsidRDefault="003A760D" w:rsidP="004B362B">
      <w:pPr>
        <w:pStyle w:val="BodyTextIndent2"/>
        <w:widowControl/>
        <w:spacing w:before="0"/>
        <w:ind w:left="2517" w:hanging="2517"/>
      </w:pPr>
      <w:r>
        <w:t>Chair:</w:t>
      </w:r>
      <w:r>
        <w:tab/>
        <w:t xml:space="preserve">Are there any apologies? </w:t>
      </w:r>
    </w:p>
    <w:p w14:paraId="0D6CDE32" w14:textId="77777777" w:rsidR="003A760D" w:rsidRDefault="003A760D" w:rsidP="00C36BC8">
      <w:pPr>
        <w:pStyle w:val="BodyTextIndent2"/>
        <w:widowControl/>
        <w:ind w:left="2517" w:firstLine="0"/>
      </w:pPr>
      <w:r>
        <w:t>Councillor CASSIDY.</w:t>
      </w:r>
    </w:p>
    <w:p w14:paraId="2494DA7D" w14:textId="77777777" w:rsidR="003A760D" w:rsidRDefault="003A760D" w:rsidP="00C36BC8">
      <w:pPr>
        <w:pStyle w:val="BodyTextIndent2"/>
        <w:widowControl/>
        <w:ind w:left="2517" w:hanging="2517"/>
      </w:pPr>
      <w:r w:rsidRPr="00823347">
        <w:t xml:space="preserve">Councillor </w:t>
      </w:r>
      <w:r>
        <w:t>CASSIDY:</w:t>
      </w:r>
      <w:r>
        <w:tab/>
        <w:t xml:space="preserve">Thanks, Chair. </w:t>
      </w:r>
    </w:p>
    <w:p w14:paraId="2171482C" w14:textId="77777777" w:rsidR="009F2395" w:rsidRPr="006F2F05" w:rsidRDefault="009F2395" w:rsidP="00C36BC8">
      <w:pPr>
        <w:jc w:val="right"/>
        <w:rPr>
          <w:rFonts w:ascii="Arial" w:hAnsi="Arial"/>
          <w:b/>
          <w:sz w:val="28"/>
        </w:rPr>
      </w:pPr>
      <w:r>
        <w:rPr>
          <w:rFonts w:ascii="Arial" w:hAnsi="Arial"/>
          <w:b/>
          <w:sz w:val="28"/>
        </w:rPr>
        <w:t>418/2023-24</w:t>
      </w:r>
    </w:p>
    <w:p w14:paraId="11EA7D21" w14:textId="77777777" w:rsidR="009F2395" w:rsidRPr="006F2F05" w:rsidRDefault="009F2395" w:rsidP="00C36BC8">
      <w:r w:rsidRPr="006F2F05">
        <w:t xml:space="preserve">An apology was submitted on behalf of Councillor </w:t>
      </w:r>
      <w:r>
        <w:t>Nicole JOHNSTON</w:t>
      </w:r>
      <w:r w:rsidRPr="006F2F05">
        <w:t xml:space="preserve">, and </w:t>
      </w:r>
      <w:r>
        <w:t>she</w:t>
      </w:r>
      <w:r w:rsidRPr="006F2F05">
        <w:t xml:space="preserve"> was granted leave of absence from the meeting on the motion of Councillor </w:t>
      </w:r>
      <w:r>
        <w:t>Jared CASSIDY</w:t>
      </w:r>
      <w:r w:rsidRPr="006F2F05">
        <w:t xml:space="preserve">, seconded by Councillor </w:t>
      </w:r>
      <w:r>
        <w:t>Steve GRIFFITHS</w:t>
      </w:r>
      <w:r w:rsidRPr="006F2F05">
        <w:t>.</w:t>
      </w:r>
    </w:p>
    <w:p w14:paraId="6BCF16DB" w14:textId="77777777" w:rsidR="009F2395" w:rsidRPr="006F2F05" w:rsidRDefault="009F2395" w:rsidP="00C36BC8"/>
    <w:p w14:paraId="02ACAE6C" w14:textId="27F4DE75" w:rsidR="009F2395" w:rsidRDefault="003A760D" w:rsidP="004B362B">
      <w:pPr>
        <w:pStyle w:val="BodyTextIndent2"/>
        <w:widowControl/>
        <w:spacing w:before="0"/>
        <w:ind w:left="2517" w:hanging="2517"/>
      </w:pPr>
      <w:r>
        <w:t>Chair</w:t>
      </w:r>
      <w:r w:rsidRPr="00823347">
        <w:t>:</w:t>
      </w:r>
      <w:r w:rsidRPr="00823347">
        <w:tab/>
      </w:r>
      <w:r>
        <w:t>Any further apologies?</w:t>
      </w:r>
    </w:p>
    <w:p w14:paraId="2143C57D" w14:textId="77777777" w:rsidR="003A760D" w:rsidRDefault="003A760D" w:rsidP="00C36BC8"/>
    <w:p w14:paraId="4201633E" w14:textId="77777777" w:rsidR="00C15A8E" w:rsidRPr="006F2F05" w:rsidRDefault="00C15A8E" w:rsidP="00C36BC8"/>
    <w:p w14:paraId="35AC1736" w14:textId="77777777" w:rsidR="009F2395" w:rsidRPr="006F2F05" w:rsidRDefault="009F2395" w:rsidP="00C36BC8">
      <w:pPr>
        <w:pStyle w:val="Heading2"/>
        <w:keepNext/>
      </w:pPr>
      <w:bookmarkStart w:id="6" w:name="_Toc164783230"/>
      <w:bookmarkStart w:id="7" w:name="_Toc165245864"/>
      <w:r w:rsidRPr="006F2F05">
        <w:lastRenderedPageBreak/>
        <w:t>MINUTES:</w:t>
      </w:r>
      <w:bookmarkEnd w:id="6"/>
      <w:bookmarkEnd w:id="7"/>
    </w:p>
    <w:p w14:paraId="1CC0AE6B" w14:textId="77777777" w:rsidR="00C15A8E" w:rsidRDefault="00C15A8E" w:rsidP="004B362B">
      <w:pPr>
        <w:pStyle w:val="BodyTextIndent2"/>
        <w:keepNext/>
        <w:widowControl/>
        <w:spacing w:before="0"/>
        <w:ind w:left="2517" w:hanging="2517"/>
      </w:pPr>
    </w:p>
    <w:p w14:paraId="632DF794" w14:textId="33534667" w:rsidR="00580CC1" w:rsidRDefault="00580CC1" w:rsidP="004B362B">
      <w:pPr>
        <w:pStyle w:val="BodyTextIndent2"/>
        <w:keepNext/>
        <w:widowControl/>
        <w:spacing w:before="0"/>
        <w:ind w:left="2517" w:hanging="2517"/>
      </w:pPr>
      <w:r>
        <w:t>Chair:</w:t>
      </w:r>
      <w:r>
        <w:tab/>
        <w:t>Confirmation of minutes, please.</w:t>
      </w:r>
    </w:p>
    <w:p w14:paraId="26035261" w14:textId="77777777" w:rsidR="009F2395" w:rsidRPr="006F2F05" w:rsidRDefault="009F2395" w:rsidP="00C36BC8">
      <w:pPr>
        <w:keepNext/>
        <w:jc w:val="right"/>
        <w:rPr>
          <w:rFonts w:ascii="Arial" w:hAnsi="Arial"/>
          <w:b/>
          <w:sz w:val="28"/>
        </w:rPr>
      </w:pPr>
      <w:r>
        <w:rPr>
          <w:rFonts w:ascii="Arial" w:hAnsi="Arial"/>
          <w:b/>
          <w:sz w:val="28"/>
        </w:rPr>
        <w:t>419/2023-24</w:t>
      </w:r>
    </w:p>
    <w:p w14:paraId="687C22F6" w14:textId="57ECFEC3" w:rsidR="009F2395" w:rsidRPr="006F2F05" w:rsidRDefault="009F2395" w:rsidP="00C36BC8">
      <w:pPr>
        <w:keepNext/>
      </w:pPr>
      <w:r w:rsidRPr="006F2F05">
        <w:t xml:space="preserve">The Minutes of the </w:t>
      </w:r>
      <w:r>
        <w:t xml:space="preserve">4729 </w:t>
      </w:r>
      <w:r w:rsidRPr="006F2F05">
        <w:t xml:space="preserve">(ordinary) meeting </w:t>
      </w:r>
      <w:r w:rsidRPr="00C866F9">
        <w:t xml:space="preserve">and the 4730 (Post-Election) meeting </w:t>
      </w:r>
      <w:r w:rsidR="00C15A8E" w:rsidRPr="006F2F05">
        <w:t xml:space="preserve">held on </w:t>
      </w:r>
      <w:r w:rsidR="00C15A8E">
        <w:t xml:space="preserve">28 </w:t>
      </w:r>
      <w:r w:rsidR="00C15A8E" w:rsidRPr="00C866F9">
        <w:t>November 202</w:t>
      </w:r>
      <w:r w:rsidR="00C15A8E">
        <w:t>3</w:t>
      </w:r>
      <w:r w:rsidR="00C15A8E" w:rsidRPr="00C866F9">
        <w:t xml:space="preserve"> </w:t>
      </w:r>
      <w:r w:rsidR="00C15A8E">
        <w:t xml:space="preserve">and </w:t>
      </w:r>
      <w:r w:rsidRPr="00C866F9">
        <w:t xml:space="preserve">9 April 2024, </w:t>
      </w:r>
      <w:r w:rsidR="00C15A8E">
        <w:t xml:space="preserve">respectively, </w:t>
      </w:r>
      <w:r w:rsidRPr="00C866F9">
        <w:t>copies of which had been forwarded to each Councillor, were presented, taken as</w:t>
      </w:r>
      <w:r w:rsidRPr="006F2F05">
        <w:t xml:space="preserve"> read and confirmed on the motion of Councillor </w:t>
      </w:r>
      <w:r>
        <w:t>Julia DIXON</w:t>
      </w:r>
      <w:r w:rsidRPr="006F2F05">
        <w:t xml:space="preserve">, seconded by Councillor </w:t>
      </w:r>
      <w:r>
        <w:t>Alex GIVNEY</w:t>
      </w:r>
      <w:r w:rsidRPr="006F2F05">
        <w:t>.</w:t>
      </w:r>
    </w:p>
    <w:p w14:paraId="154FF763" w14:textId="77777777" w:rsidR="00692CF0" w:rsidRPr="006F2F05" w:rsidRDefault="00692CF0" w:rsidP="00C36BC8"/>
    <w:p w14:paraId="37D25C6B" w14:textId="77777777" w:rsidR="00692CF0" w:rsidRPr="006F2F05" w:rsidRDefault="00692CF0" w:rsidP="00C36BC8"/>
    <w:p w14:paraId="1C304B57" w14:textId="77777777" w:rsidR="00692CF0" w:rsidRPr="006F2F05" w:rsidRDefault="00692CF0" w:rsidP="00C36BC8">
      <w:pPr>
        <w:pStyle w:val="Heading2"/>
      </w:pPr>
      <w:bookmarkStart w:id="8" w:name="_Toc165245865"/>
      <w:r w:rsidRPr="006F2F05">
        <w:t>QUESTION TIME:</w:t>
      </w:r>
      <w:bookmarkEnd w:id="8"/>
    </w:p>
    <w:p w14:paraId="18745E86" w14:textId="77777777" w:rsidR="00C15A8E" w:rsidRDefault="00C15A8E" w:rsidP="004B362B">
      <w:pPr>
        <w:pStyle w:val="BodyTextIndent2"/>
        <w:widowControl/>
        <w:spacing w:before="0"/>
        <w:ind w:left="2517" w:hanging="2517"/>
      </w:pPr>
    </w:p>
    <w:p w14:paraId="7966E763" w14:textId="3E247A4B" w:rsidR="00244A24" w:rsidRDefault="00244A24" w:rsidP="004B362B">
      <w:pPr>
        <w:pStyle w:val="BodyTextIndent2"/>
        <w:widowControl/>
        <w:spacing w:before="0"/>
        <w:ind w:left="2517" w:hanging="2517"/>
      </w:pPr>
      <w:r>
        <w:t xml:space="preserve">Chair: </w:t>
      </w:r>
      <w:r>
        <w:tab/>
        <w:t xml:space="preserve">Are there any questions of the LORD MAYOR or Civic Cabinet Chair of any of the Standing Committees? </w:t>
      </w:r>
    </w:p>
    <w:p w14:paraId="7BC7CCDA" w14:textId="77777777" w:rsidR="00244A24" w:rsidRDefault="00244A24" w:rsidP="00C36BC8">
      <w:pPr>
        <w:pStyle w:val="BodyTextIndent2"/>
        <w:widowControl/>
        <w:ind w:left="2517" w:firstLine="0"/>
      </w:pPr>
      <w:r w:rsidRPr="000A01A3">
        <w:t>Councillor PARRY, sorry.</w:t>
      </w:r>
      <w:r>
        <w:t xml:space="preserve"> </w:t>
      </w:r>
    </w:p>
    <w:p w14:paraId="7B243E57" w14:textId="77777777" w:rsidR="006C304C" w:rsidRDefault="006C304C" w:rsidP="00C36BC8">
      <w:pPr>
        <w:jc w:val="right"/>
        <w:rPr>
          <w:b/>
          <w:bCs/>
          <w:u w:val="single"/>
        </w:rPr>
      </w:pPr>
      <w:r>
        <w:rPr>
          <w:b/>
          <w:bCs/>
          <w:u w:val="single"/>
        </w:rPr>
        <w:t>Question 1</w:t>
      </w:r>
    </w:p>
    <w:p w14:paraId="52D2FEFE" w14:textId="77777777" w:rsidR="00244A24" w:rsidRDefault="00244A24" w:rsidP="004B362B">
      <w:pPr>
        <w:pStyle w:val="BodyTextIndent2"/>
        <w:widowControl/>
        <w:spacing w:before="0"/>
        <w:ind w:left="2517" w:hanging="2517"/>
      </w:pPr>
      <w:r w:rsidRPr="00823347">
        <w:t xml:space="preserve">Councillor </w:t>
      </w:r>
      <w:r>
        <w:t>PARRY</w:t>
      </w:r>
      <w:r w:rsidRPr="00823347">
        <w:t>:</w:t>
      </w:r>
      <w:r w:rsidRPr="00823347">
        <w:tab/>
      </w:r>
      <w:r>
        <w:t xml:space="preserve">Thank you, Madam Chair. My question is to the LORD MAYOR. </w:t>
      </w:r>
    </w:p>
    <w:p w14:paraId="038D3AFB" w14:textId="77777777" w:rsidR="00244A24" w:rsidRPr="00823347" w:rsidRDefault="00244A24" w:rsidP="00C36BC8">
      <w:pPr>
        <w:pStyle w:val="BodyTextIndent2"/>
        <w:widowControl/>
        <w:ind w:left="2517" w:firstLine="0"/>
      </w:pPr>
      <w:r>
        <w:t>LORD MAYOR, on 16 March Brisbane residents made it clear they wanted to keep Brisbane moving. Can you please update the Chamber on your priorities as the LORD MAYOR for the next four years?</w:t>
      </w:r>
    </w:p>
    <w:p w14:paraId="5C1C6774" w14:textId="77777777" w:rsidR="00244A24" w:rsidRDefault="00244A24" w:rsidP="00C36BC8">
      <w:pPr>
        <w:pStyle w:val="BodyTextIndent2"/>
        <w:widowControl/>
        <w:ind w:left="2517" w:hanging="2517"/>
      </w:pPr>
      <w:r>
        <w:t>Chair</w:t>
      </w:r>
      <w:r w:rsidRPr="00823347">
        <w:t>:</w:t>
      </w:r>
      <w:r w:rsidRPr="00823347">
        <w:tab/>
      </w:r>
      <w:r>
        <w:t>Councillor—sorry, LORD MAYOR.</w:t>
      </w:r>
    </w:p>
    <w:p w14:paraId="48B9B6CA" w14:textId="2D809D1F" w:rsidR="00244A24" w:rsidRDefault="00244A24" w:rsidP="00C36BC8">
      <w:pPr>
        <w:pStyle w:val="BodyTextIndent2"/>
        <w:widowControl/>
        <w:ind w:left="2517" w:hanging="2517"/>
      </w:pPr>
      <w:r>
        <w:t>LORD MAYOR:</w:t>
      </w:r>
      <w:r>
        <w:tab/>
        <w:t>Thank you, Madam Chair, and thank you Councillor PARRY for the question and thank you</w:t>
      </w:r>
      <w:r w:rsidRPr="00737855">
        <w:t>—</w:t>
      </w:r>
      <w:r>
        <w:t>well, not thank you</w:t>
      </w:r>
      <w:r w:rsidR="000A01A3">
        <w:t>,</w:t>
      </w:r>
      <w:r>
        <w:t xml:space="preserve"> but congratulations on your re-election in this place as well.</w:t>
      </w:r>
    </w:p>
    <w:p w14:paraId="17A64192" w14:textId="77777777" w:rsidR="00244A24" w:rsidRDefault="00244A24" w:rsidP="00C36BC8">
      <w:pPr>
        <w:pStyle w:val="StyleBodyTextIndent2TimesNewRoman10ptItalicJustifie"/>
        <w:spacing w:before="120" w:after="0"/>
      </w:pPr>
      <w:r w:rsidRPr="00823347">
        <w:t>Councillor</w:t>
      </w:r>
      <w:r>
        <w:t>s interjecting.</w:t>
      </w:r>
    </w:p>
    <w:p w14:paraId="602E3DE0" w14:textId="39F66B43" w:rsidR="00244A24" w:rsidRDefault="00244A24" w:rsidP="00C36BC8">
      <w:pPr>
        <w:pStyle w:val="BodyTextIndent2"/>
        <w:widowControl/>
        <w:ind w:left="2517" w:hanging="2517"/>
      </w:pPr>
      <w:r>
        <w:t>LORD MAYOR:</w:t>
      </w:r>
      <w:r>
        <w:tab/>
        <w:t>One of many fantastic outcomes in the local government election. Well little over a month ago, as we all know, Brisbane residents went to the polls, and they were presented with two very different choices when it comes to their voting options. Not three choices</w:t>
      </w:r>
      <w:r w:rsidR="000A01A3">
        <w:t>,</w:t>
      </w:r>
      <w:r>
        <w:t xml:space="preserve"> but two very different choices. That was a continuation of a strong, </w:t>
      </w:r>
      <w:proofErr w:type="gramStart"/>
      <w:r>
        <w:t>stable</w:t>
      </w:r>
      <w:proofErr w:type="gramEnd"/>
      <w:r>
        <w:t xml:space="preserve"> and experienced LNP Schrinner Council Administration</w:t>
      </w:r>
      <w:r w:rsidR="000A01A3">
        <w:t xml:space="preserve"> o</w:t>
      </w:r>
      <w:r>
        <w:t>r a Labor</w:t>
      </w:r>
      <w:r w:rsidR="000A01A3">
        <w:noBreakHyphen/>
      </w:r>
      <w:r>
        <w:t>Green coalition of chaos.</w:t>
      </w:r>
    </w:p>
    <w:p w14:paraId="6908B149" w14:textId="1BC13861" w:rsidR="00244A24" w:rsidRDefault="00244A24" w:rsidP="00C36BC8">
      <w:pPr>
        <w:pStyle w:val="BodyTextIndent2"/>
        <w:widowControl/>
        <w:ind w:left="2517" w:hanging="2517"/>
      </w:pPr>
      <w:r>
        <w:tab/>
        <w:t>They were very two different approaches that were put forward as well. One was about keeping the progress of Brisbane moving</w:t>
      </w:r>
      <w:r w:rsidR="0046391D">
        <w:t xml:space="preserve">, </w:t>
      </w:r>
      <w:r>
        <w:t>keeping Brisbane moving when it comes to infrastructure upgrades and providing housing and providing facilities for a growing community</w:t>
      </w:r>
      <w:r w:rsidR="0046391D">
        <w:t>, o</w:t>
      </w:r>
      <w:r>
        <w:t>r turning back the clock, turning back the direction of our city with retrograde policies, retrograde steps. In fact, a group of Councillors and candidates that are obsessed with using Council as a platform for protest, Council as a platform for dividing our community</w:t>
      </w:r>
      <w:r w:rsidRPr="003939D0">
        <w:t>—</w:t>
      </w:r>
    </w:p>
    <w:p w14:paraId="0D86217A" w14:textId="77777777" w:rsidR="00244A24" w:rsidRDefault="00244A24" w:rsidP="00C36BC8">
      <w:pPr>
        <w:pStyle w:val="StyleBodyTextIndent2TimesNewRoman10ptItalicJustifie"/>
        <w:spacing w:before="120" w:after="0"/>
      </w:pPr>
      <w:r w:rsidRPr="00823347">
        <w:t>Councillor</w:t>
      </w:r>
      <w:r>
        <w:t xml:space="preserve"> interjecting.</w:t>
      </w:r>
    </w:p>
    <w:p w14:paraId="6DBF04A2" w14:textId="77777777" w:rsidR="00244A24" w:rsidRDefault="00244A24" w:rsidP="00C36BC8">
      <w:pPr>
        <w:pStyle w:val="BodyTextIndent2"/>
        <w:widowControl/>
        <w:ind w:left="2517" w:hanging="2517"/>
      </w:pPr>
      <w:r>
        <w:t>LORD MAYOR:</w:t>
      </w:r>
      <w:r>
        <w:tab/>
      </w:r>
      <w:r w:rsidRPr="003939D0">
        <w:t>—</w:t>
      </w:r>
      <w:r>
        <w:t xml:space="preserve">based on things like class warfare and identity politics. Based on things like race, gender identity. These are things that divide our community and our approach has always been to unite. Our approach has always been to keep Brisbane moving forward. </w:t>
      </w:r>
    </w:p>
    <w:p w14:paraId="5421A759" w14:textId="22C71CD0" w:rsidR="00244A24" w:rsidRDefault="00244A24" w:rsidP="00C36BC8">
      <w:pPr>
        <w:pStyle w:val="BodyTextIndent2"/>
        <w:widowControl/>
        <w:ind w:left="2517" w:hanging="2517"/>
      </w:pPr>
      <w:r>
        <w:tab/>
        <w:t>Well people voted and they chose the approach that keeps Brisbane moving. The approach that was tried and tested. The approach that has delivered incredible progress over many years and the approach that sees us working hard to invest in the things that matter for our community. Those things like upgrading roads to get people home sooner and safer, delivering great mass transit options like the turn</w:t>
      </w:r>
      <w:r>
        <w:noBreakHyphen/>
        <w:t>up-and-go Brisbane Metro or new City</w:t>
      </w:r>
      <w:r w:rsidRPr="003939D0">
        <w:t>Cats—</w:t>
      </w:r>
    </w:p>
    <w:p w14:paraId="2A1DDBC6" w14:textId="77777777" w:rsidR="00244A24" w:rsidRDefault="00244A24" w:rsidP="00C36BC8">
      <w:pPr>
        <w:pStyle w:val="StyleBodyTextIndent2TimesNewRoman10ptItalicJustifie"/>
        <w:spacing w:before="120" w:after="0"/>
      </w:pPr>
      <w:r w:rsidRPr="00823347">
        <w:t>Councillor</w:t>
      </w:r>
      <w:r>
        <w:t xml:space="preserve"> interjecting.</w:t>
      </w:r>
    </w:p>
    <w:p w14:paraId="5684F79F" w14:textId="77777777" w:rsidR="00244A24" w:rsidRDefault="00244A24" w:rsidP="00C36BC8">
      <w:pPr>
        <w:pStyle w:val="BodyTextIndent2"/>
        <w:widowControl/>
        <w:ind w:left="2517" w:hanging="2517"/>
      </w:pPr>
      <w:r>
        <w:t>LORD MAYOR:</w:t>
      </w:r>
      <w:r>
        <w:tab/>
      </w:r>
      <w:r w:rsidRPr="003939D0">
        <w:t>—</w:t>
      </w:r>
      <w:r>
        <w:t>and ferries. Delivering sustainable transport infrastructure like our new bridges. These are the things that people expect in a growing city.</w:t>
      </w:r>
    </w:p>
    <w:p w14:paraId="461C6D8C" w14:textId="38B15A44" w:rsidR="00244A24" w:rsidRDefault="00244A24" w:rsidP="00C36BC8">
      <w:pPr>
        <w:pStyle w:val="BodyTextIndent2"/>
        <w:widowControl/>
        <w:ind w:left="2517" w:hanging="2517"/>
      </w:pPr>
      <w:r>
        <w:tab/>
        <w:t>They also expect for us to keep growing our lifestyle as well and that is exactly what we</w:t>
      </w:r>
      <w:r w:rsidR="0046391D">
        <w:t>’</w:t>
      </w:r>
      <w:r>
        <w:t>ve been focused on. Whether it</w:t>
      </w:r>
      <w:r w:rsidR="0046391D">
        <w:t>’</w:t>
      </w:r>
      <w:r>
        <w:t>s new precincts like Howard Smith Wharves and West Village</w:t>
      </w:r>
      <w:r w:rsidR="0046391D">
        <w:t>, w</w:t>
      </w:r>
      <w:r>
        <w:t>hether it</w:t>
      </w:r>
      <w:r w:rsidR="0046391D">
        <w:t>’</w:t>
      </w:r>
      <w:r>
        <w:t xml:space="preserve">s new precincts like Victoria Park, that we </w:t>
      </w:r>
      <w:r>
        <w:lastRenderedPageBreak/>
        <w:t>are absolutely committed to</w:t>
      </w:r>
      <w:r w:rsidR="0046391D">
        <w:t>, t</w:t>
      </w:r>
      <w:r>
        <w:t>hese are things that we know make a real difference, together with all those suburban investments that we make.</w:t>
      </w:r>
    </w:p>
    <w:p w14:paraId="4BA36515" w14:textId="736F378A" w:rsidR="00244A24" w:rsidRDefault="00244A24" w:rsidP="00C36BC8">
      <w:pPr>
        <w:pStyle w:val="BodyTextIndent2"/>
        <w:widowControl/>
        <w:ind w:left="2517" w:hanging="2517"/>
      </w:pPr>
      <w:r>
        <w:tab/>
      </w:r>
      <w:r w:rsidRPr="003939D0">
        <w:t>We recently opened the Everton Park Library and what a fantastic suburban investment</w:t>
      </w:r>
      <w:r>
        <w:t xml:space="preserve">. </w:t>
      </w:r>
      <w:r w:rsidRPr="003939D0">
        <w:t>Right</w:t>
      </w:r>
      <w:r>
        <w:t>,</w:t>
      </w:r>
      <w:r w:rsidRPr="003939D0">
        <w:t xml:space="preserve"> in fac</w:t>
      </w:r>
      <w:r>
        <w:t xml:space="preserve">t, </w:t>
      </w:r>
      <w:r w:rsidRPr="003939D0">
        <w:t>near—close to one of the boundaries of the city</w:t>
      </w:r>
      <w:r w:rsidR="0046391D">
        <w:t>, b</w:t>
      </w:r>
      <w:r w:rsidRPr="003939D0">
        <w:t>ut just as important for us as every other part of the city</w:t>
      </w:r>
      <w:r>
        <w:t>.</w:t>
      </w:r>
    </w:p>
    <w:p w14:paraId="5669AC92" w14:textId="0CB2AA9D" w:rsidR="00244A24" w:rsidRDefault="00244A24" w:rsidP="00C36BC8">
      <w:pPr>
        <w:pStyle w:val="BodyTextIndent2"/>
        <w:widowControl/>
        <w:ind w:left="2517" w:hanging="2517"/>
      </w:pPr>
      <w:r>
        <w:tab/>
        <w:t>We also want to focus on making sure our community is safe. Now we don</w:t>
      </w:r>
      <w:r w:rsidR="0046391D">
        <w:t>’</w:t>
      </w:r>
      <w:r>
        <w:t>t control all of the levers and we</w:t>
      </w:r>
      <w:r w:rsidR="0046391D">
        <w:t>’</w:t>
      </w:r>
      <w:r>
        <w:t>re certainly not arguing for defunding of the police or people to break and enter into homes</w:t>
      </w:r>
      <w:r w:rsidR="001479ED">
        <w:t>, b</w:t>
      </w:r>
      <w:r>
        <w:t>ut we are fighting back with things like improved lighting and improved CCTV cameras as well. These are something that we believe our community supports and we</w:t>
      </w:r>
      <w:r w:rsidR="0046391D">
        <w:t>’</w:t>
      </w:r>
      <w:r>
        <w:t>ll continue to invest in.</w:t>
      </w:r>
    </w:p>
    <w:p w14:paraId="2F0E43FE" w14:textId="147A2387" w:rsidR="00244A24" w:rsidRDefault="00244A24" w:rsidP="00C36BC8">
      <w:pPr>
        <w:pStyle w:val="BodyTextIndent2"/>
        <w:widowControl/>
        <w:ind w:left="2517" w:hanging="2517"/>
      </w:pPr>
      <w:r>
        <w:tab/>
        <w:t>We</w:t>
      </w:r>
      <w:r w:rsidR="0046391D">
        <w:t>’</w:t>
      </w:r>
      <w:r>
        <w:t xml:space="preserve">re going to do all of these things as well by keeping the budget balanced and relieving pressure on rates and rents. So we went to the community with that clear agenda and those clear priorities and, surprise, surprise, they are the priorities that we are going to take going forward. </w:t>
      </w:r>
    </w:p>
    <w:p w14:paraId="515330C7" w14:textId="5640D699" w:rsidR="00244A24" w:rsidRDefault="00244A24" w:rsidP="00C36BC8">
      <w:pPr>
        <w:pStyle w:val="BodyTextIndent2"/>
        <w:widowControl/>
        <w:ind w:left="2517" w:hanging="2517"/>
      </w:pPr>
      <w:r>
        <w:tab/>
        <w:t>Particularly, we</w:t>
      </w:r>
      <w:r w:rsidR="0046391D">
        <w:t>’</w:t>
      </w:r>
      <w:r>
        <w:t>re going to take them when it comes to the budget and work has commenced now in framing that budget and building that budget. To make sure that we can do those things while relieving the pressure on rates and rents and keeping rates as low as possible. Particularly</w:t>
      </w:r>
      <w:r w:rsidR="001479ED">
        <w:t>,</w:t>
      </w:r>
      <w:r>
        <w:t xml:space="preserve"> maintaining the lowest residential rates in South East Queensland. These are important things, and these are particularly important things for a growing city.</w:t>
      </w:r>
    </w:p>
    <w:p w14:paraId="7F832365" w14:textId="4F6F2216" w:rsidR="00244A24" w:rsidRDefault="00244A24" w:rsidP="00C36BC8">
      <w:pPr>
        <w:pStyle w:val="BodyTextIndent2"/>
        <w:widowControl/>
        <w:ind w:left="2517" w:hanging="2517"/>
      </w:pPr>
      <w:r>
        <w:tab/>
        <w:t>Now it</w:t>
      </w:r>
      <w:r w:rsidR="0046391D">
        <w:t>’</w:t>
      </w:r>
      <w:r>
        <w:t xml:space="preserve">s interesting. This year marks 100 years since the State Government of </w:t>
      </w:r>
      <w:r w:rsidRPr="00C00E6E">
        <w:t>Queensland created the Greater Brisbane Council. It was a creation of the State. Back then 100 years ago—are you about to sit me down? I</w:t>
      </w:r>
      <w:r w:rsidR="0046391D">
        <w:t>’</w:t>
      </w:r>
      <w:r w:rsidRPr="00C00E6E">
        <w:t>m running out of time, no?</w:t>
      </w:r>
    </w:p>
    <w:p w14:paraId="64F1E97A" w14:textId="36C0752F" w:rsidR="00244A24" w:rsidRDefault="00244A24" w:rsidP="00C36BC8">
      <w:pPr>
        <w:pStyle w:val="BodyTextIndent2"/>
        <w:widowControl/>
        <w:ind w:left="2517" w:hanging="2517"/>
      </w:pPr>
      <w:r>
        <w:tab/>
      </w:r>
      <w:r w:rsidRPr="003939D0">
        <w:t>Back then 100—no, I</w:t>
      </w:r>
      <w:r w:rsidR="0046391D">
        <w:t>’</w:t>
      </w:r>
      <w:r w:rsidRPr="003939D0">
        <w:t>ve got time—</w:t>
      </w:r>
      <w:r>
        <w:t>you were giving me the look, Madam Chair. Back then, 100 years ago when the Greater Brisbane Council was formed with the amalgamation of 20 Councils, the priorities of the very first Lord Mayor of Brisbane</w:t>
      </w:r>
      <w:r w:rsidR="001479ED">
        <w:t xml:space="preserve">, </w:t>
      </w:r>
      <w:r>
        <w:t>William Jolly</w:t>
      </w:r>
      <w:r w:rsidR="001479ED">
        <w:t>, w</w:t>
      </w:r>
      <w:r>
        <w:t>ho was in fact not a Labor guy</w:t>
      </w:r>
      <w:r w:rsidR="001479ED">
        <w:t>,</w:t>
      </w:r>
      <w:r>
        <w:t xml:space="preserve"> but a </w:t>
      </w:r>
      <w:r w:rsidR="001479ED">
        <w:t>c</w:t>
      </w:r>
      <w:r>
        <w:t>onservative</w:t>
      </w:r>
      <w:r w:rsidR="001479ED">
        <w:t>—w</w:t>
      </w:r>
      <w:r>
        <w:t>as that he wanted to build infrastructure and he had a long-term plan for the city.</w:t>
      </w:r>
    </w:p>
    <w:p w14:paraId="2F96DD0A" w14:textId="73E41727" w:rsidR="00244A24" w:rsidRDefault="00244A24" w:rsidP="00C36BC8">
      <w:pPr>
        <w:pStyle w:val="BodyTextIndent2"/>
        <w:widowControl/>
        <w:ind w:left="2517" w:hanging="2517"/>
      </w:pPr>
      <w:r>
        <w:tab/>
        <w:t xml:space="preserve">He wanted to protect </w:t>
      </w:r>
      <w:r w:rsidR="001479ED">
        <w:t>greenspace</w:t>
      </w:r>
      <w:r>
        <w:t xml:space="preserve"> and, in fact, advocated for the protection of </w:t>
      </w:r>
      <w:r w:rsidR="001479ED">
        <w:t>Mt</w:t>
      </w:r>
      <w:r>
        <w:t xml:space="preserve"> Coot-tha and particularly wanted to build new bridges and identified a plan for new bridges in the city and deal with the growing population. So many of these priorities are the same 100 years later because we are still growing and we still need to build bridges and we still need to protect </w:t>
      </w:r>
      <w:r w:rsidR="001479ED">
        <w:t>greenspace</w:t>
      </w:r>
      <w:r>
        <w:t xml:space="preserve"> and we still need to cater for that growing population.</w:t>
      </w:r>
    </w:p>
    <w:p w14:paraId="49AA9BCE" w14:textId="58E980B3" w:rsidR="00244A24" w:rsidRPr="003939D0" w:rsidRDefault="00244A24" w:rsidP="00C36BC8">
      <w:pPr>
        <w:pStyle w:val="BodyTextIndent2"/>
        <w:widowControl/>
        <w:ind w:left="2517" w:hanging="2517"/>
      </w:pPr>
      <w:r>
        <w:tab/>
        <w:t>So we continue on in the footsteps of William Jolly to invest in those things that make a difference. Not because they are ideological left or right</w:t>
      </w:r>
      <w:r w:rsidR="001479ED">
        <w:t>,</w:t>
      </w:r>
      <w:r>
        <w:t xml:space="preserve"> but because we believe in them</w:t>
      </w:r>
      <w:r w:rsidRPr="003939D0">
        <w:t>—</w:t>
      </w:r>
    </w:p>
    <w:p w14:paraId="3127F924" w14:textId="77777777" w:rsidR="00244A24" w:rsidRDefault="00244A24" w:rsidP="00C36BC8">
      <w:pPr>
        <w:pStyle w:val="BodyTextIndent2"/>
        <w:widowControl/>
        <w:ind w:left="2517" w:hanging="2517"/>
      </w:pPr>
      <w:r>
        <w:t>Chair</w:t>
      </w:r>
      <w:r w:rsidRPr="00823347">
        <w:t>:</w:t>
      </w:r>
      <w:r w:rsidRPr="00823347">
        <w:tab/>
      </w:r>
      <w:r>
        <w:t>LORD MAYOR your time has expired.</w:t>
      </w:r>
    </w:p>
    <w:p w14:paraId="658DA29B" w14:textId="6DDA60F4" w:rsidR="00244A24" w:rsidRPr="00823347" w:rsidRDefault="00244A24" w:rsidP="00C36BC8">
      <w:pPr>
        <w:pStyle w:val="BodyTextIndent2"/>
        <w:widowControl/>
        <w:ind w:left="2517" w:hanging="2517"/>
      </w:pPr>
      <w:r>
        <w:t>LORD MAYOR</w:t>
      </w:r>
      <w:r w:rsidRPr="00823347">
        <w:t>:</w:t>
      </w:r>
      <w:r w:rsidRPr="00823347">
        <w:tab/>
      </w:r>
      <w:r w:rsidRPr="003939D0">
        <w:t>—</w:t>
      </w:r>
      <w:r>
        <w:t>and they</w:t>
      </w:r>
      <w:r w:rsidR="0046391D">
        <w:t>’</w:t>
      </w:r>
      <w:r>
        <w:t>re practical.</w:t>
      </w:r>
    </w:p>
    <w:p w14:paraId="05A40DEC" w14:textId="77777777" w:rsidR="00244A24" w:rsidRDefault="00244A24" w:rsidP="00C36BC8">
      <w:pPr>
        <w:pStyle w:val="BodyTextIndent2"/>
        <w:widowControl/>
        <w:ind w:left="2517" w:hanging="2517"/>
      </w:pPr>
      <w:r>
        <w:t>Chair</w:t>
      </w:r>
      <w:r w:rsidRPr="00823347">
        <w:t>:</w:t>
      </w:r>
      <w:r w:rsidRPr="00823347">
        <w:tab/>
      </w:r>
      <w:r>
        <w:t>Councillor CASSIDY.</w:t>
      </w:r>
    </w:p>
    <w:p w14:paraId="02C4BA4D" w14:textId="77777777" w:rsidR="006C304C" w:rsidRDefault="006C304C" w:rsidP="00C36BC8">
      <w:pPr>
        <w:jc w:val="right"/>
        <w:rPr>
          <w:b/>
          <w:bCs/>
          <w:u w:val="single"/>
        </w:rPr>
      </w:pPr>
      <w:r>
        <w:rPr>
          <w:b/>
          <w:bCs/>
          <w:u w:val="single"/>
        </w:rPr>
        <w:t>Question 2</w:t>
      </w:r>
    </w:p>
    <w:p w14:paraId="7545D31F" w14:textId="77777777" w:rsidR="00244A24" w:rsidRDefault="00244A24" w:rsidP="004B362B">
      <w:pPr>
        <w:pStyle w:val="BodyTextIndent2"/>
        <w:widowControl/>
        <w:spacing w:before="0"/>
        <w:ind w:left="2517" w:hanging="2517"/>
      </w:pPr>
      <w:r w:rsidRPr="00823347">
        <w:t xml:space="preserve">Councillor </w:t>
      </w:r>
      <w:r>
        <w:t>CASSIDY</w:t>
      </w:r>
      <w:r w:rsidRPr="00823347">
        <w:t>:</w:t>
      </w:r>
      <w:r w:rsidRPr="00823347">
        <w:tab/>
      </w:r>
      <w:r>
        <w:t xml:space="preserve">Thanks very much, Chair. My question is to the LORD MAYOR. </w:t>
      </w:r>
    </w:p>
    <w:p w14:paraId="12C139E3" w14:textId="6BFE9899" w:rsidR="00244A24" w:rsidRDefault="00244A24" w:rsidP="00C36BC8">
      <w:pPr>
        <w:pStyle w:val="BodyTextIndent2"/>
        <w:widowControl/>
        <w:ind w:left="2517" w:firstLine="0"/>
      </w:pPr>
      <w:r>
        <w:t>LORD MAYOR you and your Finance Chair were caught fibbing about Council staff not being sacked last year, as a result of your $400 million budget cuts. We</w:t>
      </w:r>
      <w:r w:rsidR="0046391D">
        <w:t>’</w:t>
      </w:r>
      <w:r>
        <w:t>ve now found out that more Council staff will have their contracts terminated and sent packing very shortly.</w:t>
      </w:r>
    </w:p>
    <w:p w14:paraId="19D6630D" w14:textId="44B0A7C0" w:rsidR="00244A24" w:rsidRPr="00823347" w:rsidRDefault="00244A24" w:rsidP="00C36BC8">
      <w:pPr>
        <w:pStyle w:val="BodyTextIndent2"/>
        <w:widowControl/>
        <w:ind w:left="2517" w:hanging="2517"/>
      </w:pPr>
      <w:r>
        <w:tab/>
        <w:t xml:space="preserve">Dozens of Council staff have been told they need to start looking for work, including </w:t>
      </w:r>
      <w:proofErr w:type="spellStart"/>
      <w:r>
        <w:t>in ward</w:t>
      </w:r>
      <w:proofErr w:type="spellEnd"/>
      <w:r>
        <w:t xml:space="preserve"> offices, because they are the only jobs Council is recruiting for at the moment. So LORD MAYOR</w:t>
      </w:r>
      <w:r w:rsidR="00B86B24">
        <w:t>,</w:t>
      </w:r>
      <w:r>
        <w:t xml:space="preserve"> was telling Council staff that their jobs were safe just something you said before the election, knowing full well you would start sacking after the election?</w:t>
      </w:r>
    </w:p>
    <w:p w14:paraId="50A2BC4B" w14:textId="77777777" w:rsidR="00244A24" w:rsidRDefault="00244A24" w:rsidP="00C36BC8">
      <w:pPr>
        <w:pStyle w:val="BodyTextIndent2"/>
        <w:widowControl/>
        <w:ind w:left="2517" w:hanging="2517"/>
      </w:pPr>
      <w:r>
        <w:t>Chair</w:t>
      </w:r>
      <w:r w:rsidRPr="00823347">
        <w:t>:</w:t>
      </w:r>
      <w:r w:rsidRPr="00823347">
        <w:tab/>
      </w:r>
      <w:r>
        <w:t>LORD MAYOR.</w:t>
      </w:r>
    </w:p>
    <w:p w14:paraId="0E1E6988" w14:textId="6DCAAB60" w:rsidR="00244A24" w:rsidRDefault="00244A24" w:rsidP="00C36BC8">
      <w:pPr>
        <w:pStyle w:val="BodyTextIndent2"/>
        <w:widowControl/>
        <w:ind w:left="2517" w:hanging="2517"/>
      </w:pPr>
      <w:r>
        <w:t>LORD MAYOR:</w:t>
      </w:r>
      <w:r>
        <w:tab/>
        <w:t>Thank you, Madam Chair. Well, look, there</w:t>
      </w:r>
      <w:r w:rsidR="0046391D">
        <w:t>’</w:t>
      </w:r>
      <w:r>
        <w:t>s only one person that</w:t>
      </w:r>
      <w:r w:rsidR="0046391D">
        <w:t>’</w:t>
      </w:r>
      <w:r>
        <w:t>s been fibbing about this and it is the Leader of the Opposition.</w:t>
      </w:r>
    </w:p>
    <w:p w14:paraId="41E929BF" w14:textId="77777777" w:rsidR="00244A24" w:rsidRDefault="00244A24" w:rsidP="00C36BC8">
      <w:pPr>
        <w:pStyle w:val="StyleBodyTextIndent2TimesNewRoman10ptItalicJustifie"/>
        <w:spacing w:before="120" w:after="0"/>
      </w:pPr>
      <w:r w:rsidRPr="00823347">
        <w:lastRenderedPageBreak/>
        <w:t>Councillor</w:t>
      </w:r>
      <w:r>
        <w:t xml:space="preserve"> interjecting.</w:t>
      </w:r>
    </w:p>
    <w:p w14:paraId="28F34C78" w14:textId="6C004303" w:rsidR="00244A24" w:rsidRDefault="00244A24" w:rsidP="00C36BC8">
      <w:pPr>
        <w:pStyle w:val="BodyTextIndent2"/>
        <w:widowControl/>
        <w:ind w:left="2517" w:hanging="2517"/>
      </w:pPr>
      <w:r>
        <w:t>LORD MAYOR:</w:t>
      </w:r>
      <w:r>
        <w:tab/>
        <w:t>The reality is he</w:t>
      </w:r>
      <w:r w:rsidR="0046391D">
        <w:t>’</w:t>
      </w:r>
      <w:r>
        <w:t>s come in time and time again and made false claims. Now we were very clear about setting the expectations about how we would find some sensible savings to keep the budget balanced and keep the pressure down on rates and rents. What we said was that no permanent staff of Council will be impacted.</w:t>
      </w:r>
    </w:p>
    <w:p w14:paraId="18C96765" w14:textId="77777777" w:rsidR="00244A24" w:rsidRDefault="00244A24" w:rsidP="00C36BC8">
      <w:pPr>
        <w:pStyle w:val="StyleBodyTextIndent2TimesNewRoman10ptItalicJustifie"/>
        <w:spacing w:before="120" w:after="0"/>
      </w:pPr>
      <w:r w:rsidRPr="00823347">
        <w:t>Councillor</w:t>
      </w:r>
      <w:r>
        <w:t xml:space="preserve"> interjecting.</w:t>
      </w:r>
    </w:p>
    <w:p w14:paraId="01905254" w14:textId="64434469" w:rsidR="00244A24" w:rsidRDefault="00244A24" w:rsidP="00C36BC8">
      <w:pPr>
        <w:pStyle w:val="BodyTextIndent2"/>
        <w:widowControl/>
        <w:ind w:left="2517" w:hanging="2517"/>
      </w:pPr>
      <w:r>
        <w:t>LORD MAYOR:</w:t>
      </w:r>
      <w:r>
        <w:tab/>
        <w:t>Now Councillor CASSIDY</w:t>
      </w:r>
      <w:r w:rsidR="0046391D">
        <w:t>’</w:t>
      </w:r>
      <w:r>
        <w:t>s referred to contracts being cancelled. Do permanent staff have contracts?</w:t>
      </w:r>
    </w:p>
    <w:p w14:paraId="18B322AE" w14:textId="77777777" w:rsidR="00244A24" w:rsidRDefault="00244A24" w:rsidP="00C36BC8">
      <w:pPr>
        <w:pStyle w:val="StyleBodyTextIndent2TimesNewRoman10ptItalicJustifie"/>
        <w:spacing w:before="120" w:after="0"/>
      </w:pPr>
      <w:r w:rsidRPr="00823347">
        <w:t>Councillor</w:t>
      </w:r>
      <w:r>
        <w:t>s interjecting.</w:t>
      </w:r>
    </w:p>
    <w:p w14:paraId="2B462F9A" w14:textId="50B43A59" w:rsidR="00244A24" w:rsidRDefault="00244A24" w:rsidP="00C36BC8">
      <w:pPr>
        <w:pStyle w:val="BodyTextIndent2"/>
        <w:widowControl/>
        <w:ind w:left="2517" w:hanging="2517"/>
      </w:pPr>
      <w:r>
        <w:t>LORD MAYOR:</w:t>
      </w:r>
      <w:r>
        <w:tab/>
        <w:t>No, they don</w:t>
      </w:r>
      <w:r w:rsidR="0046391D">
        <w:t>’</w:t>
      </w:r>
      <w:r>
        <w:t>t. So I will simply say, once again, misleading people about what is going on here. We said very clearly that there would be impacts when it comes to contractors. We said there would be impacts when it comes to consultancies. We said there would be impacts on the non-permanent part of the workforce, so that we can keep rates down and relieve the pressure.</w:t>
      </w:r>
    </w:p>
    <w:p w14:paraId="3E9CE360" w14:textId="4D04DD76" w:rsidR="00244A24" w:rsidRDefault="00244A24" w:rsidP="00C36BC8">
      <w:pPr>
        <w:pStyle w:val="BodyTextIndent2"/>
        <w:widowControl/>
        <w:ind w:left="2517" w:hanging="2517"/>
      </w:pPr>
      <w:r>
        <w:tab/>
        <w:t>But our permanent employees</w:t>
      </w:r>
      <w:r w:rsidR="00480CE9">
        <w:t>,</w:t>
      </w:r>
      <w:r>
        <w:t xml:space="preserve"> we have kept our word to them, and we have consistently said that and we mean it. So Councillor CASSIDY, please stop misleading people as to what is going on here. Look, we know</w:t>
      </w:r>
      <w:r w:rsidRPr="003939D0">
        <w:t>—</w:t>
      </w:r>
      <w:r>
        <w:t>we know that during the election, when the Lord Mayoral candidates were asked what</w:t>
      </w:r>
      <w:r w:rsidR="0046391D">
        <w:t>’</w:t>
      </w:r>
      <w:r>
        <w:t>s more important, services or keeping rates down? The Labor Lord Mayoral candidate said services</w:t>
      </w:r>
      <w:r w:rsidRPr="003939D0">
        <w:t>—</w:t>
      </w:r>
      <w:r>
        <w:t>services. Thereby confirming that keeping rates down is not important at all for Labor.</w:t>
      </w:r>
    </w:p>
    <w:p w14:paraId="23CBB374" w14:textId="5FAB4065" w:rsidR="00244A24" w:rsidRDefault="00244A24" w:rsidP="00C36BC8">
      <w:pPr>
        <w:pStyle w:val="BodyTextIndent2"/>
        <w:widowControl/>
        <w:ind w:left="2517" w:hanging="2517"/>
      </w:pPr>
      <w:r>
        <w:tab/>
        <w:t>Which is why when they were in office, rates increased by six per cent or more, four years, four individual years. These were times when inflation was much lower. So it wasn</w:t>
      </w:r>
      <w:r w:rsidR="0046391D">
        <w:t>’</w:t>
      </w:r>
      <w:r>
        <w:t>t as though inflation was five or six per cent. Inflation was just one or two per cent in those years, yet rates increased by six per cent or more</w:t>
      </w:r>
      <w:r w:rsidRPr="003939D0">
        <w:t>—</w:t>
      </w:r>
    </w:p>
    <w:p w14:paraId="58B03591" w14:textId="77777777" w:rsidR="00244A24" w:rsidRDefault="00244A24" w:rsidP="00C36BC8">
      <w:pPr>
        <w:pStyle w:val="StyleBodyTextIndent2TimesNewRoman10ptItalicJustifie"/>
        <w:spacing w:before="120" w:after="0"/>
      </w:pPr>
      <w:r w:rsidRPr="00823347">
        <w:t>Councillor</w:t>
      </w:r>
      <w:r>
        <w:t xml:space="preserve"> interjecting.</w:t>
      </w:r>
    </w:p>
    <w:p w14:paraId="7B03E000" w14:textId="48204A37" w:rsidR="00244A24" w:rsidRDefault="00244A24" w:rsidP="00C36BC8">
      <w:pPr>
        <w:pStyle w:val="BodyTextIndent2"/>
        <w:widowControl/>
        <w:ind w:left="2517" w:hanging="2517"/>
      </w:pPr>
      <w:r>
        <w:t>LORD MAYOR:</w:t>
      </w:r>
      <w:r>
        <w:tab/>
      </w:r>
      <w:bookmarkStart w:id="9" w:name="_Hlk164758005"/>
      <w:r w:rsidRPr="003939D0">
        <w:t>—</w:t>
      </w:r>
      <w:bookmarkEnd w:id="9"/>
      <w:r>
        <w:t>four times. So look, our priorities are very clear. We will protect and continue to support our permanent employees, as we promised we would</w:t>
      </w:r>
      <w:r w:rsidR="00480CE9">
        <w:t>, b</w:t>
      </w:r>
      <w:r>
        <w:t>ut we will also continue to protect and support the ratepayers</w:t>
      </w:r>
      <w:r w:rsidRPr="003939D0">
        <w:t>—</w:t>
      </w:r>
    </w:p>
    <w:p w14:paraId="5EB56885" w14:textId="77777777" w:rsidR="00244A24" w:rsidRDefault="00244A24" w:rsidP="00C36BC8">
      <w:pPr>
        <w:pStyle w:val="BodyTextIndent2"/>
        <w:widowControl/>
        <w:ind w:left="2517" w:hanging="2517"/>
      </w:pPr>
      <w:r>
        <w:t>Chair</w:t>
      </w:r>
      <w:r w:rsidRPr="00823347">
        <w:t>:</w:t>
      </w:r>
      <w:r w:rsidRPr="00823347">
        <w:tab/>
      </w:r>
      <w:r>
        <w:t>One moment, LORD MAYOR.</w:t>
      </w:r>
    </w:p>
    <w:p w14:paraId="70778E5B" w14:textId="77777777" w:rsidR="00244A24" w:rsidRDefault="00244A24" w:rsidP="00C36BC8">
      <w:pPr>
        <w:pStyle w:val="BodyTextIndent2"/>
        <w:widowControl/>
        <w:ind w:left="2517" w:hanging="2517"/>
      </w:pPr>
      <w:r>
        <w:t>LORD MAYOR:</w:t>
      </w:r>
      <w:r>
        <w:tab/>
      </w:r>
      <w:r w:rsidRPr="003939D0">
        <w:t>—</w:t>
      </w:r>
      <w:r>
        <w:t>of Brisbane.</w:t>
      </w:r>
    </w:p>
    <w:p w14:paraId="359D234F" w14:textId="682F5627" w:rsidR="00244A24" w:rsidRDefault="00244A24" w:rsidP="00C36BC8">
      <w:pPr>
        <w:pStyle w:val="BodyTextIndent2"/>
        <w:widowControl/>
        <w:ind w:left="2517" w:hanging="2517"/>
      </w:pPr>
      <w:r>
        <w:t>Chair</w:t>
      </w:r>
      <w:r w:rsidRPr="00823347">
        <w:t>:</w:t>
      </w:r>
      <w:r w:rsidRPr="00823347">
        <w:tab/>
      </w:r>
      <w:r>
        <w:t>Councillor CASSIDY, I</w:t>
      </w:r>
      <w:r w:rsidR="0046391D">
        <w:t>’</w:t>
      </w:r>
      <w:r>
        <w:t xml:space="preserve">ll ask you not to call out while the LORD MAYOR is answering your question. </w:t>
      </w:r>
    </w:p>
    <w:p w14:paraId="6860570D" w14:textId="77777777" w:rsidR="00244A24" w:rsidRDefault="00244A24" w:rsidP="00C36BC8">
      <w:pPr>
        <w:pStyle w:val="BodyTextIndent2"/>
        <w:widowControl/>
        <w:ind w:left="2517" w:firstLine="0"/>
      </w:pPr>
      <w:r>
        <w:t xml:space="preserve">LORD MAYOR. </w:t>
      </w:r>
    </w:p>
    <w:p w14:paraId="52F88741" w14:textId="77777777" w:rsidR="00244A24" w:rsidRDefault="00244A24" w:rsidP="00C36BC8">
      <w:pPr>
        <w:pStyle w:val="BodyTextIndent2"/>
        <w:widowControl/>
        <w:ind w:left="2517" w:firstLine="0"/>
      </w:pPr>
      <w:r>
        <w:t>Further questions?</w:t>
      </w:r>
    </w:p>
    <w:p w14:paraId="2369BA48" w14:textId="77777777" w:rsidR="00244A24" w:rsidRDefault="00244A24" w:rsidP="00C36BC8">
      <w:pPr>
        <w:pStyle w:val="BodyTextIndent2"/>
        <w:widowControl/>
        <w:ind w:left="2517" w:firstLine="0"/>
      </w:pPr>
      <w:r>
        <w:t xml:space="preserve">Councillor HUANG. </w:t>
      </w:r>
    </w:p>
    <w:p w14:paraId="39A2F8E5" w14:textId="77777777" w:rsidR="006C304C" w:rsidRDefault="006C304C" w:rsidP="00C36BC8">
      <w:pPr>
        <w:jc w:val="right"/>
        <w:rPr>
          <w:b/>
          <w:bCs/>
          <w:u w:val="single"/>
        </w:rPr>
      </w:pPr>
      <w:r>
        <w:rPr>
          <w:b/>
          <w:bCs/>
          <w:u w:val="single"/>
        </w:rPr>
        <w:t>Question 3</w:t>
      </w:r>
    </w:p>
    <w:p w14:paraId="397645D3" w14:textId="77777777" w:rsidR="00244A24" w:rsidRDefault="00244A24" w:rsidP="004B362B">
      <w:pPr>
        <w:pStyle w:val="BodyTextIndent2"/>
        <w:widowControl/>
        <w:spacing w:before="0"/>
        <w:ind w:left="2517" w:hanging="2517"/>
      </w:pPr>
      <w:r w:rsidRPr="00823347">
        <w:t xml:space="preserve">Councillor </w:t>
      </w:r>
      <w:r>
        <w:t>HUANG</w:t>
      </w:r>
      <w:r w:rsidRPr="00823347">
        <w:t>:</w:t>
      </w:r>
      <w:r w:rsidRPr="00823347">
        <w:tab/>
      </w:r>
      <w:r>
        <w:t xml:space="preserve">Oh, thank you, Madam Chair. My question is to the Chair of the Finance and City Governance Committee, Councillor CUNNINGHAM. </w:t>
      </w:r>
    </w:p>
    <w:p w14:paraId="09618A65" w14:textId="243C4840" w:rsidR="00244A24" w:rsidRPr="00823347" w:rsidRDefault="00244A24" w:rsidP="00C36BC8">
      <w:pPr>
        <w:pStyle w:val="BodyTextIndent2"/>
        <w:widowControl/>
        <w:ind w:left="2517" w:firstLine="0"/>
      </w:pPr>
      <w:r>
        <w:t>Councillor CUNNINGHAM, at last month</w:t>
      </w:r>
      <w:r w:rsidR="0046391D">
        <w:t>’</w:t>
      </w:r>
      <w:r>
        <w:t>s election, Brisbane residents made it clear that they wanted a Council that would take the pressure off household rates and rents. Are you aware of any alternative plans that were presented for Brisbane?</w:t>
      </w:r>
    </w:p>
    <w:p w14:paraId="7E06F6E4" w14:textId="77777777" w:rsidR="00244A24" w:rsidRDefault="00244A24" w:rsidP="00C36BC8">
      <w:pPr>
        <w:pStyle w:val="BodyTextIndent2"/>
        <w:widowControl/>
        <w:ind w:left="2517" w:hanging="2517"/>
      </w:pPr>
      <w:r>
        <w:t>Chair</w:t>
      </w:r>
      <w:r w:rsidRPr="00823347">
        <w:t>:</w:t>
      </w:r>
      <w:r w:rsidRPr="00823347">
        <w:tab/>
      </w:r>
      <w:r>
        <w:t>Councillor CUNNINGHAM.</w:t>
      </w:r>
    </w:p>
    <w:p w14:paraId="6C3A7D7D" w14:textId="19CBF52D" w:rsidR="00244A24" w:rsidRDefault="00244A24" w:rsidP="00C36BC8">
      <w:pPr>
        <w:pStyle w:val="BodyTextIndent2"/>
        <w:widowControl/>
        <w:ind w:left="2517" w:hanging="2517"/>
      </w:pPr>
      <w:r w:rsidRPr="00823347">
        <w:t xml:space="preserve">Councillor </w:t>
      </w:r>
      <w:r>
        <w:t>CUNNINGHAM</w:t>
      </w:r>
      <w:r w:rsidRPr="00823347">
        <w:t>:</w:t>
      </w:r>
      <w:r w:rsidRPr="00823347">
        <w:tab/>
      </w:r>
      <w:r>
        <w:t>Yes, thank you, Madam Chair, and thank you to Councillor HUANG for the question. When it comes, Madam Chair, to the policies put forward at the election by the three parties</w:t>
      </w:r>
      <w:r w:rsidR="00480CE9">
        <w:t>, t</w:t>
      </w:r>
      <w:r>
        <w:t>he differences, in my opinion, could not have been more clear. With Team Schrinner</w:t>
      </w:r>
      <w:r w:rsidR="00480CE9">
        <w:t>,</w:t>
      </w:r>
      <w:r>
        <w:t xml:space="preserve"> we had the sensible and the experienced approach with targeted and affordable investments in building better roads and improving public transport to keep Brisbane moving.</w:t>
      </w:r>
    </w:p>
    <w:p w14:paraId="1AED1D92" w14:textId="408986FB" w:rsidR="00244A24" w:rsidRDefault="00244A24" w:rsidP="00C36BC8">
      <w:pPr>
        <w:pStyle w:val="BodyTextIndent2"/>
        <w:widowControl/>
        <w:ind w:left="2517" w:hanging="2517"/>
      </w:pPr>
      <w:r>
        <w:tab/>
        <w:t>Then you had the approach of the Green</w:t>
      </w:r>
      <w:r w:rsidR="00480CE9">
        <w:t>-</w:t>
      </w:r>
      <w:r>
        <w:t>Labor coalition of chaos. Both the Greens and Labor racked up billions of dollars in unfunded promises. Many of which would see Council ratepayers sending money down to George Street to prop up the bottom line of the State Government.</w:t>
      </w:r>
    </w:p>
    <w:p w14:paraId="159438F1" w14:textId="77777777" w:rsidR="00244A24" w:rsidRDefault="00244A24" w:rsidP="00C36BC8">
      <w:pPr>
        <w:pStyle w:val="StyleBodyTextIndent2TimesNewRoman10ptItalicJustifie"/>
        <w:spacing w:before="120" w:after="0"/>
      </w:pPr>
      <w:r w:rsidRPr="00823347">
        <w:lastRenderedPageBreak/>
        <w:t>Councillor</w:t>
      </w:r>
      <w:r>
        <w:t xml:space="preserve"> interjecting.</w:t>
      </w:r>
    </w:p>
    <w:p w14:paraId="7259334A" w14:textId="770C1788" w:rsidR="00244A24" w:rsidRDefault="00244A24" w:rsidP="00C36BC8">
      <w:pPr>
        <w:pStyle w:val="BodyTextIndent2"/>
        <w:widowControl/>
        <w:ind w:left="2517" w:hanging="2517"/>
      </w:pPr>
      <w:r w:rsidRPr="00823347">
        <w:t xml:space="preserve">Councillor </w:t>
      </w:r>
      <w:r>
        <w:t>CUNNINGHAM</w:t>
      </w:r>
      <w:r w:rsidRPr="00823347">
        <w:t>:</w:t>
      </w:r>
      <w:r w:rsidRPr="00823347">
        <w:tab/>
      </w:r>
      <w:r>
        <w:t>Labor</w:t>
      </w:r>
      <w:r w:rsidR="0046391D">
        <w:t>’</w:t>
      </w:r>
      <w:r>
        <w:t xml:space="preserve">s policy platform was one of the laziest and most bereft of ideas that we have seen from a party seeking to win </w:t>
      </w:r>
      <w:r w:rsidR="00480CE9">
        <w:t>a</w:t>
      </w:r>
      <w:r>
        <w:t>dministration. Because when you review their so-called policies in detail, you see it</w:t>
      </w:r>
      <w:r w:rsidR="0046391D">
        <w:t>’</w:t>
      </w:r>
      <w:r>
        <w:t>s not about ideas or doing things differently. It</w:t>
      </w:r>
      <w:r w:rsidR="0046391D">
        <w:t>’</w:t>
      </w:r>
      <w:r>
        <w:t>s about spending more money and more money and hoping that this is going to address the challenges that our city faces. Double spending on this, triple spending on that. They believe that spending money is an outcome and an achievement</w:t>
      </w:r>
      <w:r w:rsidRPr="003939D0">
        <w:t>—</w:t>
      </w:r>
    </w:p>
    <w:p w14:paraId="6311917F" w14:textId="77777777" w:rsidR="00244A24" w:rsidRDefault="00244A24" w:rsidP="00C36BC8">
      <w:pPr>
        <w:pStyle w:val="StyleBodyTextIndent2TimesNewRoman10ptItalicJustifie"/>
        <w:spacing w:before="120" w:after="0"/>
      </w:pPr>
      <w:r w:rsidRPr="00823347">
        <w:t>Councillor</w:t>
      </w:r>
      <w:r>
        <w:t>s interjecting.</w:t>
      </w:r>
    </w:p>
    <w:p w14:paraId="34079977" w14:textId="25EFC022" w:rsidR="00244A24" w:rsidRDefault="00244A24" w:rsidP="00C36BC8">
      <w:pPr>
        <w:pStyle w:val="BodyTextIndent2"/>
        <w:widowControl/>
        <w:ind w:left="2517" w:hanging="2517"/>
      </w:pPr>
      <w:r>
        <w:t>Councillor CUNNINGHAM</w:t>
      </w:r>
      <w:r w:rsidRPr="00823347">
        <w:t>:</w:t>
      </w:r>
      <w:r w:rsidRPr="00823347">
        <w:tab/>
      </w:r>
      <w:r w:rsidRPr="003939D0">
        <w:t>—</w:t>
      </w:r>
      <w:r>
        <w:t>in itself. Whether it solves the problem or not, let</w:t>
      </w:r>
      <w:r w:rsidR="0046391D">
        <w:t>’</w:t>
      </w:r>
      <w:r>
        <w:t>s just spend more. Then, of course, you had the desperate half</w:t>
      </w:r>
      <w:r w:rsidR="00480CE9">
        <w:t>-</w:t>
      </w:r>
      <w:r>
        <w:t>price fares policy. A failed attempt to buy votes from Brisbane bus commuters by selling out ratepayers to the State Government each and every year.</w:t>
      </w:r>
    </w:p>
    <w:p w14:paraId="22974C63" w14:textId="7AA2CDD8" w:rsidR="00244A24" w:rsidRDefault="00244A24" w:rsidP="00C36BC8">
      <w:pPr>
        <w:pStyle w:val="BodyTextIndent2"/>
        <w:widowControl/>
        <w:ind w:left="2517" w:hanging="2517"/>
      </w:pPr>
      <w:r>
        <w:tab/>
        <w:t>To top it off, you then had their bizarre announcement that they would spend $1</w:t>
      </w:r>
      <w:r w:rsidR="00580CC1">
        <w:t> </w:t>
      </w:r>
      <w:r>
        <w:t>billion on mystery road infrastructure projects in the next year alone. That</w:t>
      </w:r>
      <w:r w:rsidR="0046391D">
        <w:t>’</w:t>
      </w:r>
      <w:r>
        <w:t>s a $744 million black hole in one sentence. Yet they did this, while at the same time declaring that building more roads is actually not the answer.</w:t>
      </w:r>
    </w:p>
    <w:p w14:paraId="215A49DC" w14:textId="77777777" w:rsidR="00244A24" w:rsidRDefault="00244A24" w:rsidP="00C36BC8">
      <w:pPr>
        <w:pStyle w:val="BodyTextIndent2"/>
        <w:widowControl/>
        <w:ind w:left="2517" w:hanging="2517"/>
      </w:pPr>
      <w:r>
        <w:tab/>
        <w:t>Anyway, it all amounted to at least $1.5 billion of new spending this term, based on their own figures</w:t>
      </w:r>
      <w:r w:rsidRPr="003939D0">
        <w:t>—</w:t>
      </w:r>
    </w:p>
    <w:p w14:paraId="1FD032DF" w14:textId="77777777" w:rsidR="00244A24" w:rsidRDefault="00244A24" w:rsidP="00C36BC8">
      <w:pPr>
        <w:pStyle w:val="StyleBodyTextIndent2TimesNewRoman10ptItalicJustifie"/>
        <w:spacing w:before="120" w:after="0"/>
      </w:pPr>
      <w:r w:rsidRPr="00823347">
        <w:t>Councillor</w:t>
      </w:r>
      <w:r>
        <w:t>s interjecting.</w:t>
      </w:r>
    </w:p>
    <w:p w14:paraId="113C6676" w14:textId="210FFDDB" w:rsidR="00244A24" w:rsidRDefault="00244A24" w:rsidP="00C36BC8">
      <w:pPr>
        <w:pStyle w:val="BodyTextIndent2"/>
        <w:widowControl/>
        <w:ind w:left="2517" w:hanging="2517"/>
      </w:pPr>
      <w:r w:rsidRPr="00823347">
        <w:t xml:space="preserve">Councillor </w:t>
      </w:r>
      <w:r>
        <w:t>CUNNINGHAM</w:t>
      </w:r>
      <w:r w:rsidRPr="00823347">
        <w:t>:</w:t>
      </w:r>
      <w:r w:rsidRPr="00823347">
        <w:tab/>
      </w:r>
      <w:r w:rsidRPr="003939D0">
        <w:t>—</w:t>
      </w:r>
      <w:r>
        <w:t>and ignoring several policies which they didn</w:t>
      </w:r>
      <w:r w:rsidR="0046391D">
        <w:t>’</w:t>
      </w:r>
      <w:r>
        <w:t>t even bother costing. So the real total would have been significantly higher.</w:t>
      </w:r>
    </w:p>
    <w:p w14:paraId="5533815A" w14:textId="77777777" w:rsidR="00244A24" w:rsidRDefault="00244A24" w:rsidP="00C36BC8">
      <w:pPr>
        <w:pStyle w:val="StyleBodyTextIndent2TimesNewRoman10ptItalicJustifie"/>
        <w:spacing w:before="120" w:after="0"/>
      </w:pPr>
      <w:r w:rsidRPr="00823347">
        <w:t>Councillor</w:t>
      </w:r>
      <w:r>
        <w:t>s interjecting.</w:t>
      </w:r>
    </w:p>
    <w:p w14:paraId="33F63449" w14:textId="79AA9869" w:rsidR="00244A24" w:rsidRDefault="00244A24" w:rsidP="00C36BC8">
      <w:pPr>
        <w:pStyle w:val="BodyTextIndent2"/>
        <w:widowControl/>
        <w:ind w:left="2517" w:hanging="2517"/>
      </w:pPr>
      <w:r w:rsidRPr="00823347">
        <w:t xml:space="preserve">Councillor </w:t>
      </w:r>
      <w:r>
        <w:t>CUNNINGHAM</w:t>
      </w:r>
      <w:r w:rsidRPr="00823347">
        <w:t>:</w:t>
      </w:r>
      <w:r w:rsidRPr="00823347">
        <w:tab/>
      </w:r>
      <w:r>
        <w:t>Now, Madam Chair, the Greens</w:t>
      </w:r>
      <w:r w:rsidR="0046391D">
        <w:t>’</w:t>
      </w:r>
      <w:r>
        <w:t xml:space="preserve"> platform did have some new ideas, so I</w:t>
      </w:r>
      <w:r w:rsidR="0046391D">
        <w:t>’</w:t>
      </w:r>
      <w:r>
        <w:t>ll give them that</w:t>
      </w:r>
      <w:r w:rsidR="00B503C8">
        <w:t>, b</w:t>
      </w:r>
      <w:r>
        <w:t>ut they were bad ideas</w:t>
      </w:r>
      <w:r w:rsidRPr="003939D0">
        <w:t>—</w:t>
      </w:r>
    </w:p>
    <w:p w14:paraId="07409F27" w14:textId="77777777" w:rsidR="00244A24" w:rsidRDefault="00244A24" w:rsidP="00C36BC8">
      <w:pPr>
        <w:pStyle w:val="StyleBodyTextIndent2TimesNewRoman10ptItalicJustifie"/>
        <w:spacing w:before="120" w:after="0"/>
      </w:pPr>
      <w:r w:rsidRPr="00823347">
        <w:t>Councillor</w:t>
      </w:r>
      <w:r>
        <w:t>s interjecting.</w:t>
      </w:r>
    </w:p>
    <w:p w14:paraId="55264B59" w14:textId="32E309C1" w:rsidR="00244A24" w:rsidRDefault="00244A24" w:rsidP="00C36BC8">
      <w:pPr>
        <w:pStyle w:val="BodyTextIndent2"/>
        <w:widowControl/>
        <w:ind w:left="2517" w:hanging="2517"/>
      </w:pPr>
      <w:r w:rsidRPr="00823347">
        <w:t xml:space="preserve">Councillor </w:t>
      </w:r>
      <w:r>
        <w:t>CUNNINGHAM</w:t>
      </w:r>
      <w:r w:rsidRPr="00823347">
        <w:t>:</w:t>
      </w:r>
      <w:r w:rsidRPr="00823347">
        <w:tab/>
      </w:r>
      <w:r w:rsidRPr="003939D0">
        <w:t>—</w:t>
      </w:r>
      <w:r>
        <w:t>and they were ideas which have been rejected by mainstream Brisbane. They were ideas that were entirely unworkable, based on false premises. Like thinking that Council has a blank cheque on infrastructure charges, even though they</w:t>
      </w:r>
      <w:r w:rsidR="0046391D">
        <w:t>’</w:t>
      </w:r>
      <w:r>
        <w:t xml:space="preserve">re capped by the State </w:t>
      </w:r>
      <w:r w:rsidRPr="00167DB9">
        <w:t>and despite their opposition to many proposed developments. We know the Greens will say and promise anything, literally promise anything. Regardless of whether or not it</w:t>
      </w:r>
      <w:r w:rsidR="0046391D">
        <w:t>’</w:t>
      </w:r>
      <w:r w:rsidRPr="00167DB9">
        <w:t>s a local, a State or a Federal issue and certainly regardless of how much it could cost.</w:t>
      </w:r>
    </w:p>
    <w:p w14:paraId="3925674E" w14:textId="20A5FFF7" w:rsidR="00244A24" w:rsidRDefault="00244A24" w:rsidP="00C36BC8">
      <w:pPr>
        <w:pStyle w:val="BodyTextIndent2"/>
        <w:widowControl/>
        <w:ind w:left="2517" w:hanging="2517"/>
      </w:pPr>
      <w:r>
        <w:tab/>
        <w:t>During the campaign</w:t>
      </w:r>
      <w:r w:rsidR="00B503C8">
        <w:t>,</w:t>
      </w:r>
      <w:r>
        <w:t xml:space="preserve"> the Greens didn</w:t>
      </w:r>
      <w:r w:rsidR="0046391D">
        <w:t>’</w:t>
      </w:r>
      <w:r>
        <w:t>t want to have policy costings independently reviewed and audited</w:t>
      </w:r>
      <w:r w:rsidR="00B503C8">
        <w:t>, b</w:t>
      </w:r>
      <w:r>
        <w:t>ut perhaps, Madam Chair, this is something you could relate to. We could have found a Year 6 student, fresh from a Civics lesson, to offer them a tune up on what responsibilities are from each level of government.</w:t>
      </w:r>
    </w:p>
    <w:p w14:paraId="6AF8EA3C" w14:textId="4048EBEA" w:rsidR="00244A24" w:rsidRDefault="00244A24" w:rsidP="00C36BC8">
      <w:pPr>
        <w:pStyle w:val="BodyTextIndent2"/>
        <w:widowControl/>
        <w:ind w:left="2517" w:hanging="2517"/>
      </w:pPr>
      <w:r>
        <w:tab/>
        <w:t>They don</w:t>
      </w:r>
      <w:r w:rsidR="0046391D">
        <w:t>’</w:t>
      </w:r>
      <w:r>
        <w:t>t care about that and I</w:t>
      </w:r>
      <w:r w:rsidR="0046391D">
        <w:t>’</w:t>
      </w:r>
      <w:r>
        <w:t>m certain they</w:t>
      </w:r>
      <w:r w:rsidR="0046391D">
        <w:t>’</w:t>
      </w:r>
      <w:r>
        <w:t>ll be trotting out many of the policies, their failed policies, in their State campaign.</w:t>
      </w:r>
    </w:p>
    <w:p w14:paraId="6A3EE3E6" w14:textId="77777777" w:rsidR="00244A24" w:rsidRDefault="00244A24" w:rsidP="00C36BC8">
      <w:pPr>
        <w:pStyle w:val="StyleBodyTextIndent2TimesNewRoman10ptItalicJustifie"/>
        <w:spacing w:before="120" w:after="0"/>
      </w:pPr>
      <w:r w:rsidRPr="00823347">
        <w:t>Councillor</w:t>
      </w:r>
      <w:r>
        <w:t xml:space="preserve"> interjecting.</w:t>
      </w:r>
    </w:p>
    <w:p w14:paraId="09B9E22C" w14:textId="3E06580E" w:rsidR="00244A24" w:rsidRDefault="00244A24" w:rsidP="00C36BC8">
      <w:pPr>
        <w:pStyle w:val="BodyTextIndent2"/>
        <w:widowControl/>
        <w:ind w:left="2517" w:hanging="2517"/>
      </w:pPr>
      <w:r w:rsidRPr="00823347">
        <w:t xml:space="preserve">Councillor </w:t>
      </w:r>
      <w:r>
        <w:t>CUNNINGHAM:</w:t>
      </w:r>
      <w:r>
        <w:tab/>
        <w:t>One thing that you often hear us say, Madam Chair, is that local government levy just three per cent of taxation in Australia. The State and Federal Government levy 97%. But despite this, according to the Greens and Labor, there is no issue that</w:t>
      </w:r>
      <w:r w:rsidR="0046391D">
        <w:t>’</w:t>
      </w:r>
      <w:r>
        <w:t>s off limits when it comes to spending hundreds of millions of dollars of residents</w:t>
      </w:r>
      <w:r w:rsidR="0046391D">
        <w:t>’</w:t>
      </w:r>
      <w:r>
        <w:t xml:space="preserve"> money. All up, the Labor and Green spending promises totalled $3.5 billion and it would have driven up Council</w:t>
      </w:r>
      <w:r w:rsidR="0046391D">
        <w:t>’</w:t>
      </w:r>
      <w:r>
        <w:t xml:space="preserve">s spending by at least 20%. </w:t>
      </w:r>
    </w:p>
    <w:p w14:paraId="3B266FE0" w14:textId="330FC5AA" w:rsidR="00244A24" w:rsidRDefault="00244A24" w:rsidP="00C36BC8">
      <w:pPr>
        <w:pStyle w:val="BodyTextIndent2"/>
        <w:widowControl/>
        <w:ind w:left="2517" w:hanging="2517"/>
      </w:pPr>
      <w:r>
        <w:tab/>
        <w:t>This, Madam Chair, would have been disastrous for our city and disastrous for residents who are trying to keep their heads above water during a cost-of-living crisis. Because people struggling to pay their bills aren</w:t>
      </w:r>
      <w:r w:rsidR="0046391D">
        <w:t>’</w:t>
      </w:r>
      <w:r>
        <w:t>t all that interested in unleashing a so-called radical potential of local government.</w:t>
      </w:r>
    </w:p>
    <w:p w14:paraId="4C9EBF90" w14:textId="77777777" w:rsidR="00244A24" w:rsidRDefault="00244A24" w:rsidP="00C36BC8">
      <w:pPr>
        <w:pStyle w:val="BodyTextIndent2"/>
        <w:widowControl/>
        <w:ind w:left="2517" w:hanging="2517"/>
      </w:pPr>
      <w:r>
        <w:tab/>
        <w:t>We, instead, on this side of the Chamber, Madam Chair, Team Schrinner is focused on the right responsibilities and what people should expect</w:t>
      </w:r>
      <w:r w:rsidRPr="003939D0">
        <w:t>—</w:t>
      </w:r>
    </w:p>
    <w:p w14:paraId="0127D354" w14:textId="77777777" w:rsidR="00244A24" w:rsidRDefault="00244A24" w:rsidP="00C36BC8">
      <w:pPr>
        <w:pStyle w:val="BodyTextIndent2"/>
        <w:widowControl/>
        <w:ind w:left="2517" w:hanging="2517"/>
      </w:pPr>
      <w:r>
        <w:lastRenderedPageBreak/>
        <w:t>Chair</w:t>
      </w:r>
      <w:r w:rsidRPr="00823347">
        <w:t>:</w:t>
      </w:r>
      <w:r w:rsidRPr="00823347">
        <w:tab/>
      </w:r>
      <w:r>
        <w:t>Councillor CUNNINGHAM, your time has expired.</w:t>
      </w:r>
    </w:p>
    <w:p w14:paraId="6FE2F316" w14:textId="77777777" w:rsidR="00244A24" w:rsidRDefault="00244A24" w:rsidP="00C36BC8">
      <w:pPr>
        <w:pStyle w:val="StyleBodyTextIndent2TimesNewRoman10ptItalicJustifie"/>
        <w:spacing w:before="120" w:after="0"/>
      </w:pPr>
      <w:r w:rsidRPr="00823347">
        <w:t>Councillor</w:t>
      </w:r>
      <w:r>
        <w:t xml:space="preserve"> interjecting.</w:t>
      </w:r>
    </w:p>
    <w:p w14:paraId="70948E53" w14:textId="77777777" w:rsidR="00244A24" w:rsidRDefault="00244A24" w:rsidP="00C36BC8">
      <w:pPr>
        <w:pStyle w:val="BodyTextIndent2"/>
        <w:widowControl/>
        <w:ind w:left="2517" w:hanging="2517"/>
      </w:pPr>
      <w:r>
        <w:t>Chair:</w:t>
      </w:r>
      <w:r>
        <w:tab/>
        <w:t xml:space="preserve">Are there any further questions? </w:t>
      </w:r>
    </w:p>
    <w:p w14:paraId="0E24EAC9" w14:textId="77777777" w:rsidR="00244A24" w:rsidRDefault="00244A24" w:rsidP="00C36BC8">
      <w:pPr>
        <w:pStyle w:val="BodyTextIndent2"/>
        <w:widowControl/>
        <w:ind w:left="2517" w:firstLine="0"/>
      </w:pPr>
      <w:r>
        <w:t>Councillor COLLIER.</w:t>
      </w:r>
    </w:p>
    <w:p w14:paraId="14FE62D3" w14:textId="77777777" w:rsidR="006C304C" w:rsidRDefault="006C304C" w:rsidP="00C36BC8">
      <w:pPr>
        <w:jc w:val="right"/>
        <w:rPr>
          <w:b/>
          <w:bCs/>
          <w:u w:val="single"/>
        </w:rPr>
      </w:pPr>
      <w:r>
        <w:rPr>
          <w:b/>
          <w:bCs/>
          <w:u w:val="single"/>
        </w:rPr>
        <w:t>Question 4</w:t>
      </w:r>
    </w:p>
    <w:p w14:paraId="27032585" w14:textId="5EE9D69D" w:rsidR="00244A24" w:rsidRDefault="00244A24" w:rsidP="004B362B">
      <w:pPr>
        <w:pStyle w:val="BodyTextIndent2"/>
        <w:widowControl/>
        <w:spacing w:before="0"/>
        <w:ind w:left="2517" w:hanging="2517"/>
      </w:pPr>
      <w:r w:rsidRPr="00823347">
        <w:t xml:space="preserve">Councillor </w:t>
      </w:r>
      <w:r>
        <w:t>COLLIER</w:t>
      </w:r>
      <w:r w:rsidRPr="00823347">
        <w:t>:</w:t>
      </w:r>
      <w:r w:rsidRPr="00823347">
        <w:tab/>
      </w:r>
      <w:r>
        <w:t>Yes, thanks, Madam Chair. My question is to the LORD MAYOR. Brisbane</w:t>
      </w:r>
      <w:r w:rsidR="0046391D">
        <w:t>’</w:t>
      </w:r>
      <w:r>
        <w:t>s housing crisis is getting worse. Purchase prices are continuing to break records and the cost and availability of rentals is forcing more people to sleep rough, including families with children.</w:t>
      </w:r>
    </w:p>
    <w:p w14:paraId="3EC31FAE" w14:textId="1B712716" w:rsidR="00244A24" w:rsidRPr="00823347" w:rsidRDefault="00244A24" w:rsidP="00C36BC8">
      <w:pPr>
        <w:pStyle w:val="BodyTextIndent2"/>
        <w:widowControl/>
        <w:ind w:left="2517" w:hanging="2517"/>
      </w:pPr>
      <w:r>
        <w:tab/>
        <w:t>Since you launched your housing and homeless strategy in March 2023, nothing</w:t>
      </w:r>
      <w:r w:rsidR="0046391D">
        <w:t>’</w:t>
      </w:r>
      <w:r>
        <w:t>s changed. In fact, things have got a lot worse. Given you didn</w:t>
      </w:r>
      <w:r w:rsidR="0046391D">
        <w:t>’</w:t>
      </w:r>
      <w:r>
        <w:t>t even want to develop a strategy</w:t>
      </w:r>
      <w:r w:rsidRPr="003939D0">
        <w:t>—</w:t>
      </w:r>
    </w:p>
    <w:p w14:paraId="5EA3312C" w14:textId="77777777" w:rsidR="00244A24" w:rsidRDefault="00244A24" w:rsidP="00C36BC8">
      <w:pPr>
        <w:pStyle w:val="BodyTextIndent2"/>
        <w:widowControl/>
        <w:ind w:left="2517" w:hanging="2517"/>
      </w:pPr>
      <w:r>
        <w:t>Chair:</w:t>
      </w:r>
      <w:r>
        <w:tab/>
        <w:t>Councillor COLLIER, can you please be direct and succinct and ask the question.</w:t>
      </w:r>
    </w:p>
    <w:p w14:paraId="35A25275" w14:textId="77777777" w:rsidR="00244A24" w:rsidRDefault="00244A24" w:rsidP="00C36BC8">
      <w:pPr>
        <w:pStyle w:val="StyleBodyTextIndent2TimesNewRoman10ptItalicJustifie"/>
        <w:spacing w:before="120" w:after="0"/>
      </w:pPr>
      <w:r w:rsidRPr="00823347">
        <w:t>Councillor</w:t>
      </w:r>
      <w:r>
        <w:t>s interjecting.</w:t>
      </w:r>
    </w:p>
    <w:p w14:paraId="2F421471" w14:textId="77777777" w:rsidR="00244A24" w:rsidRDefault="00244A24" w:rsidP="00C36BC8">
      <w:pPr>
        <w:pStyle w:val="BodyTextIndent2"/>
        <w:widowControl/>
        <w:ind w:left="2517" w:hanging="2517"/>
      </w:pPr>
      <w:r>
        <w:t>Chair</w:t>
      </w:r>
      <w:r w:rsidRPr="00823347">
        <w:t>:</w:t>
      </w:r>
      <w:r w:rsidRPr="00823347">
        <w:tab/>
      </w:r>
      <w:r>
        <w:t>You have two minutes and please be succinct.</w:t>
      </w:r>
    </w:p>
    <w:p w14:paraId="151706E6" w14:textId="77777777" w:rsidR="00244A24" w:rsidRDefault="00244A24" w:rsidP="00C36BC8">
      <w:pPr>
        <w:pStyle w:val="StyleBodyTextIndent2TimesNewRoman10ptItalicJustifie"/>
        <w:spacing w:before="120" w:after="0"/>
      </w:pPr>
      <w:r w:rsidRPr="00823347">
        <w:t>Councillor</w:t>
      </w:r>
      <w:r>
        <w:t xml:space="preserve"> interjecting.</w:t>
      </w:r>
    </w:p>
    <w:p w14:paraId="2F7062D9" w14:textId="23CA2FFA" w:rsidR="00244A24" w:rsidRPr="00823347" w:rsidRDefault="00244A24" w:rsidP="00C36BC8">
      <w:pPr>
        <w:pStyle w:val="BodyTextIndent2"/>
        <w:widowControl/>
        <w:ind w:left="2517" w:hanging="2517"/>
      </w:pPr>
      <w:r w:rsidRPr="00823347">
        <w:t xml:space="preserve">Councillor </w:t>
      </w:r>
      <w:r>
        <w:t>COLLIER</w:t>
      </w:r>
      <w:r w:rsidRPr="00823347">
        <w:t>:</w:t>
      </w:r>
      <w:r w:rsidRPr="00823347">
        <w:tab/>
      </w:r>
      <w:r>
        <w:t>Since you launched your housing and homeless strategy in March 2023, nothing</w:t>
      </w:r>
      <w:r w:rsidR="0046391D">
        <w:t>’</w:t>
      </w:r>
      <w:r>
        <w:t>s changed and in fact things have got worse. Given you didn</w:t>
      </w:r>
      <w:r w:rsidR="0046391D">
        <w:t>’</w:t>
      </w:r>
      <w:r>
        <w:t>t even want to develop a strategy in the first place, isn</w:t>
      </w:r>
      <w:r w:rsidR="0046391D">
        <w:t>’</w:t>
      </w:r>
      <w:r>
        <w:t>t it time you started taking some responsibility and address this housing crisis?</w:t>
      </w:r>
    </w:p>
    <w:p w14:paraId="058CE8A4" w14:textId="77777777" w:rsidR="00244A24" w:rsidRDefault="00244A24" w:rsidP="00C36BC8">
      <w:pPr>
        <w:pStyle w:val="BodyTextIndent2"/>
        <w:widowControl/>
        <w:ind w:left="2517" w:hanging="2517"/>
      </w:pPr>
      <w:r>
        <w:t>Chair</w:t>
      </w:r>
      <w:r w:rsidRPr="00823347">
        <w:t>:</w:t>
      </w:r>
      <w:r w:rsidRPr="00823347">
        <w:tab/>
      </w:r>
      <w:r>
        <w:t>LORD MAYOR.</w:t>
      </w:r>
    </w:p>
    <w:p w14:paraId="09C58BD6" w14:textId="77777777" w:rsidR="00244A24" w:rsidRDefault="00244A24" w:rsidP="00C36BC8">
      <w:pPr>
        <w:pStyle w:val="BodyTextIndent2"/>
        <w:widowControl/>
        <w:ind w:left="2517" w:hanging="2517"/>
      </w:pPr>
      <w:r>
        <w:t>LORD MAYOR:</w:t>
      </w:r>
      <w:r>
        <w:tab/>
        <w:t>Thank you, Madam Chair. Well, Council COLLIER has come in here all bold. Considering that she lost more votes than any other Labor Councillor and in fact the people in her ward voted for me as LORD MAYOR and they voted for the LNP candidate in her ward in their first preference votes, way above what they voted for Labor.</w:t>
      </w:r>
    </w:p>
    <w:p w14:paraId="7A924351" w14:textId="77777777" w:rsidR="00244A24" w:rsidRDefault="00244A24" w:rsidP="00C36BC8">
      <w:pPr>
        <w:pStyle w:val="StyleBodyTextIndent2TimesNewRoman10ptItalicJustifie"/>
        <w:spacing w:before="120" w:after="0"/>
        <w:jc w:val="left"/>
      </w:pPr>
      <w:r w:rsidRPr="00823347">
        <w:t>Councillor</w:t>
      </w:r>
      <w:r>
        <w:t xml:space="preserve"> interjecting.</w:t>
      </w:r>
    </w:p>
    <w:p w14:paraId="582D6B91" w14:textId="63632034" w:rsidR="00244A24" w:rsidRDefault="00244A24" w:rsidP="00C36BC8">
      <w:pPr>
        <w:pStyle w:val="BodyTextIndent2"/>
        <w:widowControl/>
        <w:ind w:left="2517" w:hanging="2517"/>
      </w:pPr>
      <w:r>
        <w:t>LORD MAYOR:</w:t>
      </w:r>
      <w:r>
        <w:tab/>
        <w:t>So congratulations, Councillor COLLIER, you</w:t>
      </w:r>
      <w:r w:rsidR="0046391D">
        <w:t>’</w:t>
      </w:r>
      <w:r>
        <w:t>ve presided over a massive reduction in the Labor vote.</w:t>
      </w:r>
    </w:p>
    <w:p w14:paraId="61847E4E" w14:textId="77777777" w:rsidR="00244A24" w:rsidRDefault="00244A24" w:rsidP="00C36BC8">
      <w:pPr>
        <w:pStyle w:val="StyleBodyTextIndent2TimesNewRoman10ptItalicJustifie"/>
        <w:spacing w:before="120" w:after="0"/>
      </w:pPr>
      <w:r w:rsidRPr="00823347">
        <w:t>Councillor</w:t>
      </w:r>
      <w:r>
        <w:t xml:space="preserve"> interjecting.</w:t>
      </w:r>
    </w:p>
    <w:p w14:paraId="32EE4E01" w14:textId="1BE72F6A" w:rsidR="00244A24" w:rsidRDefault="00244A24" w:rsidP="00C36BC8">
      <w:pPr>
        <w:pStyle w:val="BodyTextIndent2"/>
        <w:widowControl/>
        <w:ind w:left="2517" w:hanging="2517"/>
      </w:pPr>
      <w:r>
        <w:t>LORD MAYOR:</w:t>
      </w:r>
      <w:r>
        <w:tab/>
        <w:t>Continue to do what you</w:t>
      </w:r>
      <w:r w:rsidR="0046391D">
        <w:t>’</w:t>
      </w:r>
      <w:r>
        <w:t>re doing Councillor COLLIER and opposing our sensible policies to improve housing supply.</w:t>
      </w:r>
    </w:p>
    <w:p w14:paraId="7B3343C4" w14:textId="77777777" w:rsidR="00244A24" w:rsidRDefault="00244A24" w:rsidP="00C36BC8">
      <w:pPr>
        <w:pStyle w:val="StyleBodyTextIndent2TimesNewRoman10ptItalicJustifie"/>
        <w:spacing w:before="120" w:after="0"/>
      </w:pPr>
      <w:r w:rsidRPr="00823347">
        <w:t>Councillor</w:t>
      </w:r>
      <w:r>
        <w:t xml:space="preserve"> interjecting.</w:t>
      </w:r>
    </w:p>
    <w:p w14:paraId="78BBBA60" w14:textId="77777777" w:rsidR="00244A24" w:rsidRDefault="00244A24" w:rsidP="00C36BC8">
      <w:pPr>
        <w:pStyle w:val="BodyTextIndent2"/>
        <w:widowControl/>
        <w:ind w:left="2517" w:hanging="2517"/>
      </w:pPr>
      <w:r>
        <w:t>LORD MAYOR:</w:t>
      </w:r>
      <w:r>
        <w:tab/>
        <w:t>Continue to oppose new homes being built and then complain that the housing crisis is getting worse.</w:t>
      </w:r>
    </w:p>
    <w:p w14:paraId="54E9DE99" w14:textId="77777777" w:rsidR="00244A24" w:rsidRDefault="00244A24" w:rsidP="00C36BC8">
      <w:pPr>
        <w:pStyle w:val="StyleBodyTextIndent2TimesNewRoman10ptItalicJustifie"/>
        <w:spacing w:before="120" w:after="0"/>
      </w:pPr>
      <w:r w:rsidRPr="00823347">
        <w:t>Councillor</w:t>
      </w:r>
      <w:r>
        <w:t xml:space="preserve"> interjecting.</w:t>
      </w:r>
    </w:p>
    <w:p w14:paraId="2B0D78D0" w14:textId="4D95F88C" w:rsidR="00244A24" w:rsidRDefault="00244A24" w:rsidP="00C36BC8">
      <w:pPr>
        <w:pStyle w:val="BodyTextIndent2"/>
        <w:widowControl/>
        <w:ind w:left="2517" w:hanging="2517"/>
      </w:pPr>
      <w:r>
        <w:t>LORD MAYOR:</w:t>
      </w:r>
      <w:r>
        <w:tab/>
        <w:t xml:space="preserve">Because that is exactly what Labor and the Greens do. The reality is there is only one level of government that is actually doing anything productive when it comes to providing more housing supply and it is the </w:t>
      </w:r>
      <w:r w:rsidR="00B503C8">
        <w:t>c</w:t>
      </w:r>
      <w:r>
        <w:t xml:space="preserve">ouncils. It is the </w:t>
      </w:r>
      <w:r w:rsidR="00B503C8">
        <w:t>c</w:t>
      </w:r>
      <w:r>
        <w:t>ouncils. Meanwhile, the Labor Party at the State level</w:t>
      </w:r>
      <w:r w:rsidRPr="003939D0">
        <w:t>—</w:t>
      </w:r>
    </w:p>
    <w:p w14:paraId="3EE08640" w14:textId="77777777" w:rsidR="00244A24" w:rsidRDefault="00244A24" w:rsidP="00C36BC8">
      <w:pPr>
        <w:pStyle w:val="StyleBodyTextIndent2TimesNewRoman10ptItalicJustifie"/>
        <w:spacing w:before="120" w:after="0"/>
      </w:pPr>
      <w:r w:rsidRPr="00823347">
        <w:t>Councillor</w:t>
      </w:r>
      <w:r>
        <w:t xml:space="preserve"> interjecting.</w:t>
      </w:r>
    </w:p>
    <w:p w14:paraId="468B120D" w14:textId="229D156B" w:rsidR="00244A24" w:rsidRDefault="00244A24" w:rsidP="00C36BC8">
      <w:pPr>
        <w:pStyle w:val="BodyTextIndent2"/>
        <w:widowControl/>
        <w:ind w:left="2517" w:hanging="2517"/>
      </w:pPr>
      <w:r>
        <w:t>LORD MAYOR:</w:t>
      </w:r>
      <w:r>
        <w:tab/>
      </w:r>
      <w:r w:rsidRPr="003939D0">
        <w:t>—</w:t>
      </w:r>
      <w:r>
        <w:t>are busy driving up the cost of construction with their best</w:t>
      </w:r>
      <w:r w:rsidR="00AA3D51">
        <w:t>-</w:t>
      </w:r>
      <w:r>
        <w:t xml:space="preserve">practice </w:t>
      </w:r>
      <w:r w:rsidR="00AA3D51" w:rsidRPr="00580CC1">
        <w:t>CFMEU</w:t>
      </w:r>
      <w:r w:rsidR="00AA3D51" w:rsidRPr="00F857FD">
        <w:t xml:space="preserve"> </w:t>
      </w:r>
      <w:r w:rsidR="00AA3D51">
        <w:t>(</w:t>
      </w:r>
      <w:r w:rsidRPr="00F857FD">
        <w:t>Construction, Forestry, Mining and Energy Union</w:t>
      </w:r>
      <w:r w:rsidR="00AA3D51">
        <w:t xml:space="preserve">) </w:t>
      </w:r>
      <w:r>
        <w:t xml:space="preserve">tax which is making so many housing projects unviable. They are busy pulling the legs out of </w:t>
      </w:r>
      <w:r w:rsidR="00AA3D51">
        <w:t>local government</w:t>
      </w:r>
      <w:r>
        <w:t xml:space="preserve"> by putting more and more responsibilities on to them without any funding to match. They are also busy making sure that they continue to oppose new developments as </w:t>
      </w:r>
      <w:r w:rsidR="0039286C">
        <w:t>l</w:t>
      </w:r>
      <w:r>
        <w:t xml:space="preserve">ocal Labor MPs </w:t>
      </w:r>
      <w:r w:rsidR="0039286C">
        <w:t xml:space="preserve">(Members of Parliament) </w:t>
      </w:r>
      <w:r>
        <w:t>as well.</w:t>
      </w:r>
    </w:p>
    <w:p w14:paraId="60405D87" w14:textId="5D30F774" w:rsidR="00244A24" w:rsidRDefault="00244A24" w:rsidP="00C36BC8">
      <w:pPr>
        <w:pStyle w:val="BodyTextIndent2"/>
        <w:widowControl/>
        <w:ind w:left="2517" w:hanging="2517"/>
      </w:pPr>
      <w:r>
        <w:tab/>
        <w:t>So there is only one side of politics here that has any real plans and any plans that will make a difference in the housing crisis and it is the LNP side of politics. We know Labor and the Greens will continue to oppose new homes being built. They will continue to make big promises to people like renters</w:t>
      </w:r>
      <w:r w:rsidRPr="003939D0">
        <w:t>—</w:t>
      </w:r>
      <w:r>
        <w:t>that they can</w:t>
      </w:r>
      <w:r w:rsidR="0046391D">
        <w:t>’</w:t>
      </w:r>
      <w:r>
        <w:t xml:space="preserve">t keep. </w:t>
      </w:r>
      <w:r>
        <w:lastRenderedPageBreak/>
        <w:t>But in reality, their actions in themselves actually making the problem worse. They continue to oppose development, they continue to play politics with this issue. Then they continue to support the CFMEU driving up the cost of construction and making more housing projects unviable.</w:t>
      </w:r>
    </w:p>
    <w:p w14:paraId="2050F7F6" w14:textId="7F4B7B3D" w:rsidR="00244A24" w:rsidRDefault="00244A24" w:rsidP="00C36BC8">
      <w:pPr>
        <w:pStyle w:val="BodyTextIndent2"/>
        <w:widowControl/>
        <w:ind w:left="2517" w:hanging="2517"/>
      </w:pPr>
      <w:r>
        <w:tab/>
        <w:t>So Councillor COLLIER, the best thing that you can do to support more homes being provided is to support our housing action plan and also call on your Labor colleagues to bring the CFMEU into line. To stop them taxing new homes more with their best</w:t>
      </w:r>
      <w:r w:rsidRPr="003939D0">
        <w:t>—</w:t>
      </w:r>
      <w:r>
        <w:t>so</w:t>
      </w:r>
      <w:r w:rsidR="0039286C">
        <w:t>-</w:t>
      </w:r>
      <w:r>
        <w:t>called best practice rates of pay. Which means that we</w:t>
      </w:r>
      <w:r w:rsidR="0046391D">
        <w:t>’</w:t>
      </w:r>
      <w:r>
        <w:t>re seeing more and more housing projects become unviable.</w:t>
      </w:r>
    </w:p>
    <w:p w14:paraId="5D454BC4" w14:textId="1E2838D2" w:rsidR="00244A24" w:rsidRDefault="00244A24" w:rsidP="00C36BC8">
      <w:pPr>
        <w:pStyle w:val="BodyTextIndent2"/>
        <w:widowControl/>
        <w:ind w:left="2517" w:hanging="2517"/>
      </w:pPr>
      <w:r>
        <w:tab/>
        <w:t>Now there could be thousands of new homes being built if it wasn</w:t>
      </w:r>
      <w:r w:rsidR="0046391D">
        <w:t>’</w:t>
      </w:r>
      <w:r>
        <w:t>t for the impact of the labour unions like the CFMEU. They are thinking they</w:t>
      </w:r>
      <w:r w:rsidR="0046391D">
        <w:t>’</w:t>
      </w:r>
      <w:r>
        <w:t>re very clever in getting paid a fortune to do their jobs. But guess what? As a result of that</w:t>
      </w:r>
      <w:r w:rsidR="0039286C">
        <w:t>,</w:t>
      </w:r>
      <w:r>
        <w:t xml:space="preserve"> the jobs are drying up.</w:t>
      </w:r>
    </w:p>
    <w:p w14:paraId="46788F45" w14:textId="77777777" w:rsidR="00244A24" w:rsidRDefault="00244A24" w:rsidP="00C36BC8">
      <w:pPr>
        <w:pStyle w:val="StyleBodyTextIndent2TimesNewRoman10ptItalicJustifie"/>
        <w:spacing w:before="120" w:after="0"/>
      </w:pPr>
      <w:r w:rsidRPr="00823347">
        <w:t>Councillor</w:t>
      </w:r>
      <w:r>
        <w:t xml:space="preserve"> interjecting.</w:t>
      </w:r>
    </w:p>
    <w:p w14:paraId="1A1D2794" w14:textId="4418B8E9" w:rsidR="00244A24" w:rsidRDefault="00244A24" w:rsidP="00C36BC8">
      <w:pPr>
        <w:pStyle w:val="BodyTextIndent2"/>
        <w:widowControl/>
        <w:ind w:left="2517" w:hanging="2517"/>
      </w:pPr>
      <w:r>
        <w:t>LORD MAYOR:</w:t>
      </w:r>
      <w:r>
        <w:tab/>
        <w:t>No one</w:t>
      </w:r>
      <w:r w:rsidR="0046391D">
        <w:t>’</w:t>
      </w:r>
      <w:r>
        <w:t>s building anything because of them and that is really, really disappointing. So Councillor COLLIER, it</w:t>
      </w:r>
      <w:r w:rsidR="0046391D">
        <w:t>’</w:t>
      </w:r>
      <w:r>
        <w:t>s disappointing you</w:t>
      </w:r>
      <w:r w:rsidR="0046391D">
        <w:t>’</w:t>
      </w:r>
      <w:r>
        <w:t>re continuing to play politics with the important issue of housing. It</w:t>
      </w:r>
      <w:r w:rsidR="0046391D">
        <w:t>’</w:t>
      </w:r>
      <w:r>
        <w:t>s disappointing that you have not learnt anything from the election result, particularly in your own ward. But, as I said, unfortunately look, I can</w:t>
      </w:r>
      <w:r w:rsidR="0046391D">
        <w:t>’</w:t>
      </w:r>
      <w:r>
        <w:t>t control what lessons that you learn out of the election. It seems that you</w:t>
      </w:r>
      <w:r w:rsidR="0046391D">
        <w:t>’</w:t>
      </w:r>
      <w:r>
        <w:t>ve learnt nothing.</w:t>
      </w:r>
    </w:p>
    <w:p w14:paraId="6B84269D" w14:textId="77777777" w:rsidR="00244A24" w:rsidRDefault="00244A24" w:rsidP="00C36BC8">
      <w:pPr>
        <w:pStyle w:val="BodyTextIndent2"/>
        <w:widowControl/>
        <w:ind w:left="2517" w:hanging="2517"/>
      </w:pPr>
      <w:r>
        <w:t>Chair</w:t>
      </w:r>
      <w:r w:rsidRPr="00823347">
        <w:t>:</w:t>
      </w:r>
      <w:r w:rsidRPr="00823347">
        <w:tab/>
      </w:r>
      <w:r>
        <w:t>Any further questions?</w:t>
      </w:r>
    </w:p>
    <w:p w14:paraId="47CA4AAC" w14:textId="0DC3DD68" w:rsidR="00244A24" w:rsidRPr="00823347" w:rsidRDefault="00244A24" w:rsidP="00C36BC8">
      <w:pPr>
        <w:pStyle w:val="BodyTextIndent2"/>
        <w:widowControl/>
        <w:ind w:left="2517" w:hanging="2517"/>
      </w:pPr>
      <w:r w:rsidRPr="00823347">
        <w:t xml:space="preserve">Councillor </w:t>
      </w:r>
      <w:r>
        <w:t>COLLIER</w:t>
      </w:r>
      <w:r w:rsidRPr="00823347">
        <w:t>:</w:t>
      </w:r>
      <w:r w:rsidRPr="00823347">
        <w:tab/>
      </w:r>
      <w:r>
        <w:t xml:space="preserve">Point of </w:t>
      </w:r>
      <w:r w:rsidR="0039286C">
        <w:t>o</w:t>
      </w:r>
      <w:r>
        <w:t>rder, Chair.</w:t>
      </w:r>
    </w:p>
    <w:p w14:paraId="369F8938" w14:textId="2E119734" w:rsidR="00244A24" w:rsidRDefault="00244A24" w:rsidP="00C36BC8">
      <w:pPr>
        <w:pStyle w:val="BodyTextIndent2"/>
        <w:widowControl/>
        <w:ind w:left="2517" w:hanging="2517"/>
      </w:pPr>
      <w:r>
        <w:t>Chair</w:t>
      </w:r>
      <w:r w:rsidRPr="00823347">
        <w:t>:</w:t>
      </w:r>
      <w:r w:rsidRPr="00823347">
        <w:tab/>
      </w:r>
      <w:r>
        <w:t>Councillor ATWOOD</w:t>
      </w:r>
      <w:r w:rsidR="00C15A8E">
        <w:t>—</w:t>
      </w:r>
      <w:r>
        <w:t xml:space="preserve"> </w:t>
      </w:r>
    </w:p>
    <w:p w14:paraId="215FEFEE" w14:textId="11875616" w:rsidR="00244A24" w:rsidRDefault="00244A24" w:rsidP="00C36BC8">
      <w:pPr>
        <w:pStyle w:val="BodyTextIndent2"/>
        <w:widowControl/>
        <w:ind w:left="2517" w:firstLine="0"/>
      </w:pPr>
      <w:r>
        <w:t>What</w:t>
      </w:r>
      <w:r w:rsidR="0046391D">
        <w:t>’</w:t>
      </w:r>
      <w:r>
        <w:t>s your point of order Councillor COLLIER?</w:t>
      </w:r>
    </w:p>
    <w:p w14:paraId="05D5C912" w14:textId="213EFB15" w:rsidR="00244A24" w:rsidRPr="00AA222F" w:rsidRDefault="00244A24" w:rsidP="00C36BC8">
      <w:pPr>
        <w:jc w:val="right"/>
        <w:rPr>
          <w:rFonts w:ascii="Arial" w:hAnsi="Arial"/>
          <w:b/>
          <w:sz w:val="28"/>
        </w:rPr>
      </w:pPr>
      <w:r>
        <w:rPr>
          <w:rFonts w:ascii="Arial" w:hAnsi="Arial"/>
          <w:b/>
          <w:sz w:val="28"/>
        </w:rPr>
        <w:t>420/2023-24</w:t>
      </w:r>
    </w:p>
    <w:p w14:paraId="758F6398" w14:textId="28D9042A" w:rsidR="00244A24" w:rsidRPr="00AA222F" w:rsidRDefault="00244A24" w:rsidP="00C36BC8">
      <w:pPr>
        <w:rPr>
          <w:i/>
        </w:rPr>
      </w:pPr>
      <w:r w:rsidRPr="00AA222F">
        <w:t xml:space="preserve">At that juncture, Councillor </w:t>
      </w:r>
      <w:r>
        <w:t>Lucy COLLIER</w:t>
      </w:r>
      <w:r w:rsidRPr="00AA222F">
        <w:t xml:space="preserve"> moved, seconded by Councillor </w:t>
      </w:r>
      <w:r>
        <w:t>Jared CASSIDY</w:t>
      </w:r>
      <w:r w:rsidRPr="00AA222F">
        <w:t>, that the Standing Rules</w:t>
      </w:r>
      <w:r>
        <w:t xml:space="preserve"> be suspended.</w:t>
      </w:r>
    </w:p>
    <w:p w14:paraId="0E8039EA" w14:textId="5200697A" w:rsidR="00244A24" w:rsidRDefault="00244A24" w:rsidP="00C36BC8">
      <w:pPr>
        <w:pStyle w:val="BodyTextIndent2"/>
        <w:widowControl/>
        <w:ind w:left="2517" w:hanging="2517"/>
      </w:pPr>
      <w:r w:rsidRPr="00C73172">
        <w:t>Chair:</w:t>
      </w:r>
      <w:r w:rsidRPr="00C73172">
        <w:tab/>
        <w:t>Can you please explain your suspension?</w:t>
      </w:r>
      <w:r>
        <w:t xml:space="preserve"> </w:t>
      </w:r>
    </w:p>
    <w:p w14:paraId="683A7DD4" w14:textId="45558AD4" w:rsidR="00244A24" w:rsidRPr="00823347" w:rsidRDefault="00244A24" w:rsidP="00C36BC8">
      <w:pPr>
        <w:pStyle w:val="BodyTextIndent2"/>
        <w:widowControl/>
        <w:ind w:left="2517" w:hanging="2517"/>
      </w:pPr>
      <w:r w:rsidRPr="00823347">
        <w:t xml:space="preserve">Councillor </w:t>
      </w:r>
      <w:r>
        <w:t>COLLIER:</w:t>
      </w:r>
      <w:r w:rsidRPr="00823347">
        <w:tab/>
      </w:r>
      <w:r>
        <w:t>Yes, thanks very much, Chair. Well just now we</w:t>
      </w:r>
      <w:r w:rsidR="0046391D">
        <w:t>’</w:t>
      </w:r>
      <w:r>
        <w:t>ve heard from the LORD</w:t>
      </w:r>
      <w:r w:rsidR="0039286C">
        <w:t> </w:t>
      </w:r>
      <w:r>
        <w:t>MAYOR that the LNP have no plan to help people get out of housing insecurity</w:t>
      </w:r>
      <w:r w:rsidR="0039286C">
        <w:t>, b</w:t>
      </w:r>
      <w:r>
        <w:t>ut today we have the opportunity to take some steps in the right direction. We all know that Council has an important role to play when it comes to unlocking housing supply in Brisbane</w:t>
      </w:r>
      <w:r w:rsidR="0039286C">
        <w:t>, b</w:t>
      </w:r>
      <w:r>
        <w:t>ut just now, yet again, the LORD</w:t>
      </w:r>
      <w:r w:rsidR="0039286C">
        <w:t> </w:t>
      </w:r>
      <w:r>
        <w:t>MAYOR has confirmed that he</w:t>
      </w:r>
      <w:r w:rsidR="0046391D">
        <w:t>’</w:t>
      </w:r>
      <w:r>
        <w:t>s unwilling and thinks that he</w:t>
      </w:r>
      <w:r w:rsidR="0046391D">
        <w:t>’</w:t>
      </w:r>
      <w:r>
        <w:t>s unable to do</w:t>
      </w:r>
      <w:r w:rsidRPr="003939D0">
        <w:t>—</w:t>
      </w:r>
    </w:p>
    <w:p w14:paraId="26FA1438" w14:textId="27934030" w:rsidR="00244A24" w:rsidRDefault="00244A24" w:rsidP="00C36BC8">
      <w:pPr>
        <w:pStyle w:val="BodyTextIndent2"/>
        <w:widowControl/>
        <w:ind w:left="2517" w:hanging="2517"/>
      </w:pPr>
      <w:r>
        <w:t>Chair</w:t>
      </w:r>
      <w:r w:rsidRPr="00823347">
        <w:t>:</w:t>
      </w:r>
      <w:r w:rsidRPr="00823347">
        <w:tab/>
      </w:r>
      <w:r>
        <w:t>Councillor COLLIER. You</w:t>
      </w:r>
      <w:r w:rsidR="0039286C">
        <w:t>’re</w:t>
      </w:r>
      <w:r>
        <w:t xml:space="preserve"> suspending orders, you have to explain why you couldn</w:t>
      </w:r>
      <w:r w:rsidR="0046391D">
        <w:t>’</w:t>
      </w:r>
      <w:r>
        <w:t>t have a motion on the program yesterday.</w:t>
      </w:r>
    </w:p>
    <w:p w14:paraId="62E678E4" w14:textId="77777777" w:rsidR="00244A24" w:rsidRPr="00823347" w:rsidRDefault="00244A24" w:rsidP="00C36BC8">
      <w:pPr>
        <w:pStyle w:val="BodyTextIndent2"/>
        <w:widowControl/>
        <w:ind w:left="2517" w:hanging="2517"/>
      </w:pPr>
      <w:r w:rsidRPr="00823347">
        <w:t xml:space="preserve">Councillor </w:t>
      </w:r>
      <w:r>
        <w:t>COLLIER</w:t>
      </w:r>
      <w:r w:rsidRPr="00823347">
        <w:t>:</w:t>
      </w:r>
      <w:r w:rsidRPr="00823347">
        <w:tab/>
      </w:r>
      <w:r>
        <w:t>Yes, thanks very much, Chair, so just</w:t>
      </w:r>
      <w:r w:rsidRPr="003939D0">
        <w:t>—</w:t>
      </w:r>
    </w:p>
    <w:p w14:paraId="3EB8A6C8" w14:textId="77777777" w:rsidR="00244A24" w:rsidRDefault="00244A24" w:rsidP="00C36BC8">
      <w:pPr>
        <w:pStyle w:val="BodyTextIndent2"/>
        <w:widowControl/>
        <w:ind w:left="2517" w:hanging="2517"/>
      </w:pPr>
      <w:r>
        <w:t>Chair</w:t>
      </w:r>
      <w:r w:rsidRPr="00823347">
        <w:t>:</w:t>
      </w:r>
      <w:r w:rsidRPr="00823347">
        <w:tab/>
      </w:r>
      <w:r>
        <w:t>Not debate.</w:t>
      </w:r>
    </w:p>
    <w:p w14:paraId="4CE32C55" w14:textId="50B7C455" w:rsidR="00244A24" w:rsidRPr="00823347" w:rsidRDefault="00244A24" w:rsidP="00C36BC8">
      <w:pPr>
        <w:pStyle w:val="BodyTextIndent2"/>
        <w:widowControl/>
        <w:ind w:left="2517" w:hanging="2517"/>
      </w:pPr>
      <w:r w:rsidRPr="00823347">
        <w:t xml:space="preserve">Councillor </w:t>
      </w:r>
      <w:r>
        <w:t>COLLIER</w:t>
      </w:r>
      <w:r w:rsidRPr="00823347">
        <w:t>:</w:t>
      </w:r>
      <w:r w:rsidRPr="00823347">
        <w:tab/>
      </w:r>
      <w:r>
        <w:t>Yes, so just now</w:t>
      </w:r>
      <w:r w:rsidR="0039286C">
        <w:t>—</w:t>
      </w:r>
    </w:p>
    <w:p w14:paraId="4228A560" w14:textId="77777777" w:rsidR="00244A24" w:rsidRDefault="00244A24" w:rsidP="00C36BC8">
      <w:pPr>
        <w:pStyle w:val="BodyTextIndent2"/>
        <w:widowControl/>
        <w:ind w:left="2517" w:hanging="2517"/>
      </w:pPr>
      <w:r>
        <w:t>Chair</w:t>
      </w:r>
      <w:r w:rsidRPr="00823347">
        <w:t>:</w:t>
      </w:r>
      <w:r w:rsidRPr="00823347">
        <w:tab/>
      </w:r>
      <w:r>
        <w:t>So what was the reason?</w:t>
      </w:r>
    </w:p>
    <w:p w14:paraId="2C5D2E51" w14:textId="77777777" w:rsidR="00244A24" w:rsidRDefault="00244A24" w:rsidP="00C36BC8">
      <w:pPr>
        <w:pStyle w:val="StyleBodyTextIndent2TimesNewRoman10ptItalicJustifie"/>
        <w:spacing w:before="120" w:after="0"/>
      </w:pPr>
      <w:r w:rsidRPr="00823347">
        <w:t>Councillor</w:t>
      </w:r>
      <w:r>
        <w:t>s interjecting.</w:t>
      </w:r>
    </w:p>
    <w:p w14:paraId="0DC6961F" w14:textId="77777777" w:rsidR="00244A24" w:rsidRDefault="00244A24" w:rsidP="00C36BC8">
      <w:pPr>
        <w:pStyle w:val="BodyTextIndent2"/>
        <w:widowControl/>
        <w:ind w:left="2517" w:hanging="2517"/>
      </w:pPr>
      <w:r>
        <w:t>Chair</w:t>
      </w:r>
      <w:r w:rsidRPr="00823347">
        <w:t>:</w:t>
      </w:r>
      <w:r w:rsidRPr="00823347">
        <w:tab/>
      </w:r>
      <w:r>
        <w:t>Go ahead, Councillor COLLIER.</w:t>
      </w:r>
    </w:p>
    <w:p w14:paraId="1679DBB0" w14:textId="26068CEB" w:rsidR="00244A24" w:rsidRDefault="00244A24" w:rsidP="00C36BC8">
      <w:pPr>
        <w:pStyle w:val="BodyTextIndent2"/>
        <w:widowControl/>
        <w:ind w:left="2517" w:hanging="2517"/>
      </w:pPr>
      <w:r w:rsidRPr="00823347">
        <w:t xml:space="preserve">Councillor </w:t>
      </w:r>
      <w:r>
        <w:t>COLLIER</w:t>
      </w:r>
      <w:r w:rsidRPr="00823347">
        <w:t>:</w:t>
      </w:r>
      <w:r w:rsidRPr="00823347">
        <w:tab/>
      </w:r>
      <w:r>
        <w:t>Yes, thanks very much, Chair. So just now, just now we</w:t>
      </w:r>
      <w:r w:rsidR="0046391D">
        <w:t>’</w:t>
      </w:r>
      <w:r>
        <w:t xml:space="preserve">ve just heard from the LORD MAYOR that he is unwilling and unable to </w:t>
      </w:r>
      <w:proofErr w:type="gramStart"/>
      <w:r>
        <w:t>take action</w:t>
      </w:r>
      <w:proofErr w:type="gramEnd"/>
      <w:r>
        <w:t xml:space="preserve"> because of the political pressure that he is under.</w:t>
      </w:r>
    </w:p>
    <w:p w14:paraId="5BED99CC" w14:textId="77777777" w:rsidR="00244A24" w:rsidRDefault="00244A24" w:rsidP="00C36BC8">
      <w:pPr>
        <w:pStyle w:val="BodyTextIndent2"/>
        <w:widowControl/>
        <w:ind w:left="2517" w:hanging="2517"/>
      </w:pPr>
      <w:r>
        <w:t>LORD MAYOR</w:t>
      </w:r>
      <w:r w:rsidRPr="00823347">
        <w:t>:</w:t>
      </w:r>
      <w:r w:rsidRPr="00823347">
        <w:tab/>
      </w:r>
      <w:r>
        <w:t>Point of order.</w:t>
      </w:r>
    </w:p>
    <w:p w14:paraId="4531FD0D" w14:textId="77777777" w:rsidR="00244A24" w:rsidRDefault="00244A24" w:rsidP="00C36BC8">
      <w:pPr>
        <w:pStyle w:val="StyleBodyTextIndent2TimesNewRoman10ptItalicJustifie"/>
        <w:spacing w:before="120" w:after="0"/>
      </w:pPr>
      <w:r w:rsidRPr="00823347">
        <w:t>Councillor</w:t>
      </w:r>
      <w:r>
        <w:t>s interjecting.</w:t>
      </w:r>
    </w:p>
    <w:p w14:paraId="29C5C2AD" w14:textId="77777777" w:rsidR="00244A24" w:rsidRDefault="00244A24" w:rsidP="00C36BC8">
      <w:pPr>
        <w:pStyle w:val="BodyTextIndent2"/>
        <w:widowControl/>
        <w:ind w:left="2517" w:hanging="2517"/>
      </w:pPr>
      <w:r>
        <w:t>LORD MAYOR:</w:t>
      </w:r>
      <w:r>
        <w:tab/>
        <w:t>Claim to be misrepresented.</w:t>
      </w:r>
    </w:p>
    <w:p w14:paraId="67A7A95B" w14:textId="77777777" w:rsidR="006F3FFB" w:rsidRDefault="00244A24" w:rsidP="00C36BC8">
      <w:pPr>
        <w:pStyle w:val="BodyTextIndent2"/>
        <w:widowControl/>
        <w:ind w:left="2517" w:hanging="2517"/>
      </w:pPr>
      <w:r>
        <w:t>Chair</w:t>
      </w:r>
      <w:r w:rsidRPr="00823347">
        <w:t>:</w:t>
      </w:r>
      <w:r w:rsidRPr="00823347">
        <w:tab/>
      </w:r>
      <w:r>
        <w:t xml:space="preserve">I note your point of order. </w:t>
      </w:r>
    </w:p>
    <w:p w14:paraId="22CA305B" w14:textId="37416AC0" w:rsidR="00244A24" w:rsidRDefault="006F3FFB" w:rsidP="00C36BC8">
      <w:pPr>
        <w:pStyle w:val="BodyTextIndent2"/>
        <w:widowControl/>
        <w:ind w:left="2517" w:hanging="2517"/>
      </w:pPr>
      <w:r>
        <w:lastRenderedPageBreak/>
        <w:tab/>
      </w:r>
      <w:r w:rsidR="00244A24">
        <w:t>Councillor COLLIER, you</w:t>
      </w:r>
      <w:r w:rsidR="0046391D">
        <w:t>’</w:t>
      </w:r>
      <w:r w:rsidR="00244A24">
        <w:t>ve established it</w:t>
      </w:r>
      <w:r w:rsidR="0046391D">
        <w:t>’</w:t>
      </w:r>
      <w:r w:rsidR="00244A24">
        <w:t>s because the LORD MAYOR has raised something now. So we</w:t>
      </w:r>
      <w:r w:rsidR="0046391D">
        <w:t>’</w:t>
      </w:r>
      <w:r w:rsidR="00244A24">
        <w:t>ll move to the vote.</w:t>
      </w:r>
    </w:p>
    <w:p w14:paraId="41ADCDCD" w14:textId="77777777" w:rsidR="00244A24" w:rsidRDefault="00244A24" w:rsidP="00C36BC8">
      <w:pPr>
        <w:pStyle w:val="StyleBodyTextIndent2TimesNewRoman10ptItalicJustifie"/>
        <w:spacing w:before="120" w:after="0"/>
      </w:pPr>
      <w:r w:rsidRPr="00823347">
        <w:t>Councillor</w:t>
      </w:r>
      <w:r>
        <w:t>s interjecting.</w:t>
      </w:r>
    </w:p>
    <w:p w14:paraId="43BD1AE6" w14:textId="7DBBCAE4" w:rsidR="00244A24" w:rsidRDefault="00244A24" w:rsidP="00C36BC8">
      <w:pPr>
        <w:pStyle w:val="BodyTextIndent2"/>
        <w:widowControl/>
        <w:ind w:left="2517" w:hanging="2517"/>
      </w:pPr>
      <w:r>
        <w:t>LORD MAYOR:</w:t>
      </w:r>
      <w:r>
        <w:tab/>
        <w:t>Point of misrepresentation</w:t>
      </w:r>
      <w:r w:rsidR="0039286C">
        <w:t>?</w:t>
      </w:r>
    </w:p>
    <w:p w14:paraId="3B683D20" w14:textId="77777777" w:rsidR="006F3FFB" w:rsidRDefault="00244A24" w:rsidP="00C36BC8">
      <w:pPr>
        <w:pStyle w:val="BodyTextIndent2"/>
        <w:widowControl/>
        <w:ind w:left="2517" w:hanging="2517"/>
      </w:pPr>
      <w:r>
        <w:t>Chair</w:t>
      </w:r>
      <w:r w:rsidRPr="00823347">
        <w:t>:</w:t>
      </w:r>
      <w:r w:rsidRPr="00823347">
        <w:tab/>
      </w:r>
      <w:r>
        <w:t>All those</w:t>
      </w:r>
      <w:r w:rsidRPr="003939D0">
        <w:t>—</w:t>
      </w:r>
    </w:p>
    <w:p w14:paraId="48BDB2D6" w14:textId="286391E7" w:rsidR="00244A24" w:rsidRDefault="006F3FFB" w:rsidP="00C36BC8">
      <w:pPr>
        <w:pStyle w:val="BodyTextIndent2"/>
        <w:widowControl/>
        <w:ind w:left="2517" w:hanging="2517"/>
      </w:pPr>
      <w:r>
        <w:tab/>
        <w:t>S</w:t>
      </w:r>
      <w:r w:rsidR="00244A24">
        <w:t>orry</w:t>
      </w:r>
      <w:r>
        <w:t>,</w:t>
      </w:r>
      <w:r w:rsidR="00244A24">
        <w:t xml:space="preserve"> LORD MAYOR, yes.</w:t>
      </w:r>
    </w:p>
    <w:p w14:paraId="308287F2" w14:textId="77777777" w:rsidR="00244A24" w:rsidRDefault="00244A24" w:rsidP="00C36BC8">
      <w:pPr>
        <w:pStyle w:val="BodyTextIndent2"/>
        <w:widowControl/>
        <w:ind w:left="2517" w:hanging="2517"/>
      </w:pPr>
      <w:r>
        <w:t>LORD MAYOR:</w:t>
      </w:r>
      <w:r>
        <w:tab/>
        <w:t>I certainly did not claim that I was</w:t>
      </w:r>
      <w:bookmarkStart w:id="10" w:name="_Hlk164843195"/>
      <w:r w:rsidRPr="003939D0">
        <w:t>—</w:t>
      </w:r>
      <w:bookmarkEnd w:id="10"/>
    </w:p>
    <w:p w14:paraId="1AA61E57" w14:textId="77777777" w:rsidR="00244A24" w:rsidRDefault="00244A24" w:rsidP="00C36BC8">
      <w:pPr>
        <w:pStyle w:val="StyleBodyTextIndent2TimesNewRoman10ptItalicJustifie"/>
        <w:spacing w:before="120" w:after="0"/>
      </w:pPr>
      <w:r w:rsidRPr="00823347">
        <w:t>Councillor</w:t>
      </w:r>
      <w:r>
        <w:t xml:space="preserve"> interjecting.</w:t>
      </w:r>
    </w:p>
    <w:p w14:paraId="71E6B7C2" w14:textId="77777777" w:rsidR="00244A24" w:rsidRDefault="00244A24" w:rsidP="00C36BC8">
      <w:pPr>
        <w:pStyle w:val="BodyTextIndent2"/>
        <w:widowControl/>
        <w:ind w:left="2517" w:hanging="2517"/>
      </w:pPr>
      <w:r>
        <w:t>LORD MAYOR:</w:t>
      </w:r>
      <w:r>
        <w:tab/>
      </w:r>
      <w:r w:rsidRPr="003939D0">
        <w:t>—</w:t>
      </w:r>
      <w:r>
        <w:t>unwilling to do anything. I was claiming that we were the only people doing anything.</w:t>
      </w:r>
    </w:p>
    <w:p w14:paraId="3B248A9C" w14:textId="77777777" w:rsidR="00244A24" w:rsidRDefault="00244A24" w:rsidP="00C36BC8">
      <w:pPr>
        <w:pStyle w:val="StyleBodyTextIndent2TimesNewRoman10ptItalicJustifie"/>
        <w:spacing w:before="120" w:after="0"/>
      </w:pPr>
      <w:r w:rsidRPr="00823347">
        <w:t>Councillor</w:t>
      </w:r>
      <w:r>
        <w:t>s interjecting.</w:t>
      </w:r>
    </w:p>
    <w:p w14:paraId="03E64357" w14:textId="0F8D285C" w:rsidR="00244A24" w:rsidRDefault="00244A24" w:rsidP="00C36BC8">
      <w:pPr>
        <w:pStyle w:val="BodyTextIndent2"/>
        <w:widowControl/>
        <w:ind w:left="2517" w:hanging="2517"/>
      </w:pPr>
      <w:r>
        <w:t>Chair</w:t>
      </w:r>
      <w:r w:rsidRPr="00823347">
        <w:t>:</w:t>
      </w:r>
      <w:r w:rsidRPr="00823347">
        <w:tab/>
      </w:r>
      <w:r>
        <w:t>Thank you, LORD MAYOR.</w:t>
      </w:r>
    </w:p>
    <w:p w14:paraId="2727359E" w14:textId="77777777" w:rsidR="00C73172" w:rsidRDefault="00C73172" w:rsidP="00C36BC8"/>
    <w:p w14:paraId="4AB9B49A" w14:textId="2BDB44CF" w:rsidR="00C73172" w:rsidRDefault="00C73172" w:rsidP="00C36BC8">
      <w:r w:rsidRPr="00AA222F">
        <w:t xml:space="preserve">The Chair submitted the motion for the suspension of the Standing Rules to the Chamber and it was declared </w:t>
      </w:r>
      <w:r w:rsidRPr="00C73172">
        <w:rPr>
          <w:b/>
          <w:bCs/>
        </w:rPr>
        <w:t>lost</w:t>
      </w:r>
      <w:r>
        <w:t xml:space="preserve"> o</w:t>
      </w:r>
      <w:r w:rsidRPr="00C73172">
        <w:t>n</w:t>
      </w:r>
      <w:r w:rsidRPr="00AA222F">
        <w:t xml:space="preserve"> the voices.</w:t>
      </w:r>
    </w:p>
    <w:p w14:paraId="396E298A" w14:textId="77777777" w:rsidR="00C73172" w:rsidRDefault="00C73172" w:rsidP="00C36BC8">
      <w:pPr>
        <w:pStyle w:val="BodyTextIndent2"/>
        <w:widowControl/>
        <w:ind w:left="2517" w:hanging="2517"/>
      </w:pPr>
      <w:r>
        <w:t xml:space="preserve">Chair: </w:t>
      </w:r>
      <w:r>
        <w:tab/>
        <w:t xml:space="preserve">Are there any further questions? </w:t>
      </w:r>
    </w:p>
    <w:p w14:paraId="523C5418" w14:textId="77777777" w:rsidR="00C73172" w:rsidRDefault="00C73172" w:rsidP="00C36BC8">
      <w:pPr>
        <w:pStyle w:val="BodyTextIndent2"/>
        <w:widowControl/>
        <w:ind w:left="2517" w:firstLine="0"/>
      </w:pPr>
      <w:r>
        <w:t>Councillor ATWOOD.</w:t>
      </w:r>
    </w:p>
    <w:p w14:paraId="76723F66" w14:textId="77777777" w:rsidR="006C304C" w:rsidRDefault="006C304C" w:rsidP="00C36BC8">
      <w:pPr>
        <w:jc w:val="right"/>
        <w:rPr>
          <w:b/>
          <w:bCs/>
          <w:u w:val="single"/>
        </w:rPr>
      </w:pPr>
      <w:r>
        <w:rPr>
          <w:b/>
          <w:bCs/>
          <w:u w:val="single"/>
        </w:rPr>
        <w:t>Question 5</w:t>
      </w:r>
    </w:p>
    <w:p w14:paraId="05B0AE07" w14:textId="77777777" w:rsidR="00C73172" w:rsidRDefault="00C73172" w:rsidP="004B362B">
      <w:pPr>
        <w:pStyle w:val="BodyTextIndent2"/>
        <w:widowControl/>
        <w:spacing w:before="0"/>
        <w:ind w:left="2517" w:hanging="2517"/>
      </w:pPr>
      <w:r w:rsidRPr="00823347">
        <w:t xml:space="preserve">Councillor </w:t>
      </w:r>
      <w:r>
        <w:t>ATWOOD</w:t>
      </w:r>
      <w:r w:rsidRPr="00823347">
        <w:t>:</w:t>
      </w:r>
      <w:r w:rsidRPr="00823347">
        <w:tab/>
      </w:r>
      <w:r>
        <w:t xml:space="preserve">Thank you, Chair. My question is to the Chair of the Community and the Arts Committee, Councillor HOWARD. </w:t>
      </w:r>
    </w:p>
    <w:p w14:paraId="661103CE" w14:textId="6680DD4E" w:rsidR="00C73172" w:rsidRPr="00823347" w:rsidRDefault="00C73172" w:rsidP="00C36BC8">
      <w:pPr>
        <w:pStyle w:val="BodyTextIndent2"/>
        <w:widowControl/>
        <w:ind w:left="2517" w:firstLine="0"/>
      </w:pPr>
      <w:r>
        <w:t>Councillor HOWARD, the Schrinner Council</w:t>
      </w:r>
      <w:r w:rsidR="0046391D">
        <w:t>’</w:t>
      </w:r>
      <w:r>
        <w:t>s $2 Summer Dips program saw thousands of Brisbane residents cool down across our 22 pools. Can you please update the Chamber on some of the good news stories that have come from this program?</w:t>
      </w:r>
    </w:p>
    <w:p w14:paraId="35CBD7B1" w14:textId="77777777" w:rsidR="00C73172" w:rsidRDefault="00C73172" w:rsidP="00C36BC8">
      <w:pPr>
        <w:pStyle w:val="BodyTextIndent2"/>
        <w:widowControl/>
        <w:ind w:left="2517" w:hanging="2517"/>
      </w:pPr>
      <w:r>
        <w:t>Chair</w:t>
      </w:r>
      <w:r w:rsidRPr="00823347">
        <w:t>:</w:t>
      </w:r>
      <w:r w:rsidRPr="00823347">
        <w:tab/>
      </w:r>
      <w:r>
        <w:t>Councillor HOWARD.</w:t>
      </w:r>
    </w:p>
    <w:p w14:paraId="681E83AE" w14:textId="1EA6F3C6" w:rsidR="00C73172" w:rsidRPr="00823347" w:rsidRDefault="00C73172" w:rsidP="00C36BC8">
      <w:pPr>
        <w:pStyle w:val="BodyTextIndent2"/>
        <w:widowControl/>
        <w:ind w:left="2517" w:hanging="2517"/>
      </w:pPr>
      <w:r w:rsidRPr="00823347">
        <w:t xml:space="preserve">Councillor </w:t>
      </w:r>
      <w:r>
        <w:t>HOWARD</w:t>
      </w:r>
      <w:r w:rsidRPr="00823347">
        <w:t>:</w:t>
      </w:r>
      <w:r w:rsidRPr="00823347">
        <w:tab/>
      </w:r>
      <w:r>
        <w:t>Well, thank you, Madam Chair, and I thank Councillor ATWOOD, my Deputy</w:t>
      </w:r>
      <w:r w:rsidR="00580CC1">
        <w:t> </w:t>
      </w:r>
      <w:r>
        <w:t>Chair, for the question. Households have been tightenin</w:t>
      </w:r>
      <w:r w:rsidRPr="00167DB9">
        <w:t>g their budgets with cost</w:t>
      </w:r>
      <w:r w:rsidR="00580CC1">
        <w:noBreakHyphen/>
      </w:r>
      <w:r w:rsidRPr="00167DB9">
        <w:t>of-living pressures,</w:t>
      </w:r>
      <w:r>
        <w:t xml:space="preserve"> continuing to put the pressure on families across</w:t>
      </w:r>
      <w:r w:rsidRPr="003939D0">
        <w:t>—</w:t>
      </w:r>
      <w:r>
        <w:t>excuse me, Madam Chair, but there</w:t>
      </w:r>
      <w:r w:rsidR="0046391D">
        <w:t>’</w:t>
      </w:r>
      <w:r>
        <w:t>s noise to the right of me that is very distracting.</w:t>
      </w:r>
    </w:p>
    <w:p w14:paraId="75AE9701" w14:textId="77777777" w:rsidR="00C73172" w:rsidRDefault="00C73172" w:rsidP="00C36BC8">
      <w:pPr>
        <w:pStyle w:val="BodyTextIndent2"/>
        <w:widowControl/>
        <w:ind w:left="2517" w:hanging="2517"/>
      </w:pPr>
      <w:r>
        <w:t>Chair</w:t>
      </w:r>
      <w:r w:rsidRPr="00823347">
        <w:t>:</w:t>
      </w:r>
      <w:r w:rsidRPr="00823347">
        <w:tab/>
      </w:r>
      <w:r>
        <w:t xml:space="preserve">Can I just remind all Councillors to please not be speaking out loud. If you have conversations that you want to have, please take them outside. </w:t>
      </w:r>
    </w:p>
    <w:p w14:paraId="45E3F7AD" w14:textId="77777777" w:rsidR="00C73172" w:rsidRDefault="00C73172" w:rsidP="00C36BC8">
      <w:pPr>
        <w:pStyle w:val="BodyTextIndent2"/>
        <w:widowControl/>
        <w:ind w:left="2517" w:firstLine="0"/>
      </w:pPr>
      <w:r>
        <w:t>Councillor HOWARD.</w:t>
      </w:r>
    </w:p>
    <w:p w14:paraId="55A17A7E" w14:textId="6D99096B" w:rsidR="00C73172" w:rsidRDefault="00C73172" w:rsidP="00C36BC8">
      <w:pPr>
        <w:pStyle w:val="BodyTextIndent2"/>
        <w:widowControl/>
        <w:ind w:left="2517" w:hanging="2517"/>
      </w:pPr>
      <w:r w:rsidRPr="00823347">
        <w:t xml:space="preserve">Councillor </w:t>
      </w:r>
      <w:r>
        <w:t>HOWARD</w:t>
      </w:r>
      <w:r w:rsidRPr="00823347">
        <w:t>:</w:t>
      </w:r>
      <w:r w:rsidRPr="00823347">
        <w:tab/>
      </w:r>
      <w:r>
        <w:t>Thank you, Madam Chair. Households have been tightening their budgets with cost-of-living pressures continuing to put pressure on families across Brisbane. But that shouldn</w:t>
      </w:r>
      <w:r w:rsidR="0046391D">
        <w:t>’</w:t>
      </w:r>
      <w:r>
        <w:t>t mean that families have to stop enjoying our beautiful Brisbane lifestyle. That</w:t>
      </w:r>
      <w:r w:rsidR="0046391D">
        <w:t>’</w:t>
      </w:r>
      <w:r>
        <w:t>s why our Schrinner Council stepped up to do what we can to help.</w:t>
      </w:r>
    </w:p>
    <w:p w14:paraId="2EE51B07" w14:textId="003E2901" w:rsidR="00C73172" w:rsidRDefault="00C73172" w:rsidP="00C36BC8">
      <w:pPr>
        <w:pStyle w:val="BodyTextIndent2"/>
        <w:widowControl/>
        <w:ind w:left="2517" w:hanging="2517"/>
      </w:pPr>
      <w:r>
        <w:tab/>
        <w:t>$2 Summer Dips was just one of the many cost-of-living measures we delivered. We know how keeping young kids active and entertained can be challenging and costly, particularly during summer holidays. The $2 Summer Dips was a simple and effective way that we could help reduce residents</w:t>
      </w:r>
      <w:r w:rsidR="0046391D">
        <w:t>’</w:t>
      </w:r>
      <w:r>
        <w:t xml:space="preserve"> costs and provide affordable fun for people of all ages.</w:t>
      </w:r>
    </w:p>
    <w:p w14:paraId="264A9A8F" w14:textId="4C3D4432" w:rsidR="00C73172" w:rsidRDefault="00C73172" w:rsidP="00C36BC8">
      <w:pPr>
        <w:pStyle w:val="BodyTextIndent2"/>
        <w:widowControl/>
        <w:ind w:left="2517" w:hanging="2517"/>
      </w:pPr>
      <w:r>
        <w:tab/>
        <w:t>I</w:t>
      </w:r>
      <w:r w:rsidR="0046391D">
        <w:t>’</w:t>
      </w:r>
      <w:r>
        <w:t>m proud to report that it saved residents almost $2 million over summer. With a record number of residents taking to their local pools. Under the $2 Summer Dips initiative, an adult pool entry fee at Council</w:t>
      </w:r>
      <w:r w:rsidR="0046391D">
        <w:t>’</w:t>
      </w:r>
      <w:r>
        <w:t>s 22 pools was reduced from up to $6.40 to just $2. The cost of taking a family of four decreased from up to $20.15 to just $8. That means that a family who goes to their local pool six times throughout the summer saved $72.90.</w:t>
      </w:r>
    </w:p>
    <w:p w14:paraId="17183093" w14:textId="77777777" w:rsidR="00C73172" w:rsidRDefault="00C73172" w:rsidP="00C36BC8">
      <w:pPr>
        <w:pStyle w:val="BodyTextIndent2"/>
        <w:widowControl/>
        <w:ind w:left="2517" w:hanging="2517"/>
      </w:pPr>
      <w:r>
        <w:tab/>
        <w:t xml:space="preserve">The response to our $2 Summer Dips initiative has been simply incredible and I am so pleased so many people have been able to make the most of it. To give you an idea of just how popular our $2 Summer Dips initiative was, pool patronage </w:t>
      </w:r>
      <w:r>
        <w:lastRenderedPageBreak/>
        <w:t>jumped from approximately 141,000 in December 2022 to almost 290,000 in December 2023. A 104% increase.</w:t>
      </w:r>
    </w:p>
    <w:p w14:paraId="160C3BF7" w14:textId="77777777" w:rsidR="00C73172" w:rsidRDefault="00C73172" w:rsidP="00C36BC8">
      <w:pPr>
        <w:pStyle w:val="BodyTextIndent2"/>
        <w:widowControl/>
        <w:ind w:left="2517" w:hanging="2517"/>
      </w:pPr>
      <w:r>
        <w:tab/>
        <w:t>During the first three weeks of January, pool patronage jumped from approximately 146,000 in 2023 to more than 191,000 in 2024. A 31% increase. That was despite all the wet weather we had over the last half of summer.</w:t>
      </w:r>
    </w:p>
    <w:p w14:paraId="6E652DEC" w14:textId="0EE1152D" w:rsidR="00C73172" w:rsidRDefault="00C73172" w:rsidP="00C36BC8">
      <w:pPr>
        <w:pStyle w:val="BodyTextIndent2"/>
        <w:widowControl/>
        <w:ind w:left="2517" w:hanging="2517"/>
      </w:pPr>
      <w:r>
        <w:tab/>
        <w:t>Of course, the $2 Summer Dips was just one key part of the Schrinner Council</w:t>
      </w:r>
      <w:r w:rsidR="0046391D">
        <w:t>’</w:t>
      </w:r>
      <w:r>
        <w:t>s</w:t>
      </w:r>
      <w:r w:rsidR="00580CC1">
        <w:t xml:space="preserve"> </w:t>
      </w:r>
      <w:r>
        <w:t>$80 million cost-of-living package that we delivered last year</w:t>
      </w:r>
      <w:r w:rsidR="00D66CEF">
        <w:t>, i</w:t>
      </w:r>
      <w:r>
        <w:t xml:space="preserve">ncluding maintaining the cheapest rates in South East Queensland, along with on-time payment discounts and generous rebates for pensions. </w:t>
      </w:r>
    </w:p>
    <w:p w14:paraId="3A9FA39B" w14:textId="565F0091" w:rsidR="00C73172" w:rsidRDefault="00C73172" w:rsidP="00C36BC8">
      <w:pPr>
        <w:pStyle w:val="BodyTextIndent2"/>
        <w:widowControl/>
        <w:ind w:left="2517" w:hanging="2517"/>
      </w:pPr>
      <w:r>
        <w:tab/>
        <w:t>Slashing the annual green waste recycling bin fee from $93 to $45, which is less than $1 a week. Continuing to provide free off-peak travel for seniors and our new 24/7 library lockers to make it easier to borrow books and other items for free. All of these initiatives are about making Brisbane even better.</w:t>
      </w:r>
    </w:p>
    <w:p w14:paraId="1954484E" w14:textId="6259CDD4" w:rsidR="00C73172" w:rsidRDefault="00C73172" w:rsidP="00C36BC8">
      <w:pPr>
        <w:pStyle w:val="BodyTextIndent2"/>
        <w:widowControl/>
        <w:ind w:left="2517" w:hanging="2517"/>
      </w:pPr>
      <w:r>
        <w:tab/>
        <w:t>Rising living costs are the number one issue right now and that</w:t>
      </w:r>
      <w:r w:rsidR="0046391D">
        <w:t>’</w:t>
      </w:r>
      <w:r>
        <w:t>s why we stepped up to help families with the $2 Summer Dips. We</w:t>
      </w:r>
      <w:r w:rsidR="0046391D">
        <w:t>’</w:t>
      </w:r>
      <w:r>
        <w:t xml:space="preserve">ve heard from so many residents about how much of an impact this program made on them and their families. Here are just a couple of examples. </w:t>
      </w:r>
    </w:p>
    <w:p w14:paraId="51668764" w14:textId="6BF6130C" w:rsidR="00C73172" w:rsidRDefault="00C73172" w:rsidP="00C36BC8">
      <w:pPr>
        <w:pStyle w:val="BodyTextIndent2"/>
        <w:widowControl/>
        <w:ind w:left="2517" w:hanging="2517"/>
      </w:pPr>
      <w:r>
        <w:tab/>
        <w:t xml:space="preserve">Amy from Moorooka said, </w:t>
      </w:r>
      <w:r w:rsidR="00D66CEF">
        <w:t>“M</w:t>
      </w:r>
      <w:r>
        <w:t>y family and I would like to extend our sincere thank you to providing a summer of $2 pool entry. We had a wonderful holiday and visited the pool nearly every day. Sometimes twice a day. Thank you for another incentive to get outdoors, exercise and enjoy Brisbane.</w:t>
      </w:r>
      <w:r w:rsidR="00D66CEF">
        <w:t>”</w:t>
      </w:r>
    </w:p>
    <w:p w14:paraId="6564E3DD" w14:textId="5A4599EF" w:rsidR="00C73172" w:rsidRDefault="00C73172" w:rsidP="00C36BC8">
      <w:pPr>
        <w:pStyle w:val="BodyTextIndent2"/>
        <w:widowControl/>
        <w:ind w:left="2517" w:hanging="2517"/>
      </w:pPr>
      <w:r>
        <w:tab/>
        <w:t xml:space="preserve">Aaron from Morningside said, </w:t>
      </w:r>
      <w:r w:rsidR="00D66CEF">
        <w:t>“T</w:t>
      </w:r>
      <w:r>
        <w:t>hank you for sending out the pamphlets in the mail, which tell me about what the Brisbane City Council has been up to. I appreciate it and I think they</w:t>
      </w:r>
      <w:r w:rsidR="0046391D">
        <w:t>’</w:t>
      </w:r>
      <w:r>
        <w:t>re very good and contain a lot of useful information. The $2</w:t>
      </w:r>
      <w:r w:rsidR="00580CC1">
        <w:t> </w:t>
      </w:r>
      <w:r>
        <w:t>Summer Dips program is an excellent initiative, keep up the good work.</w:t>
      </w:r>
      <w:r w:rsidR="00D66CEF">
        <w:t>”</w:t>
      </w:r>
    </w:p>
    <w:p w14:paraId="6A867BA3" w14:textId="77777777" w:rsidR="00C73172" w:rsidRDefault="00C73172" w:rsidP="00C36BC8">
      <w:pPr>
        <w:pStyle w:val="StyleBodyTextIndent2TimesNewRoman10ptItalicJustifie"/>
        <w:spacing w:before="120" w:after="0"/>
      </w:pPr>
      <w:r w:rsidRPr="00823347">
        <w:t>Councillor</w:t>
      </w:r>
      <w:r>
        <w:t xml:space="preserve"> interjecting.</w:t>
      </w:r>
    </w:p>
    <w:p w14:paraId="4441FAB3" w14:textId="3B2F594A" w:rsidR="00C73172" w:rsidRDefault="00C73172" w:rsidP="00C36BC8">
      <w:pPr>
        <w:pStyle w:val="BodyTextIndent2"/>
        <w:widowControl/>
        <w:ind w:left="2517" w:hanging="2517"/>
      </w:pPr>
      <w:r w:rsidRPr="00823347">
        <w:t xml:space="preserve">Councillor </w:t>
      </w:r>
      <w:r>
        <w:t>HOWARD</w:t>
      </w:r>
      <w:r w:rsidRPr="00823347">
        <w:t>:</w:t>
      </w:r>
      <w:r w:rsidRPr="00823347">
        <w:tab/>
      </w:r>
      <w:r>
        <w:t xml:space="preserve">Another resident from Sandgate said, </w:t>
      </w:r>
      <w:r w:rsidR="00D66CEF">
        <w:t>“T</w:t>
      </w:r>
      <w:r>
        <w:t>hank you very sincerely for the $2 swims. I go to Sandgate pool and the low price has meant I can go three times a week, as recommended by my doctor. I can say, without exaggeration, that it has changed my life. Thank you again.</w:t>
      </w:r>
      <w:r w:rsidR="00D66CEF">
        <w:t>”</w:t>
      </w:r>
    </w:p>
    <w:p w14:paraId="323B80BE" w14:textId="77777777" w:rsidR="00C73172" w:rsidRDefault="00C73172" w:rsidP="00C36BC8">
      <w:pPr>
        <w:pStyle w:val="StyleBodyTextIndent2TimesNewRoman10ptItalicJustifie"/>
        <w:spacing w:before="120" w:after="0"/>
      </w:pPr>
      <w:r w:rsidRPr="00823347">
        <w:t>Councillor</w:t>
      </w:r>
      <w:r>
        <w:t xml:space="preserve"> interjecting.</w:t>
      </w:r>
    </w:p>
    <w:p w14:paraId="2FC6B917" w14:textId="7EC300ED" w:rsidR="00C73172" w:rsidRDefault="00C73172" w:rsidP="00C36BC8">
      <w:pPr>
        <w:pStyle w:val="BodyTextIndent2"/>
        <w:widowControl/>
        <w:ind w:left="2517" w:hanging="2517"/>
      </w:pPr>
      <w:r w:rsidRPr="00823347">
        <w:t xml:space="preserve">Councillor </w:t>
      </w:r>
      <w:r>
        <w:t>HOWARD</w:t>
      </w:r>
      <w:r w:rsidRPr="00823347">
        <w:t>:</w:t>
      </w:r>
      <w:r w:rsidRPr="00823347">
        <w:tab/>
      </w:r>
      <w:r>
        <w:t>It was wonderful to hear about just how impactful $2 Summer Dips has been. That</w:t>
      </w:r>
      <w:r w:rsidR="0046391D">
        <w:t>’</w:t>
      </w:r>
      <w:r>
        <w:t>s why I was proud to join the LORD MAYOR in announcing the $2 Summer Dips will be back again next summer. Families can rest assured that we</w:t>
      </w:r>
      <w:r w:rsidR="0046391D">
        <w:t>’</w:t>
      </w:r>
      <w:r>
        <w:t>ve got their backs when it comes to easing cost-of-living pressures. $2 Summer Dips is just one of lots of programs that we have on offer so that families and residents of all ages have access to free and low-cost activities.</w:t>
      </w:r>
    </w:p>
    <w:p w14:paraId="75B76671" w14:textId="2B772639" w:rsidR="00C73172" w:rsidRPr="00823347" w:rsidRDefault="00C73172" w:rsidP="00C36BC8">
      <w:pPr>
        <w:pStyle w:val="BodyTextIndent2"/>
        <w:widowControl/>
        <w:ind w:left="2517" w:hanging="2517"/>
      </w:pPr>
      <w:r>
        <w:tab/>
        <w:t>In addition to all of what I</w:t>
      </w:r>
      <w:r w:rsidR="0046391D">
        <w:t>’</w:t>
      </w:r>
      <w:r>
        <w:t xml:space="preserve">ve just said, we have more than 2,100 parks across Brisbane with award-winning playgrounds, </w:t>
      </w:r>
      <w:proofErr w:type="gramStart"/>
      <w:r>
        <w:t>barbecues</w:t>
      </w:r>
      <w:proofErr w:type="gramEnd"/>
      <w:r>
        <w:t xml:space="preserve"> and gardens.</w:t>
      </w:r>
    </w:p>
    <w:p w14:paraId="17E1FB02" w14:textId="77777777" w:rsidR="00C73172" w:rsidRDefault="00C73172" w:rsidP="00C36BC8">
      <w:pPr>
        <w:pStyle w:val="BodyTextIndent2"/>
        <w:widowControl/>
        <w:ind w:left="2517" w:hanging="2517"/>
      </w:pPr>
      <w:r>
        <w:t>Chair</w:t>
      </w:r>
      <w:r w:rsidRPr="00823347">
        <w:t>:</w:t>
      </w:r>
      <w:r w:rsidRPr="00823347">
        <w:tab/>
      </w:r>
      <w:r>
        <w:t>Councillor HOWARD your time has expired.</w:t>
      </w:r>
    </w:p>
    <w:p w14:paraId="53673C3D" w14:textId="77777777" w:rsidR="00C73172" w:rsidRDefault="00C73172" w:rsidP="00C36BC8">
      <w:pPr>
        <w:pStyle w:val="BodyTextIndent2"/>
        <w:widowControl/>
        <w:ind w:left="2517" w:hanging="2517"/>
      </w:pPr>
      <w:r w:rsidRPr="00823347">
        <w:t xml:space="preserve">Councillor </w:t>
      </w:r>
      <w:r>
        <w:t>HOWARD</w:t>
      </w:r>
      <w:r w:rsidRPr="00823347">
        <w:t>:</w:t>
      </w:r>
      <w:r w:rsidRPr="00823347">
        <w:tab/>
      </w:r>
      <w:r>
        <w:t>Thank you.</w:t>
      </w:r>
    </w:p>
    <w:p w14:paraId="5C6BF66F" w14:textId="77777777" w:rsidR="00C73172" w:rsidRDefault="00C73172" w:rsidP="00C36BC8">
      <w:pPr>
        <w:pStyle w:val="BodyTextIndent2"/>
        <w:widowControl/>
        <w:ind w:left="2517" w:hanging="2517"/>
      </w:pPr>
      <w:r>
        <w:t>Chair</w:t>
      </w:r>
      <w:r w:rsidRPr="00823347">
        <w:t>:</w:t>
      </w:r>
      <w:r w:rsidRPr="00823347">
        <w:tab/>
      </w:r>
      <w:r>
        <w:t>Councillor MASSEY.</w:t>
      </w:r>
    </w:p>
    <w:p w14:paraId="7F1C40B9" w14:textId="77777777" w:rsidR="006C304C" w:rsidRDefault="006C304C" w:rsidP="00C36BC8">
      <w:pPr>
        <w:jc w:val="right"/>
        <w:rPr>
          <w:b/>
          <w:bCs/>
          <w:u w:val="single"/>
        </w:rPr>
      </w:pPr>
      <w:r>
        <w:rPr>
          <w:b/>
          <w:bCs/>
          <w:u w:val="single"/>
        </w:rPr>
        <w:t>Question 6</w:t>
      </w:r>
    </w:p>
    <w:p w14:paraId="0D85D87F" w14:textId="40E76F44" w:rsidR="00C73172" w:rsidRDefault="00C73172" w:rsidP="004B362B">
      <w:pPr>
        <w:pStyle w:val="BodyTextIndent2"/>
        <w:widowControl/>
        <w:spacing w:before="0"/>
        <w:ind w:left="2517" w:hanging="2517"/>
      </w:pPr>
      <w:r w:rsidRPr="00823347">
        <w:t xml:space="preserve">Councillor </w:t>
      </w:r>
      <w:r>
        <w:t>MASSEY</w:t>
      </w:r>
      <w:r w:rsidRPr="00823347">
        <w:t>:</w:t>
      </w:r>
      <w:r w:rsidRPr="00823347">
        <w:tab/>
      </w:r>
      <w:r>
        <w:t xml:space="preserve">Thank you, Chair. My question is for Councillor ALLAN, Chair of </w:t>
      </w:r>
      <w:r w:rsidR="00D66CEF">
        <w:t>P</w:t>
      </w:r>
      <w:r>
        <w:t xml:space="preserve">lanning and </w:t>
      </w:r>
      <w:r w:rsidR="00D66CEF">
        <w:t>S</w:t>
      </w:r>
      <w:r>
        <w:t xml:space="preserve">uburban </w:t>
      </w:r>
      <w:r w:rsidR="00D66CEF">
        <w:t>R</w:t>
      </w:r>
      <w:r>
        <w:t>enewal. It is now nearly six months since the LNP Administration</w:t>
      </w:r>
      <w:r w:rsidR="00401C7B">
        <w:noBreakHyphen/>
      </w:r>
      <w:r>
        <w:t xml:space="preserve">created Temporary Local Planning Instrument (TLPI) Kurilpa was copied, </w:t>
      </w:r>
      <w:proofErr w:type="gramStart"/>
      <w:r>
        <w:t>pasted</w:t>
      </w:r>
      <w:proofErr w:type="gramEnd"/>
      <w:r>
        <w:t xml:space="preserve"> and then adopted by the LNP State Government. The TLPI</w:t>
      </w:r>
      <w:r w:rsidRPr="003939D0">
        <w:t>—</w:t>
      </w:r>
    </w:p>
    <w:p w14:paraId="62CF2680" w14:textId="77777777" w:rsidR="00C73172" w:rsidRDefault="00C73172" w:rsidP="00C36BC8">
      <w:pPr>
        <w:pStyle w:val="StyleBodyTextIndent2TimesNewRoman10ptItalicJustifie"/>
        <w:spacing w:before="120" w:after="0"/>
      </w:pPr>
      <w:r w:rsidRPr="00823347">
        <w:t>Councillor</w:t>
      </w:r>
      <w:r>
        <w:t>s interjecting.</w:t>
      </w:r>
    </w:p>
    <w:p w14:paraId="4004D657" w14:textId="03041F65" w:rsidR="00C73172" w:rsidRDefault="00C73172" w:rsidP="00C36BC8">
      <w:pPr>
        <w:pStyle w:val="BodyTextIndent2"/>
        <w:widowControl/>
        <w:ind w:left="2517" w:hanging="2517"/>
      </w:pPr>
      <w:r w:rsidRPr="00823347">
        <w:t xml:space="preserve">Councillor </w:t>
      </w:r>
      <w:r>
        <w:t>MASSEY</w:t>
      </w:r>
      <w:r w:rsidRPr="00823347">
        <w:t>:</w:t>
      </w:r>
      <w:r w:rsidRPr="00823347">
        <w:tab/>
      </w:r>
      <w:r w:rsidRPr="003939D0">
        <w:t>—</w:t>
      </w:r>
      <w:r>
        <w:t xml:space="preserve">was stated in this Chamber, and I quote, </w:t>
      </w:r>
      <w:r w:rsidR="00B179DE">
        <w:t>“</w:t>
      </w:r>
      <w:r>
        <w:t>as a first test case in creating a model that can be replicated for precinct planning across the city for urban and suburban renewal projects</w:t>
      </w:r>
      <w:r w:rsidR="00B179DE">
        <w:t>…</w:t>
      </w:r>
      <w:r>
        <w:t xml:space="preserve"> to unlock housing and supply pipelines in an agile and targeted way.</w:t>
      </w:r>
      <w:r w:rsidR="00B179DE">
        <w:t>”</w:t>
      </w:r>
    </w:p>
    <w:p w14:paraId="149F9948" w14:textId="2A4704BD" w:rsidR="00C73172" w:rsidRDefault="00C73172" w:rsidP="00C36BC8">
      <w:pPr>
        <w:pStyle w:val="BodyTextIndent2"/>
        <w:widowControl/>
        <w:ind w:left="2517" w:hanging="2517"/>
      </w:pPr>
      <w:r>
        <w:tab/>
        <w:t xml:space="preserve">Nearly six months later, only one development application </w:t>
      </w:r>
      <w:r w:rsidR="005C79EB">
        <w:t xml:space="preserve">(DA) </w:t>
      </w:r>
      <w:r>
        <w:t xml:space="preserve">has been submitted within the TLPI. This was deemed by the planning department, </w:t>
      </w:r>
      <w:r>
        <w:lastRenderedPageBreak/>
        <w:t>Council</w:t>
      </w:r>
      <w:r w:rsidR="0046391D">
        <w:t>’</w:t>
      </w:r>
      <w:r>
        <w:t>s planning department, as inconsistent with the purpose of the TLPI, which is to increase housing supply affordability and diversity.</w:t>
      </w:r>
    </w:p>
    <w:p w14:paraId="49C8122F" w14:textId="45EF59F0" w:rsidR="00C73172" w:rsidRDefault="00C73172" w:rsidP="00C36BC8">
      <w:pPr>
        <w:pStyle w:val="BodyTextIndent2"/>
        <w:widowControl/>
        <w:ind w:left="2517" w:hanging="2517"/>
      </w:pPr>
      <w:r>
        <w:tab/>
        <w:t>With no housing supply in the pipelines unlocked within six months and it</w:t>
      </w:r>
      <w:r w:rsidR="0046391D">
        <w:t>’</w:t>
      </w:r>
      <w:r>
        <w:t>s looking more and more unlikely in the future, will you now admit the Kurilpa TLPI that you facilitated and prepared, has failed the test and is a dud?</w:t>
      </w:r>
    </w:p>
    <w:p w14:paraId="1B6E634D" w14:textId="77777777" w:rsidR="00C73172" w:rsidRDefault="00C73172" w:rsidP="00C36BC8">
      <w:pPr>
        <w:pStyle w:val="BodyTextIndent2"/>
        <w:widowControl/>
        <w:ind w:left="2517" w:hanging="2517"/>
      </w:pPr>
      <w:r>
        <w:t>Chair</w:t>
      </w:r>
      <w:r w:rsidRPr="00823347">
        <w:t>:</w:t>
      </w:r>
      <w:r w:rsidRPr="00823347">
        <w:tab/>
      </w:r>
      <w:r>
        <w:t>Councillor ALLAN.</w:t>
      </w:r>
    </w:p>
    <w:p w14:paraId="74E44CB9" w14:textId="1F66E00F" w:rsidR="00C73172" w:rsidRDefault="00C73172" w:rsidP="00C36BC8">
      <w:pPr>
        <w:pStyle w:val="BodyTextIndent2"/>
        <w:widowControl/>
        <w:ind w:left="2517" w:hanging="2517"/>
      </w:pPr>
      <w:r w:rsidRPr="00823347">
        <w:t xml:space="preserve">Councillor </w:t>
      </w:r>
      <w:r>
        <w:t>ALLAN</w:t>
      </w:r>
      <w:r w:rsidRPr="00823347">
        <w:t>:</w:t>
      </w:r>
      <w:r w:rsidRPr="00823347">
        <w:tab/>
      </w:r>
      <w:r>
        <w:t xml:space="preserve">Thank you, Madam Chair, and thank you to Councillor MASSEY for the question. Who, unfortunately, she has directed to the wrong Chair. So what I would suggest is that when she gets a </w:t>
      </w:r>
      <w:r w:rsidR="00B179DE">
        <w:t>moment,</w:t>
      </w:r>
      <w:r>
        <w:t xml:space="preserve"> she takes the opportunity to direct it to the correct Chair, which is Councillor ADAMS, as this is an inner</w:t>
      </w:r>
      <w:r w:rsidR="00B179DE">
        <w:t xml:space="preserve"> </w:t>
      </w:r>
      <w:r>
        <w:t>city project. Thank you.</w:t>
      </w:r>
    </w:p>
    <w:p w14:paraId="7560478B" w14:textId="77777777" w:rsidR="00C73172" w:rsidRDefault="00C73172" w:rsidP="00C36BC8">
      <w:pPr>
        <w:pStyle w:val="StyleBodyTextIndent2TimesNewRoman10ptItalicJustifie"/>
        <w:spacing w:before="120" w:after="0"/>
      </w:pPr>
      <w:r w:rsidRPr="00823347">
        <w:t>Councillor</w:t>
      </w:r>
      <w:r>
        <w:t>s interjecting.</w:t>
      </w:r>
    </w:p>
    <w:p w14:paraId="09A5A6E5" w14:textId="48AE5433" w:rsidR="00C73172" w:rsidRDefault="00C73172" w:rsidP="00C36BC8">
      <w:pPr>
        <w:pStyle w:val="BodyTextIndent2"/>
        <w:widowControl/>
        <w:ind w:left="2517" w:hanging="2517"/>
      </w:pPr>
      <w:r>
        <w:t>Chair</w:t>
      </w:r>
      <w:r w:rsidRPr="00823347">
        <w:t>:</w:t>
      </w:r>
      <w:r w:rsidRPr="00823347">
        <w:tab/>
      </w:r>
      <w:r>
        <w:t>Further questions</w:t>
      </w:r>
      <w:r w:rsidR="00B179DE">
        <w:t>?</w:t>
      </w:r>
      <w:r>
        <w:t xml:space="preserve"> </w:t>
      </w:r>
    </w:p>
    <w:p w14:paraId="33005B5C" w14:textId="62E0FD92" w:rsidR="00C73172" w:rsidRDefault="00C73172" w:rsidP="00C36BC8">
      <w:pPr>
        <w:pStyle w:val="BodyTextIndent2"/>
        <w:widowControl/>
        <w:ind w:left="2517" w:firstLine="0"/>
      </w:pPr>
      <w:r>
        <w:t>Councillor PARRY</w:t>
      </w:r>
      <w:r w:rsidR="00B179DE">
        <w:t>—</w:t>
      </w:r>
    </w:p>
    <w:p w14:paraId="2FBDACCB" w14:textId="77777777" w:rsidR="00C73172" w:rsidRPr="00823347" w:rsidRDefault="00C73172" w:rsidP="00C36BC8">
      <w:pPr>
        <w:pStyle w:val="BodyTextIndent2"/>
        <w:widowControl/>
        <w:ind w:left="2517" w:hanging="2517"/>
      </w:pPr>
      <w:r w:rsidRPr="00823347">
        <w:t xml:space="preserve">Councillor </w:t>
      </w:r>
      <w:r>
        <w:t>MASSEY:</w:t>
      </w:r>
      <w:r w:rsidRPr="00823347">
        <w:tab/>
      </w:r>
      <w:r>
        <w:t>Point of order.</w:t>
      </w:r>
    </w:p>
    <w:p w14:paraId="1A9AAF75" w14:textId="404F0242" w:rsidR="00C73172" w:rsidRDefault="00C73172" w:rsidP="00C36BC8">
      <w:pPr>
        <w:pStyle w:val="BodyTextIndent2"/>
        <w:widowControl/>
        <w:ind w:left="2517" w:hanging="2517"/>
      </w:pPr>
      <w:r>
        <w:t>Chair</w:t>
      </w:r>
      <w:r w:rsidRPr="00823347">
        <w:t>:</w:t>
      </w:r>
      <w:r w:rsidRPr="00823347">
        <w:tab/>
      </w:r>
      <w:r>
        <w:t>Councillor MASSEY, what</w:t>
      </w:r>
      <w:r w:rsidR="0046391D">
        <w:t>’</w:t>
      </w:r>
      <w:r>
        <w:t>s your point of order?</w:t>
      </w:r>
    </w:p>
    <w:p w14:paraId="3B49C876" w14:textId="6C6CAA18" w:rsidR="00C73172" w:rsidRDefault="00C73172" w:rsidP="00C36BC8">
      <w:pPr>
        <w:pStyle w:val="BodyTextIndent2"/>
        <w:widowControl/>
        <w:ind w:left="2517" w:hanging="2517"/>
      </w:pPr>
      <w:r w:rsidRPr="00823347">
        <w:t xml:space="preserve">Councillor </w:t>
      </w:r>
      <w:r>
        <w:t>MASSEY</w:t>
      </w:r>
      <w:r w:rsidRPr="00823347">
        <w:t>:</w:t>
      </w:r>
      <w:r w:rsidRPr="00823347">
        <w:tab/>
      </w:r>
      <w:r>
        <w:t>My point of order is the fact that it is in multiple departments within the planning and City Plan</w:t>
      </w:r>
      <w:r w:rsidR="00B179DE">
        <w:t>—</w:t>
      </w:r>
      <w:r>
        <w:t>and it does affect the City Plan, which Councillor ALLAN oversees.</w:t>
      </w:r>
    </w:p>
    <w:p w14:paraId="189C301C" w14:textId="3B48780F" w:rsidR="00C73172" w:rsidRDefault="00C73172" w:rsidP="00C36BC8">
      <w:pPr>
        <w:pStyle w:val="BodyTextIndent2"/>
        <w:widowControl/>
        <w:ind w:left="2517" w:hanging="2517"/>
      </w:pPr>
      <w:r>
        <w:t>Chair</w:t>
      </w:r>
      <w:r w:rsidRPr="00823347">
        <w:t>:</w:t>
      </w:r>
      <w:r w:rsidRPr="00823347">
        <w:tab/>
      </w:r>
      <w:r>
        <w:t>You</w:t>
      </w:r>
      <w:r w:rsidR="0046391D">
        <w:t>’</w:t>
      </w:r>
      <w:r>
        <w:t>re debating and that</w:t>
      </w:r>
      <w:r w:rsidR="0046391D">
        <w:t>’</w:t>
      </w:r>
      <w:r>
        <w:t>s not a point of order, you</w:t>
      </w:r>
      <w:r w:rsidR="0046391D">
        <w:t>’</w:t>
      </w:r>
      <w:r>
        <w:t xml:space="preserve">ve asked your question. </w:t>
      </w:r>
    </w:p>
    <w:p w14:paraId="3AEE6276" w14:textId="77777777" w:rsidR="00C73172" w:rsidRDefault="00C73172" w:rsidP="00C36BC8">
      <w:pPr>
        <w:pStyle w:val="BodyTextIndent2"/>
        <w:widowControl/>
        <w:ind w:left="2517" w:firstLine="0"/>
      </w:pPr>
      <w:r>
        <w:t>Councillor PARRY.</w:t>
      </w:r>
    </w:p>
    <w:p w14:paraId="66441CDC" w14:textId="77777777" w:rsidR="00C73172" w:rsidRDefault="00C73172" w:rsidP="00C36BC8">
      <w:pPr>
        <w:pStyle w:val="StyleBodyTextIndent2TimesNewRoman10ptItalicJustifie"/>
        <w:spacing w:before="120" w:after="0"/>
      </w:pPr>
      <w:r w:rsidRPr="00823347">
        <w:t>Councillor</w:t>
      </w:r>
      <w:r>
        <w:t xml:space="preserve"> interjecting.</w:t>
      </w:r>
    </w:p>
    <w:p w14:paraId="53FE0BFC" w14:textId="77777777" w:rsidR="00C73172" w:rsidRPr="00823347" w:rsidRDefault="00C73172" w:rsidP="00B179DE">
      <w:pPr>
        <w:pStyle w:val="BodyTextIndent2"/>
        <w:widowControl/>
        <w:ind w:left="2517" w:hanging="2517"/>
      </w:pPr>
      <w:r w:rsidRPr="00823347">
        <w:t xml:space="preserve">Councillor </w:t>
      </w:r>
      <w:r>
        <w:t>PARRY</w:t>
      </w:r>
      <w:r w:rsidRPr="00823347">
        <w:t>:</w:t>
      </w:r>
      <w:r w:rsidRPr="00823347">
        <w:tab/>
      </w:r>
      <w:r>
        <w:t>Thank you, Madam Chair. My question is to the Chair of the Transport Committee, Councillor</w:t>
      </w:r>
      <w:r w:rsidRPr="003939D0">
        <w:t>—</w:t>
      </w:r>
    </w:p>
    <w:p w14:paraId="541EB2A4" w14:textId="77777777" w:rsidR="00C73172" w:rsidRDefault="00C73172" w:rsidP="00C36BC8">
      <w:pPr>
        <w:pStyle w:val="BodyTextIndent2"/>
        <w:widowControl/>
        <w:ind w:left="2517" w:hanging="2517"/>
      </w:pPr>
      <w:r w:rsidRPr="00823347">
        <w:t xml:space="preserve">Councillor </w:t>
      </w:r>
      <w:r>
        <w:t>CASSIDY</w:t>
      </w:r>
      <w:r w:rsidRPr="00823347">
        <w:t>:</w:t>
      </w:r>
      <w:r w:rsidRPr="00823347">
        <w:tab/>
      </w:r>
      <w:r>
        <w:t>Point of order, Chair. Just a</w:t>
      </w:r>
      <w:r w:rsidRPr="003939D0">
        <w:t>—</w:t>
      </w:r>
    </w:p>
    <w:p w14:paraId="38B80D3A" w14:textId="77777777" w:rsidR="00C73172" w:rsidRDefault="00C73172" w:rsidP="00C36BC8">
      <w:pPr>
        <w:pStyle w:val="BodyTextIndent2"/>
        <w:widowControl/>
        <w:ind w:left="2517" w:hanging="2517"/>
      </w:pPr>
      <w:r>
        <w:t>Chair</w:t>
      </w:r>
      <w:r w:rsidRPr="00823347">
        <w:t>:</w:t>
      </w:r>
      <w:r w:rsidRPr="00823347">
        <w:tab/>
      </w:r>
      <w:r>
        <w:t>Councillor CASSIDY.</w:t>
      </w:r>
    </w:p>
    <w:p w14:paraId="07E04723" w14:textId="16D1AA89" w:rsidR="00C73172" w:rsidRPr="00823347" w:rsidRDefault="00C73172" w:rsidP="00C36BC8">
      <w:pPr>
        <w:pStyle w:val="BodyTextIndent2"/>
        <w:widowControl/>
        <w:ind w:left="2517" w:hanging="2517"/>
      </w:pPr>
      <w:r w:rsidRPr="00823347">
        <w:t xml:space="preserve">Councillor </w:t>
      </w:r>
      <w:r>
        <w:t>CASSIDY</w:t>
      </w:r>
      <w:r w:rsidRPr="00823347">
        <w:t>:</w:t>
      </w:r>
      <w:r w:rsidRPr="00823347">
        <w:tab/>
      </w:r>
      <w:r>
        <w:t>Seeking a ruling. I thought under Meetings Local Law that the Chair was required to provide an answer. I didn</w:t>
      </w:r>
      <w:r w:rsidR="0046391D">
        <w:t>’</w:t>
      </w:r>
      <w:r>
        <w:t>t hear all of the question that Councillor MASSEY asked</w:t>
      </w:r>
      <w:r w:rsidR="00B179DE">
        <w:t>, b</w:t>
      </w:r>
      <w:r>
        <w:t>ut I certainly heard the last bit of the question which was about development applications made in that area. I presume that</w:t>
      </w:r>
      <w:r w:rsidR="0046391D">
        <w:t>’</w:t>
      </w:r>
      <w:r>
        <w:t>s what this Chair</w:t>
      </w:r>
      <w:r w:rsidRPr="003939D0">
        <w:t>—</w:t>
      </w:r>
    </w:p>
    <w:p w14:paraId="4215ADC1" w14:textId="77777777" w:rsidR="00C73172" w:rsidRDefault="00C73172" w:rsidP="00C36BC8">
      <w:pPr>
        <w:pStyle w:val="BodyTextIndent2"/>
        <w:widowControl/>
        <w:ind w:left="2517" w:hanging="2517"/>
      </w:pPr>
      <w:r>
        <w:t>Chair</w:t>
      </w:r>
      <w:r w:rsidRPr="00823347">
        <w:t>:</w:t>
      </w:r>
      <w:r w:rsidRPr="00823347">
        <w:tab/>
      </w:r>
      <w:r>
        <w:t>Councillor</w:t>
      </w:r>
      <w:r w:rsidRPr="003939D0">
        <w:t>—</w:t>
      </w:r>
    </w:p>
    <w:p w14:paraId="54B7AD1D" w14:textId="77777777" w:rsidR="00C73172" w:rsidRPr="00823347" w:rsidRDefault="00C73172" w:rsidP="00C36BC8">
      <w:pPr>
        <w:pStyle w:val="BodyTextIndent2"/>
        <w:widowControl/>
        <w:ind w:left="2517" w:hanging="2517"/>
      </w:pPr>
      <w:r w:rsidRPr="00823347">
        <w:t xml:space="preserve">Councillor </w:t>
      </w:r>
      <w:r>
        <w:t>CASSIDY</w:t>
      </w:r>
      <w:r w:rsidRPr="00823347">
        <w:t>:</w:t>
      </w:r>
      <w:r w:rsidRPr="00823347">
        <w:tab/>
      </w:r>
      <w:r w:rsidRPr="003939D0">
        <w:t>—</w:t>
      </w:r>
      <w:r>
        <w:t>oversees. He has to answer the question, surely.</w:t>
      </w:r>
    </w:p>
    <w:p w14:paraId="25790FDF" w14:textId="77777777" w:rsidR="00C73172" w:rsidRDefault="00C73172" w:rsidP="00C36BC8">
      <w:pPr>
        <w:pStyle w:val="BodyTextIndent2"/>
        <w:widowControl/>
        <w:ind w:left="2517" w:hanging="2517"/>
      </w:pPr>
      <w:r>
        <w:t>Chair</w:t>
      </w:r>
      <w:r w:rsidRPr="00823347">
        <w:t>:</w:t>
      </w:r>
      <w:r w:rsidRPr="00823347">
        <w:tab/>
      </w:r>
      <w:r>
        <w:t xml:space="preserve">Councillor ALLAN gave an answer. </w:t>
      </w:r>
    </w:p>
    <w:p w14:paraId="3062ABCA" w14:textId="77777777" w:rsidR="00C73172" w:rsidRDefault="00C73172" w:rsidP="00C36BC8">
      <w:pPr>
        <w:pStyle w:val="BodyTextIndent2"/>
        <w:widowControl/>
        <w:ind w:left="2517" w:firstLine="0"/>
      </w:pPr>
      <w:r>
        <w:t>Councillor PARRY.</w:t>
      </w:r>
    </w:p>
    <w:p w14:paraId="54652CB0" w14:textId="77777777" w:rsidR="00C73172" w:rsidRPr="00823347" w:rsidRDefault="00C73172" w:rsidP="00C36BC8">
      <w:pPr>
        <w:pStyle w:val="BodyTextIndent2"/>
        <w:widowControl/>
        <w:ind w:left="2517" w:hanging="2517"/>
      </w:pPr>
      <w:r w:rsidRPr="00823347">
        <w:t xml:space="preserve">Councillor </w:t>
      </w:r>
      <w:r>
        <w:t>MASSEY</w:t>
      </w:r>
      <w:r w:rsidRPr="00823347">
        <w:t>:</w:t>
      </w:r>
      <w:r w:rsidRPr="00823347">
        <w:tab/>
      </w:r>
      <w:r>
        <w:t>Point of order.</w:t>
      </w:r>
    </w:p>
    <w:p w14:paraId="487040A4" w14:textId="77777777" w:rsidR="00C73172" w:rsidRDefault="00C73172" w:rsidP="00C36BC8">
      <w:pPr>
        <w:pStyle w:val="BodyTextIndent2"/>
        <w:widowControl/>
        <w:ind w:left="2517" w:hanging="2517"/>
      </w:pPr>
      <w:r>
        <w:t>Chair</w:t>
      </w:r>
      <w:r w:rsidRPr="00823347">
        <w:t>:</w:t>
      </w:r>
      <w:r w:rsidRPr="00823347">
        <w:tab/>
      </w:r>
      <w:r>
        <w:t>Councillor MASSEY.</w:t>
      </w:r>
    </w:p>
    <w:p w14:paraId="156CB237" w14:textId="7BF4488D" w:rsidR="00C73172" w:rsidRPr="00823347" w:rsidRDefault="00C73172" w:rsidP="00C36BC8">
      <w:pPr>
        <w:pStyle w:val="BodyTextIndent2"/>
        <w:widowControl/>
        <w:ind w:left="2517" w:hanging="2517"/>
      </w:pPr>
      <w:r w:rsidRPr="00823347">
        <w:t xml:space="preserve">Councillor </w:t>
      </w:r>
      <w:r>
        <w:t>MASSEY</w:t>
      </w:r>
      <w:r w:rsidRPr="00823347">
        <w:t>:</w:t>
      </w:r>
      <w:r w:rsidRPr="00823347">
        <w:tab/>
      </w:r>
      <w:r>
        <w:t>Point of order. As I said in the question, the development applications that are overseen for that area within the Chair ALLAN</w:t>
      </w:r>
      <w:r w:rsidR="0046391D">
        <w:t>’</w:t>
      </w:r>
      <w:r>
        <w:t>s department. The question was directed to him.</w:t>
      </w:r>
    </w:p>
    <w:p w14:paraId="05FDAB45" w14:textId="6A0D5B8C" w:rsidR="00C73172" w:rsidRDefault="00C73172" w:rsidP="00C36BC8">
      <w:pPr>
        <w:pStyle w:val="BodyTextIndent2"/>
        <w:widowControl/>
        <w:ind w:left="2517" w:hanging="2517"/>
      </w:pPr>
      <w:r>
        <w:t>Chair</w:t>
      </w:r>
      <w:r w:rsidRPr="00823347">
        <w:t>:</w:t>
      </w:r>
      <w:r w:rsidRPr="00823347">
        <w:tab/>
      </w:r>
      <w:r>
        <w:t>Councillor ALLAN has answered your question, he</w:t>
      </w:r>
      <w:r w:rsidR="0046391D">
        <w:t>’</w:t>
      </w:r>
      <w:r>
        <w:t xml:space="preserve">s given you his answer, thank you. </w:t>
      </w:r>
    </w:p>
    <w:p w14:paraId="6FA02DE3" w14:textId="77777777" w:rsidR="00C73172" w:rsidRDefault="00C73172" w:rsidP="00C36BC8">
      <w:pPr>
        <w:pStyle w:val="BodyTextIndent2"/>
        <w:widowControl/>
        <w:ind w:left="2517" w:firstLine="0"/>
      </w:pPr>
      <w:r>
        <w:t>Councillor PARRY.</w:t>
      </w:r>
    </w:p>
    <w:p w14:paraId="6B32B861" w14:textId="77777777" w:rsidR="00B179DE" w:rsidRDefault="00B179DE" w:rsidP="00B179DE">
      <w:pPr>
        <w:jc w:val="right"/>
        <w:rPr>
          <w:b/>
          <w:bCs/>
          <w:u w:val="single"/>
        </w:rPr>
      </w:pPr>
      <w:r>
        <w:rPr>
          <w:b/>
          <w:bCs/>
          <w:u w:val="single"/>
        </w:rPr>
        <w:t>Question 7</w:t>
      </w:r>
    </w:p>
    <w:p w14:paraId="6F0D43AA" w14:textId="77777777" w:rsidR="00C73172" w:rsidRDefault="00C73172" w:rsidP="004B362B">
      <w:pPr>
        <w:pStyle w:val="BodyTextIndent2"/>
        <w:widowControl/>
        <w:spacing w:before="0"/>
        <w:ind w:left="2517" w:hanging="2517"/>
      </w:pPr>
      <w:r w:rsidRPr="00823347">
        <w:t xml:space="preserve">Councillor </w:t>
      </w:r>
      <w:r>
        <w:t>PARRY</w:t>
      </w:r>
      <w:r w:rsidRPr="00823347">
        <w:t>:</w:t>
      </w:r>
      <w:r w:rsidRPr="00823347">
        <w:tab/>
      </w:r>
      <w:r>
        <w:t xml:space="preserve">Thank you, Madam Chair. My question is to the Chair of the Transport Committee, Councillor MURPHY. </w:t>
      </w:r>
    </w:p>
    <w:p w14:paraId="6AE9C7AB" w14:textId="77777777" w:rsidR="00C73172" w:rsidRPr="00823347" w:rsidRDefault="00C73172" w:rsidP="00C36BC8">
      <w:pPr>
        <w:pStyle w:val="BodyTextIndent2"/>
        <w:widowControl/>
        <w:ind w:left="2517" w:firstLine="0"/>
      </w:pPr>
      <w:r>
        <w:t>Councillor MURPHY, last month we committed to improving public transport as part of our plan to keep Brisbane moving. Can you please update the Chamber on the latest milestone in the Brisbane Metro project?</w:t>
      </w:r>
    </w:p>
    <w:p w14:paraId="259DCF27" w14:textId="77777777" w:rsidR="00C73172" w:rsidRDefault="00C73172" w:rsidP="00C36BC8">
      <w:pPr>
        <w:pStyle w:val="BodyTextIndent2"/>
        <w:widowControl/>
        <w:ind w:left="2517" w:hanging="2517"/>
      </w:pPr>
      <w:r>
        <w:t>Chair</w:t>
      </w:r>
      <w:r w:rsidRPr="00823347">
        <w:t>:</w:t>
      </w:r>
      <w:r w:rsidRPr="00823347">
        <w:tab/>
      </w:r>
      <w:r>
        <w:t>Councillor MURPHY.</w:t>
      </w:r>
    </w:p>
    <w:p w14:paraId="3220D187" w14:textId="06DEFECA" w:rsidR="00C73172" w:rsidRDefault="00C73172" w:rsidP="00C36BC8">
      <w:pPr>
        <w:pStyle w:val="BodyTextIndent2"/>
        <w:widowControl/>
        <w:ind w:left="2517" w:hanging="2517"/>
      </w:pPr>
      <w:r w:rsidRPr="00823347">
        <w:lastRenderedPageBreak/>
        <w:t xml:space="preserve">Councillor </w:t>
      </w:r>
      <w:r>
        <w:t>MURPHY</w:t>
      </w:r>
      <w:r w:rsidRPr="00823347">
        <w:t>:</w:t>
      </w:r>
      <w:r w:rsidRPr="00823347">
        <w:tab/>
      </w:r>
      <w:r>
        <w:t>Thank you, Chair, and thank you to Councillor PARRY for the question. I</w:t>
      </w:r>
      <w:r w:rsidR="0046391D">
        <w:t>’</w:t>
      </w:r>
      <w:r>
        <w:t>m very much looking forward to working with Councillor PARRY in her new role as Deputy Chair of the Transport Committee. I know, as a northside Councillor she is particularly excited about our plans for a future Brisbane Metro depot on the northside.</w:t>
      </w:r>
    </w:p>
    <w:p w14:paraId="3012F106" w14:textId="048817B3" w:rsidR="00C73172" w:rsidRDefault="00C73172" w:rsidP="00C36BC8">
      <w:pPr>
        <w:pStyle w:val="BodyTextIndent2"/>
        <w:widowControl/>
        <w:ind w:left="2517" w:hanging="2517"/>
      </w:pPr>
      <w:r>
        <w:tab/>
        <w:t>But</w:t>
      </w:r>
      <w:r w:rsidR="00B179DE">
        <w:t>,</w:t>
      </w:r>
      <w:r>
        <w:t xml:space="preserve"> of course, our focus at the moment, Chair, is delivery of Stage 1 of Brisbane Metro. Services on Brisbane Metro will be commencing later this year. Over the next nine months</w:t>
      </w:r>
      <w:r w:rsidR="00B179DE">
        <w:t>,</w:t>
      </w:r>
      <w:r>
        <w:t xml:space="preserve"> we will start to see all of the project elements come together. This includes the upgrades we</w:t>
      </w:r>
      <w:r w:rsidR="0046391D">
        <w:t>’</w:t>
      </w:r>
      <w:r>
        <w:t>re delivering at some of Brisbane</w:t>
      </w:r>
      <w:r w:rsidR="0046391D">
        <w:t>’</w:t>
      </w:r>
      <w:r>
        <w:t>s busiest bus stations. This morning the LORD MAYOR and I were out with Councillor</w:t>
      </w:r>
      <w:r w:rsidR="00401C7B">
        <w:t> </w:t>
      </w:r>
      <w:r>
        <w:t xml:space="preserve">WOLFF at the University of Queensland (UQ) St Lucia campus to officially open the new UQ Lakes </w:t>
      </w:r>
      <w:r w:rsidR="00B179DE">
        <w:t>s</w:t>
      </w:r>
      <w:r>
        <w:t>tation.</w:t>
      </w:r>
    </w:p>
    <w:p w14:paraId="61B549DF" w14:textId="06AAE9BF" w:rsidR="00C73172" w:rsidRDefault="00C73172" w:rsidP="00C36BC8">
      <w:pPr>
        <w:pStyle w:val="BodyTextIndent2"/>
        <w:widowControl/>
        <w:ind w:left="2517" w:hanging="2517"/>
      </w:pPr>
      <w:r>
        <w:tab/>
        <w:t>It</w:t>
      </w:r>
      <w:r w:rsidR="0046391D">
        <w:t>’</w:t>
      </w:r>
      <w:r>
        <w:t>s a really big milestone for the project, Chair. It</w:t>
      </w:r>
      <w:r w:rsidR="0046391D">
        <w:t>’</w:t>
      </w:r>
      <w:r>
        <w:t>s the first station on Brisbane Metro construction that is now fully complete. There are now more than three million bus trips to and from the UQ campus each and every year</w:t>
      </w:r>
      <w:r w:rsidR="00B179DE">
        <w:t>, w</w:t>
      </w:r>
      <w:r>
        <w:t>hich makes it the biggest trip generator in our city outside the CBD. So it</w:t>
      </w:r>
      <w:r w:rsidR="0046391D">
        <w:t>’</w:t>
      </w:r>
      <w:r>
        <w:t xml:space="preserve">s absolutely crucial that the UQ Lakes </w:t>
      </w:r>
      <w:r w:rsidR="00B179DE">
        <w:t>s</w:t>
      </w:r>
      <w:r>
        <w:t>tation operates efficiently and can cater for future growth.</w:t>
      </w:r>
    </w:p>
    <w:p w14:paraId="02DFCFED" w14:textId="165E0A2E" w:rsidR="00C73172" w:rsidRDefault="00C73172" w:rsidP="00C36BC8">
      <w:pPr>
        <w:pStyle w:val="BodyTextIndent2"/>
        <w:widowControl/>
        <w:ind w:left="2517" w:hanging="2517"/>
      </w:pPr>
      <w:r>
        <w:tab/>
        <w:t>Since August 2022</w:t>
      </w:r>
      <w:r w:rsidR="00B179DE">
        <w:t>,</w:t>
      </w:r>
      <w:r>
        <w:t xml:space="preserve"> we</w:t>
      </w:r>
      <w:r w:rsidR="0046391D">
        <w:t>’</w:t>
      </w:r>
      <w:r>
        <w:t>ve been working to upgrade the station to massively increase its capacity and to install flash chargers for our Metro vehicles.</w:t>
      </w:r>
    </w:p>
    <w:p w14:paraId="5F385764" w14:textId="77777777" w:rsidR="00C73172" w:rsidRDefault="00C73172" w:rsidP="00C36BC8">
      <w:pPr>
        <w:pStyle w:val="StyleBodyTextIndent2TimesNewRoman10ptItalicJustifie"/>
        <w:spacing w:before="120" w:after="0"/>
      </w:pPr>
      <w:r w:rsidRPr="00823347">
        <w:t>Councillor</w:t>
      </w:r>
      <w:r>
        <w:t xml:space="preserve"> interjecting.</w:t>
      </w:r>
    </w:p>
    <w:p w14:paraId="0F7D7C30" w14:textId="65D5FD8E" w:rsidR="00C73172" w:rsidRDefault="00C73172" w:rsidP="00C36BC8">
      <w:pPr>
        <w:pStyle w:val="BodyTextIndent2"/>
        <w:widowControl/>
        <w:ind w:left="2517" w:hanging="2517"/>
      </w:pPr>
      <w:r w:rsidRPr="00823347">
        <w:t xml:space="preserve">Councillor </w:t>
      </w:r>
      <w:r>
        <w:t>MURPHY</w:t>
      </w:r>
      <w:r w:rsidRPr="00823347">
        <w:t>:</w:t>
      </w:r>
      <w:r w:rsidRPr="00823347">
        <w:tab/>
      </w:r>
      <w:r>
        <w:t>We</w:t>
      </w:r>
      <w:r w:rsidR="0046391D">
        <w:t>’</w:t>
      </w:r>
      <w:r>
        <w:t>ve increased the number of platforms there from two to three</w:t>
      </w:r>
      <w:r w:rsidR="00B179DE">
        <w:t>, w</w:t>
      </w:r>
      <w:r>
        <w:t>hich means that Metro services and the station will have the capacity to move an additional 40,000 passengers each and every day. As part of this upgrade</w:t>
      </w:r>
      <w:r w:rsidR="00AD6C45">
        <w:t>,</w:t>
      </w:r>
      <w:r>
        <w:t xml:space="preserve"> we</w:t>
      </w:r>
      <w:r w:rsidR="0046391D">
        <w:t>’</w:t>
      </w:r>
      <w:r>
        <w:t>ve also improved the active transport connections through to the Eleanor Schonell Bridge, the first green bridge that this Administration opened back in 2006.</w:t>
      </w:r>
    </w:p>
    <w:p w14:paraId="5C11F449" w14:textId="749D852A" w:rsidR="00C73172" w:rsidRDefault="00C73172" w:rsidP="00C36BC8">
      <w:pPr>
        <w:pStyle w:val="BodyTextIndent2"/>
        <w:widowControl/>
        <w:ind w:left="2517" w:hanging="2517"/>
      </w:pPr>
      <w:r>
        <w:tab/>
        <w:t>What makes UQ Lakes unique, Chair, is the charging infrastructure. This station will become the end of Metro line 2</w:t>
      </w:r>
      <w:r w:rsidR="00AD6C45">
        <w:t>, r</w:t>
      </w:r>
      <w:r>
        <w:t>eplacing route 66</w:t>
      </w:r>
      <w:r w:rsidR="00AD6C45">
        <w:t>, w</w:t>
      </w:r>
      <w:r>
        <w:t>hich means we needed to install end</w:t>
      </w:r>
      <w:r w:rsidR="00AD6C45">
        <w:t>-</w:t>
      </w:r>
      <w:r>
        <w:t>of</w:t>
      </w:r>
      <w:r w:rsidR="00AD6C45">
        <w:t>-</w:t>
      </w:r>
      <w:r>
        <w:t>trip chargers for all of our Brisbane Metro electric vehicles. The supporting infrastructure is located across the river at Dutton Park. So it was a very impressive engineering that was needed to run the electrical cables through the Eleanor Schonell Bridge and into the station.</w:t>
      </w:r>
    </w:p>
    <w:p w14:paraId="37D56CDC" w14:textId="5A0A957E" w:rsidR="00C73172" w:rsidRDefault="00C73172" w:rsidP="00C36BC8">
      <w:pPr>
        <w:pStyle w:val="BodyTextIndent2"/>
        <w:widowControl/>
        <w:ind w:left="2517" w:hanging="2517"/>
      </w:pPr>
      <w:r>
        <w:tab/>
        <w:t xml:space="preserve">The design also means that the UQ Lakes </w:t>
      </w:r>
      <w:r w:rsidR="00AD6C45">
        <w:t>s</w:t>
      </w:r>
      <w:r>
        <w:t xml:space="preserve">tation is the only station in the network that will feature at-platform charging. We have installed three flash chargers at the station and two of them sit directly over Platform 1 where passengers will get on our Metro vehicles. </w:t>
      </w:r>
    </w:p>
    <w:p w14:paraId="11BE13AF" w14:textId="3676218B" w:rsidR="00C73172" w:rsidRDefault="00C73172" w:rsidP="00C36BC8">
      <w:pPr>
        <w:pStyle w:val="BodyTextIndent2"/>
        <w:widowControl/>
        <w:ind w:left="2517" w:hanging="2517"/>
      </w:pPr>
      <w:r>
        <w:tab/>
        <w:t>We now have 15 of these vehicles here in Brisbane. Until Metro services commence, Platform 1A at UQ Lakes will become a dedicated testing stop. So students and staff at UQ will see our Metros rolling up to the station on a regular basis as they complete testing. They just won</w:t>
      </w:r>
      <w:r w:rsidR="0046391D">
        <w:t>’</w:t>
      </w:r>
      <w:r>
        <w:t xml:space="preserve">t be able to get on. </w:t>
      </w:r>
    </w:p>
    <w:p w14:paraId="4405D94C" w14:textId="5827CB6E" w:rsidR="00C73172" w:rsidRDefault="00C73172" w:rsidP="00C36BC8">
      <w:pPr>
        <w:pStyle w:val="BodyTextIndent2"/>
        <w:widowControl/>
        <w:ind w:left="2517" w:hanging="2517"/>
      </w:pPr>
      <w:r>
        <w:tab/>
        <w:t>Further down the river</w:t>
      </w:r>
      <w:r w:rsidR="00AD6C45">
        <w:t>,</w:t>
      </w:r>
      <w:r>
        <w:t xml:space="preserve"> we</w:t>
      </w:r>
      <w:r w:rsidR="0046391D">
        <w:t>’</w:t>
      </w:r>
      <w:r>
        <w:t>ve also reached another project milestone with the opening of the second platform at the Cultural Centre station. This is the busiest busway station in the network and a critical transfer point between northbound and southbound services. It</w:t>
      </w:r>
      <w:r w:rsidR="0046391D">
        <w:t>’</w:t>
      </w:r>
      <w:r>
        <w:t>s at the heart of our bus network, Chair</w:t>
      </w:r>
      <w:r w:rsidR="00AD6C45">
        <w:t>, b</w:t>
      </w:r>
      <w:r>
        <w:t>ut this is a station that has been loved to death and so as part of Brisbane Metro, we are showing it some much</w:t>
      </w:r>
      <w:r w:rsidR="00AD6C45">
        <w:t>-</w:t>
      </w:r>
      <w:r>
        <w:t>needed love in return.</w:t>
      </w:r>
    </w:p>
    <w:p w14:paraId="2F6DFF58" w14:textId="5FDBE81F" w:rsidR="00C73172" w:rsidRDefault="00C73172" w:rsidP="00C36BC8">
      <w:pPr>
        <w:pStyle w:val="BodyTextIndent2"/>
        <w:widowControl/>
        <w:ind w:left="2517" w:hanging="2517"/>
      </w:pPr>
      <w:r>
        <w:tab/>
        <w:t>The station is at capacity, so we are modernising and expanding the station to improve travel time and reliability for passengers travelling through the precinct. Our investment in this station will ensure that it can cater for Brisbane Metro services when they commence later this year</w:t>
      </w:r>
      <w:r w:rsidR="00AD6C45">
        <w:t>, b</w:t>
      </w:r>
      <w:r>
        <w:t>ut also for future population growth. The works have lengthened the existing Platform 1 and 2 to make room for our Metros. We</w:t>
      </w:r>
      <w:r w:rsidR="0046391D">
        <w:t>’</w:t>
      </w:r>
      <w:r>
        <w:t>re also adding a third platform to increase capacity and improve reliability, particularly for West End</w:t>
      </w:r>
      <w:r w:rsidR="00AD6C45">
        <w:t>-</w:t>
      </w:r>
      <w:r>
        <w:t>bound services.</w:t>
      </w:r>
    </w:p>
    <w:p w14:paraId="29E9986E" w14:textId="3A3D1E0C" w:rsidR="00C73172" w:rsidRDefault="00C73172" w:rsidP="00C36BC8">
      <w:pPr>
        <w:pStyle w:val="BodyTextIndent2"/>
        <w:widowControl/>
        <w:ind w:left="2517" w:hanging="2517"/>
      </w:pPr>
      <w:r>
        <w:tab/>
        <w:t>I</w:t>
      </w:r>
      <w:r w:rsidR="0046391D">
        <w:t>’</w:t>
      </w:r>
      <w:r>
        <w:t>m also very proud that we aren</w:t>
      </w:r>
      <w:r w:rsidR="0046391D">
        <w:t>’</w:t>
      </w:r>
      <w:r>
        <w:t>t only improving public transport outcomes at this location. There are wider footpaths, there are new cycling and scooter connections. There</w:t>
      </w:r>
      <w:r w:rsidR="0046391D">
        <w:t>’</w:t>
      </w:r>
      <w:r>
        <w:t>s additional pedestrian crossings. The new platform areas have a lot more seating, they</w:t>
      </w:r>
      <w:r w:rsidR="0046391D">
        <w:t>’</w:t>
      </w:r>
      <w:r>
        <w:t xml:space="preserve">re a lot more open and accessible from both sides, which </w:t>
      </w:r>
      <w:r>
        <w:lastRenderedPageBreak/>
        <w:t xml:space="preserve">makes it easier to move into and out of the station and connect into </w:t>
      </w:r>
      <w:r w:rsidR="00401C7B">
        <w:t>QPAC (</w:t>
      </w:r>
      <w:r>
        <w:t>Queensland Performing Arts Centre) and the art galleries.</w:t>
      </w:r>
    </w:p>
    <w:p w14:paraId="0189760D" w14:textId="1264D6B0" w:rsidR="00C73172" w:rsidRDefault="00C73172" w:rsidP="00C36BC8">
      <w:pPr>
        <w:pStyle w:val="BodyTextIndent2"/>
        <w:widowControl/>
        <w:ind w:left="2517" w:hanging="2517"/>
      </w:pPr>
      <w:r>
        <w:tab/>
        <w:t>We</w:t>
      </w:r>
      <w:r w:rsidR="0046391D">
        <w:t>’</w:t>
      </w:r>
      <w:r>
        <w:t>re also planting trees and arbours to keep the area cool and green. I</w:t>
      </w:r>
      <w:r w:rsidR="0046391D">
        <w:t>’</w:t>
      </w:r>
      <w:r>
        <w:t xml:space="preserve">m very proud that the final design of the Cultural Centre </w:t>
      </w:r>
      <w:r w:rsidR="00AD6C45">
        <w:t>s</w:t>
      </w:r>
      <w:r>
        <w:t>tation will see public realm space increase by more than 150%. Isn</w:t>
      </w:r>
      <w:r w:rsidR="0046391D">
        <w:t>’</w:t>
      </w:r>
      <w:r>
        <w:t>t that a great outcome, Councillors?</w:t>
      </w:r>
    </w:p>
    <w:p w14:paraId="11828C25" w14:textId="77777777" w:rsidR="00C73172" w:rsidRDefault="00C73172" w:rsidP="00C36BC8">
      <w:pPr>
        <w:pStyle w:val="StyleBodyTextIndent2TimesNewRoman10ptItalicJustifie"/>
        <w:spacing w:before="120" w:after="0"/>
      </w:pPr>
      <w:r w:rsidRPr="00823347">
        <w:t>Councillor</w:t>
      </w:r>
      <w:r>
        <w:t xml:space="preserve"> interjecting.</w:t>
      </w:r>
    </w:p>
    <w:p w14:paraId="58471C7E" w14:textId="3B2B2176" w:rsidR="00C73172" w:rsidRDefault="00C73172" w:rsidP="00C36BC8">
      <w:pPr>
        <w:pStyle w:val="BodyTextIndent2"/>
        <w:widowControl/>
        <w:ind w:left="2517" w:hanging="2517"/>
      </w:pPr>
      <w:r w:rsidRPr="00823347">
        <w:t xml:space="preserve">Councillor </w:t>
      </w:r>
      <w:r>
        <w:t>MURPHY</w:t>
      </w:r>
      <w:r w:rsidRPr="00823347">
        <w:t>:</w:t>
      </w:r>
      <w:r w:rsidRPr="00823347">
        <w:tab/>
      </w:r>
      <w:r>
        <w:t>So when you board your bus or transfer at the Cultural Centre, it won</w:t>
      </w:r>
      <w:r w:rsidR="0046391D">
        <w:t>’</w:t>
      </w:r>
      <w:r>
        <w:t>t just be more efficient, Madam Chair, but it will be a lot more pleasant an experience as well. Madam Chair, during the election</w:t>
      </w:r>
      <w:r w:rsidR="00AD6C45">
        <w:t>,</w:t>
      </w:r>
      <w:r>
        <w:t xml:space="preserve"> those opposite promised to cut Brisbane Metro.</w:t>
      </w:r>
    </w:p>
    <w:p w14:paraId="3B1CE3D4" w14:textId="77777777" w:rsidR="00C73172" w:rsidRDefault="00C73172" w:rsidP="00C36BC8">
      <w:pPr>
        <w:pStyle w:val="StyleBodyTextIndent2TimesNewRoman10ptItalicJustifie"/>
        <w:spacing w:before="120" w:after="0"/>
      </w:pPr>
      <w:r w:rsidRPr="00823347">
        <w:t>Councillor</w:t>
      </w:r>
      <w:r>
        <w:t xml:space="preserve"> interjecting.</w:t>
      </w:r>
    </w:p>
    <w:p w14:paraId="5E5D1A46" w14:textId="418CE738" w:rsidR="00C73172" w:rsidRDefault="00C73172" w:rsidP="00C36BC8">
      <w:pPr>
        <w:pStyle w:val="BodyTextIndent2"/>
        <w:widowControl/>
        <w:ind w:left="2517" w:hanging="2517"/>
      </w:pPr>
      <w:r w:rsidRPr="00823347">
        <w:t xml:space="preserve">Councillor </w:t>
      </w:r>
      <w:r>
        <w:t>MURPHY</w:t>
      </w:r>
      <w:r w:rsidRPr="00823347">
        <w:t>:</w:t>
      </w:r>
      <w:r w:rsidRPr="00823347">
        <w:tab/>
      </w:r>
      <w:r>
        <w:t>They promised to cut the biggest ever investment that this city has made in public transport</w:t>
      </w:r>
      <w:r w:rsidR="00AD6C45">
        <w:t>, b</w:t>
      </w:r>
      <w:r>
        <w:t>ut the people of Brisbane utterly rejected that proposal. Brisbane residents now cannot wait to get on Brisbane Metro services. They cannot wait for Brisbane Metro to be expanded to the north, expanded to the east, expanded to the airport. They know that the only people that can deliver that future is the Schrinner Council.</w:t>
      </w:r>
    </w:p>
    <w:p w14:paraId="34C5DC9A" w14:textId="77777777" w:rsidR="00C73172" w:rsidRDefault="00C73172" w:rsidP="00C36BC8">
      <w:pPr>
        <w:pStyle w:val="StyleBodyTextIndent2TimesNewRoman10ptItalicJustifie"/>
        <w:spacing w:before="120" w:after="0"/>
      </w:pPr>
      <w:r w:rsidRPr="00823347">
        <w:t>Councillor</w:t>
      </w:r>
      <w:r>
        <w:t xml:space="preserve"> interjecting.</w:t>
      </w:r>
    </w:p>
    <w:p w14:paraId="25ACCC60" w14:textId="77777777" w:rsidR="00C73172" w:rsidRPr="00823347" w:rsidRDefault="00C73172" w:rsidP="00C36BC8">
      <w:pPr>
        <w:pStyle w:val="BodyTextIndent2"/>
        <w:widowControl/>
        <w:ind w:left="2517" w:hanging="2517"/>
      </w:pPr>
      <w:r w:rsidRPr="00823347">
        <w:t xml:space="preserve">Councillor </w:t>
      </w:r>
      <w:r>
        <w:t>MURPHY</w:t>
      </w:r>
      <w:r w:rsidRPr="00823347">
        <w:t>:</w:t>
      </w:r>
      <w:r w:rsidRPr="00823347">
        <w:tab/>
      </w:r>
      <w:r>
        <w:t>We are the only people that can keep Brisbane moving, Madam Chair.</w:t>
      </w:r>
    </w:p>
    <w:p w14:paraId="09533916" w14:textId="558F1B8B" w:rsidR="00C73172" w:rsidRDefault="00C73172" w:rsidP="00C36BC8">
      <w:pPr>
        <w:pStyle w:val="BodyTextIndent2"/>
        <w:widowControl/>
        <w:ind w:left="2517" w:hanging="2517"/>
      </w:pPr>
      <w:r>
        <w:t>Chair</w:t>
      </w:r>
      <w:r w:rsidRPr="00823347">
        <w:t>:</w:t>
      </w:r>
      <w:r w:rsidRPr="00823347">
        <w:tab/>
      </w:r>
      <w:r>
        <w:t>Further questions</w:t>
      </w:r>
      <w:r w:rsidR="00AD6C45">
        <w:t>?</w:t>
      </w:r>
      <w:r>
        <w:t xml:space="preserve"> </w:t>
      </w:r>
    </w:p>
    <w:p w14:paraId="71293CD7" w14:textId="78024352" w:rsidR="00C73172" w:rsidRDefault="00C73172" w:rsidP="00C36BC8">
      <w:pPr>
        <w:pStyle w:val="BodyTextIndent2"/>
        <w:widowControl/>
        <w:ind w:left="2517" w:hanging="2517"/>
      </w:pPr>
      <w:r>
        <w:tab/>
        <w:t>Councillor CASSIDY.</w:t>
      </w:r>
    </w:p>
    <w:p w14:paraId="7D669FFA" w14:textId="77777777" w:rsidR="006C304C" w:rsidRDefault="006C304C" w:rsidP="00C36BC8">
      <w:pPr>
        <w:jc w:val="right"/>
        <w:rPr>
          <w:b/>
          <w:bCs/>
          <w:u w:val="single"/>
        </w:rPr>
      </w:pPr>
      <w:r>
        <w:rPr>
          <w:b/>
          <w:bCs/>
          <w:u w:val="single"/>
        </w:rPr>
        <w:t>Question 8</w:t>
      </w:r>
    </w:p>
    <w:p w14:paraId="19D2BA92" w14:textId="19A308BF" w:rsidR="00C73172" w:rsidRDefault="00C73172" w:rsidP="004B362B">
      <w:pPr>
        <w:pStyle w:val="BodyTextIndent2"/>
        <w:widowControl/>
        <w:spacing w:before="0"/>
        <w:ind w:left="2517" w:hanging="2517"/>
      </w:pPr>
      <w:r w:rsidRPr="00823347">
        <w:t xml:space="preserve">Councillor </w:t>
      </w:r>
      <w:r>
        <w:t>CASSIDY</w:t>
      </w:r>
      <w:r w:rsidRPr="00823347">
        <w:t>:</w:t>
      </w:r>
      <w:r w:rsidRPr="00823347">
        <w:tab/>
      </w:r>
      <w:r>
        <w:t>Thanks, Chair. My question is to the LORD MAYOR and I</w:t>
      </w:r>
      <w:r w:rsidR="0046391D">
        <w:t>’</w:t>
      </w:r>
      <w:r>
        <w:t>d like to read the LORD MAYOR a quote, “it</w:t>
      </w:r>
      <w:r w:rsidR="0046391D">
        <w:t>’</w:t>
      </w:r>
      <w:r>
        <w:t>s clear that the Games have become more about overpriced stadiums</w:t>
      </w:r>
      <w:r w:rsidR="00AD6C45">
        <w:t>,</w:t>
      </w:r>
      <w:r>
        <w:t xml:space="preserve"> rather than the promise of vital transport solutions.” The LORD MAYOR said that last year.</w:t>
      </w:r>
    </w:p>
    <w:p w14:paraId="444C3EB7" w14:textId="2CE2091A" w:rsidR="00C73172" w:rsidRPr="00823347" w:rsidRDefault="00C73172" w:rsidP="00C36BC8">
      <w:pPr>
        <w:pStyle w:val="BodyTextIndent2"/>
        <w:widowControl/>
        <w:ind w:left="2517" w:hanging="2517"/>
      </w:pPr>
      <w:r>
        <w:tab/>
        <w:t>LORD MAYOR, a position you maintained up until the day before the election. Then the day after the election you became the number one cheerleader for a $3.4</w:t>
      </w:r>
      <w:r w:rsidR="00401C7B">
        <w:t> </w:t>
      </w:r>
      <w:r>
        <w:t>billion stadium at Victoria Park. Is this another case of saying one thing the day before the election and another thing the day after the election?</w:t>
      </w:r>
    </w:p>
    <w:p w14:paraId="3C0EDDDA" w14:textId="77777777" w:rsidR="00C73172" w:rsidRDefault="00C73172" w:rsidP="00C36BC8">
      <w:pPr>
        <w:pStyle w:val="BodyTextIndent2"/>
        <w:widowControl/>
        <w:ind w:left="2517" w:hanging="2517"/>
      </w:pPr>
      <w:r>
        <w:t>Chair</w:t>
      </w:r>
      <w:r w:rsidRPr="00823347">
        <w:t>:</w:t>
      </w:r>
      <w:r w:rsidRPr="00823347">
        <w:tab/>
      </w:r>
      <w:r>
        <w:t>LORD MAYOR.</w:t>
      </w:r>
    </w:p>
    <w:p w14:paraId="2161D933" w14:textId="73A54DAC" w:rsidR="00C73172" w:rsidRDefault="00C73172" w:rsidP="00C36BC8">
      <w:pPr>
        <w:pStyle w:val="BodyTextIndent2"/>
        <w:widowControl/>
        <w:ind w:left="2517" w:hanging="2517"/>
      </w:pPr>
      <w:r>
        <w:t>LORD MAYOR:</w:t>
      </w:r>
      <w:r>
        <w:tab/>
        <w:t>Well, Madam Chair, I can only assume that Councillor CASSIDY must fully support the destruction of bushland</w:t>
      </w:r>
      <w:r w:rsidR="00AD6C45">
        <w:t>—</w:t>
      </w:r>
      <w:r>
        <w:t>koala bushland at Nathan or</w:t>
      </w:r>
      <w:r w:rsidRPr="003939D0">
        <w:t>—</w:t>
      </w:r>
    </w:p>
    <w:p w14:paraId="41D64DAC" w14:textId="77777777" w:rsidR="00C73172" w:rsidRDefault="00C73172" w:rsidP="00C36BC8">
      <w:pPr>
        <w:pStyle w:val="StyleBodyTextIndent2TimesNewRoman10ptItalicJustifie"/>
        <w:spacing w:before="120" w:after="0"/>
      </w:pPr>
      <w:r w:rsidRPr="00823347">
        <w:t>Councillor</w:t>
      </w:r>
      <w:r>
        <w:t xml:space="preserve"> interjecting.</w:t>
      </w:r>
    </w:p>
    <w:p w14:paraId="556E98A6" w14:textId="27A1BCB1" w:rsidR="00C73172" w:rsidRDefault="00C73172" w:rsidP="00C36BC8">
      <w:pPr>
        <w:pStyle w:val="BodyTextIndent2"/>
        <w:widowControl/>
        <w:ind w:left="2517" w:hanging="2517"/>
      </w:pPr>
      <w:r>
        <w:t>LORD MAYOR:</w:t>
      </w:r>
      <w:r>
        <w:tab/>
      </w:r>
      <w:r w:rsidRPr="003939D0">
        <w:t>—</w:t>
      </w:r>
      <w:r>
        <w:t xml:space="preserve">or </w:t>
      </w:r>
      <w:r w:rsidR="00401C7B">
        <w:t>QSAC (</w:t>
      </w:r>
      <w:r>
        <w:t xml:space="preserve">Queensland Sport and Athletic Centre) or the </w:t>
      </w:r>
      <w:r w:rsidRPr="007B6D27">
        <w:t>QEII</w:t>
      </w:r>
      <w:r>
        <w:t xml:space="preserve"> Stadium. I can only assume that that</w:t>
      </w:r>
      <w:r w:rsidR="0046391D">
        <w:t>’</w:t>
      </w:r>
      <w:r>
        <w:t>s what he means</w:t>
      </w:r>
      <w:r w:rsidR="00AD6C45">
        <w:t>, b</w:t>
      </w:r>
      <w:r>
        <w:t>ecause isn</w:t>
      </w:r>
      <w:r w:rsidR="0046391D">
        <w:t>’</w:t>
      </w:r>
      <w:r>
        <w:t>t it interesting? Councillor CASSIDY</w:t>
      </w:r>
      <w:r w:rsidR="0046391D">
        <w:t>’</w:t>
      </w:r>
      <w:r>
        <w:t>s contribution and the Labor Party</w:t>
      </w:r>
      <w:r w:rsidR="0046391D">
        <w:t>’</w:t>
      </w:r>
      <w:r>
        <w:t>s contribution on Victoria Park during the campaign, was to cancel the project and defund it.</w:t>
      </w:r>
    </w:p>
    <w:p w14:paraId="0EE2F7FE" w14:textId="77777777" w:rsidR="00C73172" w:rsidRDefault="00C73172" w:rsidP="00C36BC8">
      <w:pPr>
        <w:pStyle w:val="StyleBodyTextIndent2TimesNewRoman10ptItalicJustifie"/>
        <w:spacing w:before="120" w:after="0"/>
      </w:pPr>
      <w:r w:rsidRPr="00823347">
        <w:t>Councillor</w:t>
      </w:r>
      <w:r>
        <w:t>s interjecting.</w:t>
      </w:r>
    </w:p>
    <w:p w14:paraId="34507D07" w14:textId="2288D323" w:rsidR="00C73172" w:rsidRDefault="00C73172" w:rsidP="00C36BC8">
      <w:pPr>
        <w:pStyle w:val="BodyTextIndent2"/>
        <w:widowControl/>
        <w:ind w:left="2517" w:hanging="2517"/>
      </w:pPr>
      <w:r>
        <w:t>LORD MAYOR:</w:t>
      </w:r>
      <w:r>
        <w:tab/>
        <w:t>They didn</w:t>
      </w:r>
      <w:r w:rsidR="0046391D">
        <w:t>’</w:t>
      </w:r>
      <w:r>
        <w:t>t want any of that great parkland investment going ahead.</w:t>
      </w:r>
    </w:p>
    <w:p w14:paraId="0ED94066" w14:textId="77777777" w:rsidR="00C73172" w:rsidRDefault="00C73172" w:rsidP="00C36BC8">
      <w:pPr>
        <w:pStyle w:val="StyleBodyTextIndent2TimesNewRoman10ptItalicJustifie"/>
        <w:spacing w:before="120" w:after="0"/>
      </w:pPr>
      <w:r w:rsidRPr="00823347">
        <w:t>Councillor</w:t>
      </w:r>
      <w:r>
        <w:t xml:space="preserve"> interjecting.</w:t>
      </w:r>
    </w:p>
    <w:p w14:paraId="3F884E24" w14:textId="2943B844" w:rsidR="00C73172" w:rsidRDefault="00C73172" w:rsidP="00C36BC8">
      <w:pPr>
        <w:pStyle w:val="BodyTextIndent2"/>
        <w:widowControl/>
        <w:ind w:left="2517" w:hanging="2517"/>
      </w:pPr>
      <w:r>
        <w:t>LORD MAYOR:</w:t>
      </w:r>
      <w:r>
        <w:tab/>
        <w:t>Now he</w:t>
      </w:r>
      <w:r w:rsidR="0046391D">
        <w:t>’</w:t>
      </w:r>
      <w:r>
        <w:t>s trying to position himself as the saviour of Victoria Park. Well, Councillor CASSIDY</w:t>
      </w:r>
      <w:r w:rsidRPr="003939D0">
        <w:t>—</w:t>
      </w:r>
    </w:p>
    <w:p w14:paraId="6B2A80AF" w14:textId="77777777" w:rsidR="00C73172" w:rsidRDefault="00C73172" w:rsidP="00C36BC8">
      <w:pPr>
        <w:pStyle w:val="StyleBodyTextIndent2TimesNewRoman10ptItalicJustifie"/>
        <w:spacing w:before="120" w:after="0"/>
      </w:pPr>
      <w:r w:rsidRPr="00823347">
        <w:t>Councillor</w:t>
      </w:r>
      <w:r>
        <w:t>s interjecting.</w:t>
      </w:r>
    </w:p>
    <w:p w14:paraId="5897AFF6" w14:textId="6CB4EF48" w:rsidR="00C73172" w:rsidRDefault="00C73172" w:rsidP="00C36BC8">
      <w:pPr>
        <w:pStyle w:val="BodyTextIndent2"/>
        <w:widowControl/>
        <w:ind w:left="2517" w:hanging="2517"/>
      </w:pPr>
      <w:r>
        <w:t>LORD MAYOR:</w:t>
      </w:r>
      <w:r>
        <w:tab/>
      </w:r>
      <w:r w:rsidRPr="003939D0">
        <w:t>—</w:t>
      </w:r>
      <w:r>
        <w:t>what you</w:t>
      </w:r>
      <w:r w:rsidR="0046391D">
        <w:t>’</w:t>
      </w:r>
      <w:r>
        <w:t xml:space="preserve">re saving it from is investment to create an amazing asset for the people of Brisbane. Through Council today, later on in one of the E&amp;C </w:t>
      </w:r>
      <w:r w:rsidR="007D33DD">
        <w:t xml:space="preserve">(Establishment and Coordination Committee) </w:t>
      </w:r>
      <w:r>
        <w:t>reports, we</w:t>
      </w:r>
      <w:r w:rsidR="0046391D">
        <w:t>’</w:t>
      </w:r>
      <w:r>
        <w:t xml:space="preserve">re bringing through our </w:t>
      </w:r>
      <w:r w:rsidR="00125202">
        <w:t>Conservation Management Plan</w:t>
      </w:r>
      <w:r>
        <w:t xml:space="preserve"> </w:t>
      </w:r>
      <w:r w:rsidR="00125202">
        <w:t xml:space="preserve">(CMP) </w:t>
      </w:r>
      <w:r>
        <w:t>for Victoria Park.</w:t>
      </w:r>
      <w:r w:rsidR="00125202">
        <w:t xml:space="preserve"> </w:t>
      </w:r>
    </w:p>
    <w:p w14:paraId="4E4649E8" w14:textId="77777777" w:rsidR="00C73172" w:rsidRDefault="00C73172" w:rsidP="00C36BC8">
      <w:pPr>
        <w:pStyle w:val="StyleBodyTextIndent2TimesNewRoman10ptItalicJustifie"/>
        <w:spacing w:before="120" w:after="0"/>
      </w:pPr>
      <w:r w:rsidRPr="00823347">
        <w:t>Councillor</w:t>
      </w:r>
      <w:r>
        <w:t>s interjecting.</w:t>
      </w:r>
    </w:p>
    <w:p w14:paraId="798E2571" w14:textId="31B086DA" w:rsidR="00C73172" w:rsidRDefault="00C73172" w:rsidP="00C36BC8">
      <w:pPr>
        <w:pStyle w:val="BodyTextIndent2"/>
        <w:widowControl/>
        <w:ind w:left="2517" w:hanging="2517"/>
      </w:pPr>
      <w:r>
        <w:t>LORD MAYOR:</w:t>
      </w:r>
      <w:r>
        <w:tab/>
        <w:t>That doesn</w:t>
      </w:r>
      <w:r w:rsidR="0046391D">
        <w:t>’</w:t>
      </w:r>
      <w:r>
        <w:t>t include a stadium, exactly right. It doesn</w:t>
      </w:r>
      <w:r w:rsidR="0046391D">
        <w:t>’</w:t>
      </w:r>
      <w:r>
        <w:t>t include a stadium and our proposal has never included a stadium. It</w:t>
      </w:r>
      <w:r w:rsidR="0046391D">
        <w:t>’</w:t>
      </w:r>
      <w:r>
        <w:t xml:space="preserve">s interesting, you know Councillor </w:t>
      </w:r>
      <w:r>
        <w:lastRenderedPageBreak/>
        <w:t>CASSIDY</w:t>
      </w:r>
      <w:r w:rsidR="0046391D">
        <w:t>’</w:t>
      </w:r>
      <w:r>
        <w:t>s talking about saying one thing in the past and saying a different thing now. Well, I remember, I remember</w:t>
      </w:r>
      <w:r w:rsidRPr="003939D0">
        <w:t>—</w:t>
      </w:r>
    </w:p>
    <w:p w14:paraId="5D3F49EC" w14:textId="77777777" w:rsidR="00C73172" w:rsidRDefault="00C73172" w:rsidP="00C36BC8">
      <w:pPr>
        <w:pStyle w:val="StyleBodyTextIndent2TimesNewRoman10ptItalicJustifie"/>
        <w:spacing w:before="120" w:after="0"/>
      </w:pPr>
      <w:r w:rsidRPr="00823347">
        <w:t>Councillor</w:t>
      </w:r>
      <w:r>
        <w:t>s interjecting.</w:t>
      </w:r>
    </w:p>
    <w:p w14:paraId="6003D5E6" w14:textId="02D099DD" w:rsidR="00C73172" w:rsidRDefault="00C73172" w:rsidP="00C36BC8">
      <w:pPr>
        <w:pStyle w:val="BodyTextIndent2"/>
        <w:widowControl/>
        <w:ind w:left="2517" w:hanging="2517"/>
      </w:pPr>
      <w:r>
        <w:t>LORD MAYOR:</w:t>
      </w:r>
      <w:r>
        <w:tab/>
      </w:r>
      <w:r w:rsidRPr="003939D0">
        <w:t>—</w:t>
      </w:r>
      <w:r>
        <w:t>you know that one of the people that spoke up quite recently about this was former Lord Mayor, Jim Soorley</w:t>
      </w:r>
      <w:r w:rsidR="00AD6C45">
        <w:t>, w</w:t>
      </w:r>
      <w:r>
        <w:t>ho was Jared CASSIDY</w:t>
      </w:r>
      <w:r w:rsidR="0046391D">
        <w:t>’</w:t>
      </w:r>
      <w:r>
        <w:t>s mentor and Tracey</w:t>
      </w:r>
      <w:r w:rsidR="00401C7B">
        <w:t> </w:t>
      </w:r>
      <w:r>
        <w:t>Price</w:t>
      </w:r>
      <w:r w:rsidR="0046391D">
        <w:t>’</w:t>
      </w:r>
      <w:r>
        <w:t>s mentor. In fact</w:t>
      </w:r>
      <w:r w:rsidR="00AD6C45">
        <w:t>,</w:t>
      </w:r>
      <w:r>
        <w:t xml:space="preserve"> Tracey Price was Jim Soorley</w:t>
      </w:r>
      <w:r w:rsidR="0046391D">
        <w:t>’</w:t>
      </w:r>
      <w:r>
        <w:t>s handpicked candidate.</w:t>
      </w:r>
    </w:p>
    <w:p w14:paraId="0E31B95E" w14:textId="77777777" w:rsidR="00C73172" w:rsidRDefault="00C73172" w:rsidP="00C36BC8">
      <w:pPr>
        <w:pStyle w:val="StyleBodyTextIndent2TimesNewRoman10ptItalicJustifie"/>
        <w:spacing w:before="120" w:after="0"/>
      </w:pPr>
      <w:r w:rsidRPr="00823347">
        <w:t>Councillor</w:t>
      </w:r>
      <w:r>
        <w:t xml:space="preserve"> interjecting.</w:t>
      </w:r>
    </w:p>
    <w:p w14:paraId="24A0F257" w14:textId="77777777" w:rsidR="00C73172" w:rsidRDefault="00C73172" w:rsidP="00C36BC8">
      <w:pPr>
        <w:pStyle w:val="BodyTextIndent2"/>
        <w:widowControl/>
        <w:ind w:left="2517" w:hanging="2517"/>
      </w:pPr>
      <w:r>
        <w:t>LORD MAYOR:</w:t>
      </w:r>
      <w:r>
        <w:tab/>
        <w:t>Now, what did Jim Soorley do when it came to Victoria Park? He built a motorway through it. He built a motorway through it.</w:t>
      </w:r>
    </w:p>
    <w:p w14:paraId="4D7DA701" w14:textId="77777777" w:rsidR="00C73172" w:rsidRDefault="00C73172" w:rsidP="00C36BC8">
      <w:pPr>
        <w:pStyle w:val="StyleBodyTextIndent2TimesNewRoman10ptItalicJustifie"/>
        <w:spacing w:before="120" w:after="0"/>
      </w:pPr>
      <w:r w:rsidRPr="00823347">
        <w:t>Councillor</w:t>
      </w:r>
      <w:r>
        <w:t>s interjecting.</w:t>
      </w:r>
    </w:p>
    <w:p w14:paraId="687CC26E" w14:textId="77777777" w:rsidR="00C73172" w:rsidRDefault="00C73172" w:rsidP="00C36BC8">
      <w:pPr>
        <w:pStyle w:val="BodyTextIndent2"/>
        <w:widowControl/>
        <w:ind w:left="2517" w:hanging="2517"/>
      </w:pPr>
      <w:r>
        <w:t>LORD MAYOR:</w:t>
      </w:r>
      <w:r>
        <w:tab/>
        <w:t xml:space="preserve">All of these former Lord Mayors that are commenting. They were quite happy to see Victoria Park fully commercialised as a golf course. </w:t>
      </w:r>
    </w:p>
    <w:p w14:paraId="153BD379" w14:textId="77777777" w:rsidR="00C73172" w:rsidRDefault="00C73172" w:rsidP="00C36BC8">
      <w:pPr>
        <w:pStyle w:val="StyleBodyTextIndent2TimesNewRoman10ptItalicJustifie"/>
        <w:spacing w:before="120" w:after="0"/>
      </w:pPr>
      <w:r w:rsidRPr="00823347">
        <w:t>Councillor</w:t>
      </w:r>
      <w:r>
        <w:t>s interjecting.</w:t>
      </w:r>
    </w:p>
    <w:p w14:paraId="332C96CF" w14:textId="17AB524F" w:rsidR="00C73172" w:rsidRDefault="00C73172" w:rsidP="00C36BC8">
      <w:pPr>
        <w:pStyle w:val="BodyTextIndent2"/>
        <w:widowControl/>
        <w:ind w:left="2517" w:hanging="2517"/>
      </w:pPr>
      <w:r>
        <w:t>LORD MAYOR:</w:t>
      </w:r>
      <w:r>
        <w:tab/>
        <w:t>Fully commercialised, used for the exclusive advantage of a few golfers, rather than the general public. So there is only one Lord Mayor in Brisbane</w:t>
      </w:r>
      <w:r w:rsidR="0046391D">
        <w:t>’</w:t>
      </w:r>
      <w:r>
        <w:t>s history that has actually decommerciali</w:t>
      </w:r>
      <w:r w:rsidR="00AD6C45">
        <w:t>s</w:t>
      </w:r>
      <w:r>
        <w:t>ed the park and opened it up for everyone</w:t>
      </w:r>
      <w:r w:rsidR="0046391D">
        <w:t>’</w:t>
      </w:r>
      <w:r>
        <w:t>s advantage. That is our plan, that was our plan before the election, that is our plan now.</w:t>
      </w:r>
    </w:p>
    <w:p w14:paraId="50A25279" w14:textId="77777777" w:rsidR="00C73172" w:rsidRDefault="00C73172" w:rsidP="00C36BC8">
      <w:pPr>
        <w:pStyle w:val="StyleBodyTextIndent2TimesNewRoman10ptItalicJustifie"/>
        <w:spacing w:before="120" w:after="0"/>
      </w:pPr>
      <w:r w:rsidRPr="00823347">
        <w:t>Councillor</w:t>
      </w:r>
      <w:r>
        <w:t xml:space="preserve"> interjecting.</w:t>
      </w:r>
    </w:p>
    <w:p w14:paraId="7E42CC89" w14:textId="0FD40F65" w:rsidR="00C73172" w:rsidRDefault="00C73172" w:rsidP="00C36BC8">
      <w:pPr>
        <w:pStyle w:val="BodyTextIndent2"/>
        <w:widowControl/>
        <w:ind w:left="2517" w:hanging="2517"/>
      </w:pPr>
      <w:r>
        <w:t>LORD MAYOR:</w:t>
      </w:r>
      <w:r>
        <w:tab/>
        <w:t>We will absolutely continue investing in Victoria Park to make it a wonderful asset for the City of Brisbane. I can only assume that Labor</w:t>
      </w:r>
      <w:r w:rsidR="0046391D">
        <w:t>’</w:t>
      </w:r>
      <w:r>
        <w:t>s plan is to support the destruction of koala bushland with the appalling solution that</w:t>
      </w:r>
      <w:r w:rsidR="0046391D">
        <w:t>’</w:t>
      </w:r>
      <w:r>
        <w:t>s been put forward at QSAC.</w:t>
      </w:r>
    </w:p>
    <w:p w14:paraId="63ADA924" w14:textId="77777777" w:rsidR="00C73172" w:rsidRDefault="00C73172" w:rsidP="00C36BC8">
      <w:pPr>
        <w:pStyle w:val="StyleBodyTextIndent2TimesNewRoman10ptItalicJustifie"/>
        <w:spacing w:before="120" w:after="0"/>
      </w:pPr>
      <w:r w:rsidRPr="00823347">
        <w:t>Councillor</w:t>
      </w:r>
      <w:r>
        <w:t xml:space="preserve"> interjecting.</w:t>
      </w:r>
    </w:p>
    <w:p w14:paraId="183EB035" w14:textId="06A747CF" w:rsidR="00C73172" w:rsidRDefault="00C73172" w:rsidP="00C36BC8">
      <w:pPr>
        <w:pStyle w:val="BodyTextIndent2"/>
        <w:widowControl/>
        <w:ind w:left="2517" w:hanging="2517"/>
      </w:pPr>
      <w:r>
        <w:t>LORD MAYOR:</w:t>
      </w:r>
      <w:r>
        <w:tab/>
        <w:t>This will be a worldwide embarrassment for our city. This will be a worldwide embarrassment if we go ahead.</w:t>
      </w:r>
    </w:p>
    <w:p w14:paraId="37FAAAD6" w14:textId="77777777" w:rsidR="00C73172" w:rsidRDefault="00C73172" w:rsidP="00C36BC8">
      <w:pPr>
        <w:pStyle w:val="StyleBodyTextIndent2TimesNewRoman10ptItalicJustifie"/>
        <w:spacing w:before="120" w:after="0"/>
      </w:pPr>
      <w:r w:rsidRPr="00823347">
        <w:t>Councillor</w:t>
      </w:r>
      <w:r>
        <w:t xml:space="preserve"> interjecting.</w:t>
      </w:r>
    </w:p>
    <w:p w14:paraId="26789575" w14:textId="77777777" w:rsidR="00C73172" w:rsidRDefault="00C73172" w:rsidP="00C36BC8">
      <w:pPr>
        <w:pStyle w:val="BodyTextIndent2"/>
        <w:widowControl/>
        <w:ind w:left="2517" w:hanging="2517"/>
      </w:pPr>
      <w:r>
        <w:t>LORD MAYOR:</w:t>
      </w:r>
      <w:r>
        <w:tab/>
        <w:t>Actually</w:t>
      </w:r>
      <w:r w:rsidRPr="00D47375">
        <w:t>—</w:t>
      </w:r>
    </w:p>
    <w:p w14:paraId="7B0A6871" w14:textId="77777777" w:rsidR="00C73172" w:rsidRDefault="00C73172" w:rsidP="00C36BC8">
      <w:pPr>
        <w:pStyle w:val="BodyTextIndent2"/>
        <w:widowControl/>
        <w:ind w:left="2517" w:hanging="2517"/>
      </w:pPr>
      <w:r>
        <w:t>Chair</w:t>
      </w:r>
      <w:r w:rsidRPr="00823347">
        <w:t>:</w:t>
      </w:r>
      <w:r w:rsidRPr="00823347">
        <w:tab/>
      </w:r>
      <w:r>
        <w:t>Councillor CASSIDY, please remain quiet while the LORD MAYOR is answering your question.</w:t>
      </w:r>
    </w:p>
    <w:p w14:paraId="5955A711" w14:textId="22815BD2" w:rsidR="00C73172" w:rsidRDefault="00C73172" w:rsidP="00C36BC8">
      <w:pPr>
        <w:pStyle w:val="BodyTextIndent2"/>
        <w:widowControl/>
        <w:ind w:left="2517" w:hanging="2517"/>
      </w:pPr>
      <w:r>
        <w:t>LORD MAYOR:</w:t>
      </w:r>
      <w:r>
        <w:tab/>
        <w:t>Councillor CASSIDY is interjecting and he</w:t>
      </w:r>
      <w:r w:rsidR="0046391D">
        <w:t>’</w:t>
      </w:r>
      <w:r>
        <w:t>s actually thinking about the other Lord Mayoral candidate</w:t>
      </w:r>
      <w:r w:rsidR="00AD6C45">
        <w:t>, b</w:t>
      </w:r>
      <w:r>
        <w:t>ecause the other person who supported QSAC was none other than the Greens</w:t>
      </w:r>
      <w:r w:rsidR="0046391D">
        <w:t>’</w:t>
      </w:r>
      <w:r>
        <w:t xml:space="preserve"> candidate.</w:t>
      </w:r>
    </w:p>
    <w:p w14:paraId="45F7264B" w14:textId="77777777" w:rsidR="00C73172" w:rsidRDefault="00C73172" w:rsidP="00C36BC8">
      <w:pPr>
        <w:pStyle w:val="StyleBodyTextIndent2TimesNewRoman10ptItalicJustifie"/>
        <w:spacing w:before="120" w:after="0"/>
      </w:pPr>
      <w:r w:rsidRPr="00823347">
        <w:t>Councillor</w:t>
      </w:r>
      <w:r>
        <w:t>s interjecting.</w:t>
      </w:r>
    </w:p>
    <w:p w14:paraId="3584F366" w14:textId="77777777" w:rsidR="00C73172" w:rsidRDefault="00C73172" w:rsidP="00C36BC8">
      <w:pPr>
        <w:pStyle w:val="BodyTextIndent2"/>
        <w:widowControl/>
        <w:ind w:left="2517" w:hanging="2517"/>
      </w:pPr>
      <w:r>
        <w:t>LORD MAYOR:</w:t>
      </w:r>
      <w:r>
        <w:tab/>
        <w:t>Jonathan Sri. He said, and I quote</w:t>
      </w:r>
      <w:r w:rsidRPr="003939D0">
        <w:t>—</w:t>
      </w:r>
    </w:p>
    <w:p w14:paraId="487A55F6" w14:textId="77777777" w:rsidR="00C73172" w:rsidRDefault="00C73172" w:rsidP="00C36BC8">
      <w:pPr>
        <w:pStyle w:val="StyleBodyTextIndent2TimesNewRoman10ptItalicJustifie"/>
        <w:spacing w:before="120" w:after="0"/>
      </w:pPr>
      <w:r w:rsidRPr="00823347">
        <w:t>Councillor</w:t>
      </w:r>
      <w:r>
        <w:t xml:space="preserve"> interjecting.</w:t>
      </w:r>
    </w:p>
    <w:p w14:paraId="1840AA44" w14:textId="1B8C7828" w:rsidR="00C73172" w:rsidRDefault="00C73172" w:rsidP="00C36BC8">
      <w:pPr>
        <w:pStyle w:val="BodyTextIndent2"/>
        <w:widowControl/>
        <w:ind w:left="2517" w:hanging="2517"/>
      </w:pPr>
      <w:r>
        <w:t>LORD MAYOR:</w:t>
      </w:r>
      <w:r>
        <w:tab/>
      </w:r>
      <w:r w:rsidR="00401C7B" w:rsidRPr="003939D0">
        <w:t>—</w:t>
      </w:r>
      <w:r w:rsidR="00401C7B">
        <w:t xml:space="preserve"> “T</w:t>
      </w:r>
      <w:r>
        <w:t>he Greens preference is that we would prefer to use existing infrastructure and</w:t>
      </w:r>
      <w:r w:rsidR="00AD6C45">
        <w:t>,</w:t>
      </w:r>
      <w:r>
        <w:t xml:space="preserve"> obviously</w:t>
      </w:r>
      <w:r w:rsidR="00AD6C45">
        <w:t>,</w:t>
      </w:r>
      <w:r>
        <w:t xml:space="preserve"> the most available site is the Nathan campus.” That was Jonathan Sriranganathan, or whatever he wants to be called now. The reality is we are the protectors of Victoria Park. We are the only people that have a plan for Victoria Park.</w:t>
      </w:r>
    </w:p>
    <w:p w14:paraId="03D0BBC3" w14:textId="77777777" w:rsidR="00C73172" w:rsidRDefault="00C73172" w:rsidP="00C36BC8">
      <w:pPr>
        <w:pStyle w:val="StyleBodyTextIndent2TimesNewRoman10ptItalicJustifie"/>
        <w:spacing w:before="120" w:after="0"/>
      </w:pPr>
      <w:r w:rsidRPr="00823347">
        <w:t>Councillor</w:t>
      </w:r>
      <w:r>
        <w:t>s interjecting.</w:t>
      </w:r>
    </w:p>
    <w:p w14:paraId="79BFDF22" w14:textId="098F2B96" w:rsidR="00C73172" w:rsidRDefault="00C73172" w:rsidP="00C36BC8">
      <w:pPr>
        <w:pStyle w:val="BodyTextIndent2"/>
        <w:widowControl/>
        <w:ind w:left="2517" w:hanging="2517"/>
      </w:pPr>
      <w:r>
        <w:t>LORD MAYOR:</w:t>
      </w:r>
      <w:r>
        <w:tab/>
        <w:t>We will continue to invest in Victoria Park, not for the benefit of just some golfers but for everyone, everyone that wants to use it. We want it to be a great public asset going forward and you know</w:t>
      </w:r>
      <w:r w:rsidR="00E56ACA">
        <w:t>,</w:t>
      </w:r>
      <w:r>
        <w:t xml:space="preserve"> unlike other Mayors, we won</w:t>
      </w:r>
      <w:r w:rsidR="0046391D">
        <w:t>’</w:t>
      </w:r>
      <w:r>
        <w:t>t build motorways through that park. We won</w:t>
      </w:r>
      <w:r w:rsidR="0046391D">
        <w:t>’</w:t>
      </w:r>
      <w:r>
        <w:t>t build motorways. So once again, Councillor CASSIDY, who wants to defund Victoria Park, who wants to tear any funding out of Victoria Park, who wants to stop the Victoria Park vision from happening, is now trying to reposition himself</w:t>
      </w:r>
      <w:r w:rsidRPr="003939D0">
        <w:t>—</w:t>
      </w:r>
    </w:p>
    <w:p w14:paraId="50E01D80" w14:textId="77777777" w:rsidR="00C73172" w:rsidRDefault="00C73172" w:rsidP="00C36BC8">
      <w:pPr>
        <w:pStyle w:val="StyleBodyTextIndent2TimesNewRoman10ptItalicJustifie"/>
        <w:spacing w:before="120" w:after="0"/>
      </w:pPr>
      <w:r w:rsidRPr="00823347">
        <w:t>Councillor</w:t>
      </w:r>
      <w:r>
        <w:t xml:space="preserve"> interjecting.</w:t>
      </w:r>
    </w:p>
    <w:p w14:paraId="40D8A4F8" w14:textId="77777777" w:rsidR="00C73172" w:rsidRDefault="00C73172" w:rsidP="00C36BC8">
      <w:pPr>
        <w:pStyle w:val="BodyTextIndent2"/>
        <w:widowControl/>
        <w:ind w:left="2517" w:hanging="2517"/>
      </w:pPr>
      <w:r>
        <w:lastRenderedPageBreak/>
        <w:t>LORD MAYOR:</w:t>
      </w:r>
      <w:r>
        <w:tab/>
      </w:r>
      <w:r w:rsidRPr="003939D0">
        <w:t>—</w:t>
      </w:r>
      <w:r>
        <w:t>and remake himself as some kind of champion of Victoria Park.</w:t>
      </w:r>
    </w:p>
    <w:p w14:paraId="523DA665" w14:textId="77777777" w:rsidR="00C73172" w:rsidRDefault="00C73172" w:rsidP="00C36BC8">
      <w:pPr>
        <w:pStyle w:val="StyleBodyTextIndent2TimesNewRoman10ptItalicJustifie"/>
        <w:spacing w:before="120" w:after="0"/>
      </w:pPr>
      <w:r w:rsidRPr="00823347">
        <w:t>Councillor</w:t>
      </w:r>
      <w:r>
        <w:t>s interjecting.</w:t>
      </w:r>
    </w:p>
    <w:p w14:paraId="2225448A" w14:textId="13FBFD45" w:rsidR="00C73172" w:rsidRDefault="00C73172" w:rsidP="00C36BC8">
      <w:pPr>
        <w:pStyle w:val="BodyTextIndent2"/>
        <w:widowControl/>
        <w:ind w:left="2517" w:hanging="2517"/>
      </w:pPr>
      <w:r>
        <w:t>LORD MAYOR:</w:t>
      </w:r>
      <w:r>
        <w:tab/>
        <w:t>Look, honestly, he</w:t>
      </w:r>
      <w:r w:rsidR="0046391D">
        <w:t>’</w:t>
      </w:r>
      <w:r>
        <w:t>s even lucky, he</w:t>
      </w:r>
      <w:r w:rsidR="0046391D">
        <w:t>’</w:t>
      </w:r>
      <w:r>
        <w:t>s even lucky that he is still the Leader of the Opposition after the performance that he</w:t>
      </w:r>
      <w:r w:rsidR="0046391D">
        <w:t>’</w:t>
      </w:r>
      <w:r>
        <w:t>s delivered over the past four years. Now he</w:t>
      </w:r>
      <w:r w:rsidR="0046391D">
        <w:t>’</w:t>
      </w:r>
      <w:r>
        <w:t>s trying to remake himself as the saviour of a park that just a few weeks ago, he wanted to defund.</w:t>
      </w:r>
    </w:p>
    <w:p w14:paraId="0AC31F6D" w14:textId="77777777" w:rsidR="00C73172" w:rsidRDefault="00C73172" w:rsidP="00C36BC8">
      <w:pPr>
        <w:pStyle w:val="BodyTextIndent2"/>
        <w:widowControl/>
        <w:ind w:left="2517" w:hanging="2517"/>
      </w:pPr>
      <w:r>
        <w:t>Chair</w:t>
      </w:r>
      <w:r w:rsidRPr="00823347">
        <w:t>:</w:t>
      </w:r>
      <w:r w:rsidRPr="00823347">
        <w:tab/>
      </w:r>
      <w:r>
        <w:t xml:space="preserve">Just remind all Councillors that it is inappropriate to call out across the Chamber. </w:t>
      </w:r>
    </w:p>
    <w:p w14:paraId="7A996266" w14:textId="57AC5DD5" w:rsidR="00C73172" w:rsidRDefault="00C73172" w:rsidP="00C36BC8">
      <w:pPr>
        <w:pStyle w:val="BodyTextIndent2"/>
        <w:widowControl/>
        <w:ind w:left="2517" w:firstLine="0"/>
      </w:pPr>
      <w:r>
        <w:t>Further questions</w:t>
      </w:r>
      <w:r w:rsidR="00E56ACA">
        <w:t>?</w:t>
      </w:r>
    </w:p>
    <w:p w14:paraId="6960E008" w14:textId="77777777" w:rsidR="00C73172" w:rsidRDefault="00C73172" w:rsidP="00C36BC8">
      <w:pPr>
        <w:pStyle w:val="BodyTextIndent2"/>
        <w:widowControl/>
        <w:ind w:left="2517" w:firstLine="0"/>
      </w:pPr>
      <w:r>
        <w:t>Councillor WOLFF.</w:t>
      </w:r>
    </w:p>
    <w:p w14:paraId="536D50A7" w14:textId="77777777" w:rsidR="006C304C" w:rsidRDefault="006C304C" w:rsidP="00C36BC8">
      <w:pPr>
        <w:jc w:val="right"/>
        <w:rPr>
          <w:b/>
          <w:bCs/>
          <w:u w:val="single"/>
        </w:rPr>
      </w:pPr>
      <w:r>
        <w:rPr>
          <w:b/>
          <w:bCs/>
          <w:u w:val="single"/>
        </w:rPr>
        <w:t>Question 9</w:t>
      </w:r>
    </w:p>
    <w:p w14:paraId="11DDF661" w14:textId="77777777" w:rsidR="00C73172" w:rsidRDefault="00C73172" w:rsidP="004B362B">
      <w:pPr>
        <w:pStyle w:val="BodyTextIndent2"/>
        <w:widowControl/>
        <w:spacing w:before="0"/>
        <w:ind w:left="2517" w:hanging="2517"/>
      </w:pPr>
      <w:r w:rsidRPr="00823347">
        <w:t xml:space="preserve">Councillor </w:t>
      </w:r>
      <w:r>
        <w:t>WOLFF</w:t>
      </w:r>
      <w:r w:rsidRPr="00823347">
        <w:t>:</w:t>
      </w:r>
      <w:r w:rsidRPr="00823347">
        <w:tab/>
      </w:r>
      <w:r>
        <w:t xml:space="preserve">Thank you, Madam Chair. My question is to the Chair of the City Planning and Suburban Renewal Committee, Councillor ALLAN. </w:t>
      </w:r>
    </w:p>
    <w:p w14:paraId="0B41A821" w14:textId="3CC7F1BD" w:rsidR="00C73172" w:rsidRPr="00823347" w:rsidRDefault="00C73172" w:rsidP="00C36BC8">
      <w:pPr>
        <w:pStyle w:val="BodyTextIndent2"/>
        <w:widowControl/>
        <w:ind w:left="2517" w:firstLine="0"/>
      </w:pPr>
      <w:r>
        <w:t>Councillor ALLAN, the Greens-Labor coalition of chaos have opposed more homes than have been created. Their constant attacks on landlords work against the same people they</w:t>
      </w:r>
      <w:r w:rsidR="0046391D">
        <w:t>’</w:t>
      </w:r>
      <w:r>
        <w:t>re trying to help. Can you please update the Chamber on what the Schrinner Council will do over the next four years to increase Brisbane</w:t>
      </w:r>
      <w:r w:rsidR="0046391D">
        <w:t>’</w:t>
      </w:r>
      <w:r>
        <w:t>s housing supply?</w:t>
      </w:r>
    </w:p>
    <w:p w14:paraId="70DBB900" w14:textId="77777777" w:rsidR="00C73172" w:rsidRDefault="00C73172" w:rsidP="00C36BC8">
      <w:pPr>
        <w:pStyle w:val="BodyTextIndent2"/>
        <w:widowControl/>
        <w:ind w:left="2517" w:hanging="2517"/>
      </w:pPr>
      <w:r>
        <w:t>Chair</w:t>
      </w:r>
      <w:r w:rsidRPr="00823347">
        <w:t>:</w:t>
      </w:r>
      <w:r w:rsidRPr="00823347">
        <w:tab/>
      </w:r>
      <w:r>
        <w:t>Councillor ALLAN.</w:t>
      </w:r>
    </w:p>
    <w:p w14:paraId="38552BFD" w14:textId="0A98865B" w:rsidR="00C73172" w:rsidRDefault="00C73172" w:rsidP="00C36BC8">
      <w:pPr>
        <w:pStyle w:val="BodyTextIndent2"/>
        <w:widowControl/>
        <w:ind w:left="2517" w:hanging="2517"/>
      </w:pPr>
      <w:r w:rsidRPr="00823347">
        <w:t xml:space="preserve">Councillor </w:t>
      </w:r>
      <w:r>
        <w:t>ALLAN</w:t>
      </w:r>
      <w:r w:rsidRPr="00823347">
        <w:t>:</w:t>
      </w:r>
      <w:r w:rsidRPr="00823347">
        <w:tab/>
      </w:r>
      <w:r>
        <w:t>Thank you, Madam Chair, and I</w:t>
      </w:r>
      <w:r w:rsidR="0046391D">
        <w:t>’</w:t>
      </w:r>
      <w:r>
        <w:t>d like to than</w:t>
      </w:r>
      <w:r w:rsidR="00E56ACA">
        <w:t>k</w:t>
      </w:r>
      <w:r>
        <w:t xml:space="preserve"> Councillor WOLFF for the question. The simple answer is we will continue to look at every opportunity and lever available to us to help continue the pipeline of latent housing supply</w:t>
      </w:r>
      <w:r w:rsidR="00E56ACA">
        <w:t>, b</w:t>
      </w:r>
      <w:r>
        <w:t>ut we will also look at how we can assist in converting this supply into product.</w:t>
      </w:r>
    </w:p>
    <w:p w14:paraId="36854D78" w14:textId="3BC657E5" w:rsidR="00C73172" w:rsidRDefault="00C73172" w:rsidP="00C36BC8">
      <w:pPr>
        <w:pStyle w:val="BodyTextIndent2"/>
        <w:widowControl/>
        <w:ind w:left="2517" w:hanging="2517"/>
      </w:pPr>
      <w:r>
        <w:tab/>
        <w:t>Madam Chair, what we won</w:t>
      </w:r>
      <w:r w:rsidR="0046391D">
        <w:t>’</w:t>
      </w:r>
      <w:r>
        <w:t>t be doing is drawing on the nonsense the Greens</w:t>
      </w:r>
      <w:r w:rsidR="00401C7B">
        <w:noBreakHyphen/>
      </w:r>
      <w:r>
        <w:t>Labor coalition of chaos promised during the election. The policy ideas released by both Labor and the Greens were underwhelming at best. Madam Chair, the Brisbane residents clearly saw through the false narrative and untruths pedalled through the campaign.</w:t>
      </w:r>
    </w:p>
    <w:p w14:paraId="32F9D627" w14:textId="381EDD67" w:rsidR="00C73172" w:rsidRDefault="00C73172" w:rsidP="00C36BC8">
      <w:pPr>
        <w:pStyle w:val="BodyTextIndent2"/>
        <w:widowControl/>
        <w:ind w:left="2517" w:hanging="2517"/>
      </w:pPr>
      <w:r>
        <w:tab/>
        <w:t>The Greens</w:t>
      </w:r>
      <w:r w:rsidR="0046391D">
        <w:t>’</w:t>
      </w:r>
      <w:r>
        <w:t xml:space="preserve"> approach was to propose taxes on anyone that would be able to bring on supply, especially within the rental market. If you had an Airbnb</w:t>
      </w:r>
      <w:r w:rsidR="00E56ACA">
        <w:t>,</w:t>
      </w:r>
      <w:r>
        <w:t xml:space="preserve"> they were going to tax you. If you have an investment </w:t>
      </w:r>
      <w:r w:rsidR="00E56ACA">
        <w:t>property,</w:t>
      </w:r>
      <w:r>
        <w:t xml:space="preserve"> they were going to tax you. If your property was </w:t>
      </w:r>
      <w:r w:rsidR="00E56ACA">
        <w:t>vacant,</w:t>
      </w:r>
      <w:r>
        <w:t xml:space="preserve"> they were going to tax you. If you build </w:t>
      </w:r>
      <w:r w:rsidR="00E56ACA">
        <w:t>houses,</w:t>
      </w:r>
      <w:r>
        <w:t xml:space="preserve"> they were going to tax you.</w:t>
      </w:r>
    </w:p>
    <w:p w14:paraId="35995CAD" w14:textId="65274DAC" w:rsidR="00C73172" w:rsidRDefault="00C73172" w:rsidP="00C36BC8">
      <w:pPr>
        <w:pStyle w:val="BodyTextIndent2"/>
        <w:widowControl/>
        <w:ind w:left="2517" w:hanging="2517"/>
      </w:pPr>
      <w:r>
        <w:tab/>
        <w:t>Market research has shown that property investors are exiting the market rapidly in Brisbane. The motivations for investors selling include governments increasing or threaten to increase taxes and levies</w:t>
      </w:r>
      <w:r w:rsidR="00E56ACA">
        <w:t>, c</w:t>
      </w:r>
      <w:r>
        <w:t>hanging tenancy legislation, the threat of rental freezes and rising interest rates and ownership costs. While these properties are being bought by existing homeowners moving to another location or first home buyers, it ultimately is removing supply from the rental market.</w:t>
      </w:r>
    </w:p>
    <w:p w14:paraId="57852FC3" w14:textId="16E93314" w:rsidR="00C73172" w:rsidRDefault="00C73172" w:rsidP="00C36BC8">
      <w:pPr>
        <w:pStyle w:val="BodyTextIndent2"/>
        <w:widowControl/>
        <w:ind w:left="2517" w:hanging="2517"/>
      </w:pPr>
      <w:r>
        <w:tab/>
        <w:t xml:space="preserve">So it baffles me why the Greens would support any proposal that reduces rental supply. Madam Chair, we will wait and see </w:t>
      </w:r>
      <w:r w:rsidR="00E56ACA">
        <w:t>i</w:t>
      </w:r>
      <w:r>
        <w:t>f the new Greens Councillor will support delivery of housing supply in this Chamber</w:t>
      </w:r>
      <w:r w:rsidR="00E56ACA">
        <w:t xml:space="preserve"> o</w:t>
      </w:r>
      <w:r>
        <w:t>r whether she will continue to follow her colleagues and add to the 30,000 new dwellings already voted against.</w:t>
      </w:r>
    </w:p>
    <w:p w14:paraId="12534823" w14:textId="77777777" w:rsidR="00E56ACA" w:rsidRDefault="00E56ACA" w:rsidP="00E56ACA">
      <w:pPr>
        <w:pStyle w:val="StyleBodyTextIndent2TimesNewRoman10ptItalicJustifie"/>
        <w:spacing w:before="120" w:after="0"/>
      </w:pPr>
      <w:r w:rsidRPr="00823347">
        <w:t>Councillor</w:t>
      </w:r>
      <w:r>
        <w:t>s interjecting.</w:t>
      </w:r>
    </w:p>
    <w:p w14:paraId="2B8640A8" w14:textId="0B5934E0" w:rsidR="00C73172" w:rsidRDefault="00E56ACA" w:rsidP="00C36BC8">
      <w:pPr>
        <w:pStyle w:val="BodyTextIndent2"/>
        <w:widowControl/>
        <w:ind w:left="2517" w:hanging="2517"/>
      </w:pPr>
      <w:r w:rsidRPr="00823347">
        <w:t xml:space="preserve">Councillor </w:t>
      </w:r>
      <w:r>
        <w:t>ALLAN</w:t>
      </w:r>
      <w:r w:rsidRPr="00823347">
        <w:t>:</w:t>
      </w:r>
      <w:r w:rsidRPr="00823347">
        <w:tab/>
      </w:r>
      <w:r w:rsidR="00C73172">
        <w:t>Labor</w:t>
      </w:r>
      <w:r w:rsidR="0046391D">
        <w:t>’</w:t>
      </w:r>
      <w:r w:rsidR="00C73172">
        <w:t>s housing platform</w:t>
      </w:r>
      <w:r w:rsidR="00C73172" w:rsidRPr="003939D0">
        <w:t>—</w:t>
      </w:r>
    </w:p>
    <w:p w14:paraId="586B2753" w14:textId="77777777" w:rsidR="00C73172" w:rsidRDefault="00C73172" w:rsidP="00C36BC8">
      <w:pPr>
        <w:pStyle w:val="BodyTextIndent2"/>
        <w:widowControl/>
        <w:ind w:left="2517" w:hanging="2517"/>
      </w:pPr>
      <w:r w:rsidRPr="00823347">
        <w:t xml:space="preserve">Councillor </w:t>
      </w:r>
      <w:r>
        <w:t>HOWARD</w:t>
      </w:r>
      <w:r w:rsidRPr="00823347">
        <w:t>:</w:t>
      </w:r>
      <w:r w:rsidRPr="00823347">
        <w:tab/>
      </w:r>
      <w:r>
        <w:t xml:space="preserve">Point of order. Sorry point of order, Madam Chair. </w:t>
      </w:r>
    </w:p>
    <w:p w14:paraId="21D08122" w14:textId="77777777" w:rsidR="00C73172" w:rsidRDefault="00C73172" w:rsidP="00C36BC8">
      <w:pPr>
        <w:pStyle w:val="BodyTextIndent2"/>
        <w:widowControl/>
        <w:ind w:left="2517" w:hanging="2517"/>
      </w:pPr>
      <w:r>
        <w:t>Chair</w:t>
      </w:r>
      <w:r w:rsidRPr="00823347">
        <w:t>:</w:t>
      </w:r>
      <w:r w:rsidRPr="00823347">
        <w:tab/>
      </w:r>
      <w:r>
        <w:t>Point</w:t>
      </w:r>
      <w:r w:rsidRPr="003939D0">
        <w:t>—</w:t>
      </w:r>
    </w:p>
    <w:p w14:paraId="56F6B0FE" w14:textId="77777777" w:rsidR="00C73172" w:rsidRPr="00823347" w:rsidRDefault="00C73172" w:rsidP="00C36BC8">
      <w:pPr>
        <w:pStyle w:val="BodyTextIndent2"/>
        <w:widowControl/>
        <w:ind w:left="2517" w:hanging="2517"/>
      </w:pPr>
      <w:r w:rsidRPr="00823347">
        <w:t xml:space="preserve">Councillor </w:t>
      </w:r>
      <w:r>
        <w:t>HOWARD</w:t>
      </w:r>
      <w:r w:rsidRPr="00823347">
        <w:t>:</w:t>
      </w:r>
      <w:r w:rsidRPr="00823347">
        <w:tab/>
      </w:r>
      <w:r>
        <w:t>It is increasingly difficult for me to hear Councillor ALLAN give his response when those to the right of me keep talking rather loudly.</w:t>
      </w:r>
    </w:p>
    <w:p w14:paraId="50F0F097" w14:textId="77777777" w:rsidR="00C73172" w:rsidRDefault="00C73172" w:rsidP="00C36BC8">
      <w:pPr>
        <w:pStyle w:val="BodyTextIndent2"/>
        <w:widowControl/>
        <w:ind w:left="2517" w:hanging="2517"/>
      </w:pPr>
      <w:r>
        <w:t>Chair</w:t>
      </w:r>
      <w:r w:rsidRPr="00823347">
        <w:t>:</w:t>
      </w:r>
      <w:r w:rsidRPr="00823347">
        <w:tab/>
      </w:r>
      <w:r>
        <w:t>Thank you Councillor HOWARD.</w:t>
      </w:r>
    </w:p>
    <w:p w14:paraId="464AB569" w14:textId="71A1D97F" w:rsidR="00C73172" w:rsidRPr="00823347" w:rsidRDefault="00C73172" w:rsidP="00C36BC8">
      <w:pPr>
        <w:pStyle w:val="BodyTextIndent2"/>
        <w:widowControl/>
        <w:ind w:left="2517" w:hanging="2517"/>
      </w:pPr>
      <w:r w:rsidRPr="00823347">
        <w:t xml:space="preserve">Councillor </w:t>
      </w:r>
      <w:r>
        <w:t>HOWARD</w:t>
      </w:r>
      <w:r w:rsidRPr="00823347">
        <w:t>:</w:t>
      </w:r>
      <w:r w:rsidRPr="00823347">
        <w:tab/>
      </w:r>
      <w:r>
        <w:t>I think you</w:t>
      </w:r>
      <w:r w:rsidR="0046391D">
        <w:t>’</w:t>
      </w:r>
      <w:r>
        <w:t>ve already reminded them to go outside.</w:t>
      </w:r>
    </w:p>
    <w:p w14:paraId="3B1E4DD8" w14:textId="4EBD17D3" w:rsidR="00C73172" w:rsidRDefault="00C73172" w:rsidP="00C36BC8">
      <w:pPr>
        <w:pStyle w:val="BodyTextIndent2"/>
        <w:widowControl/>
        <w:ind w:left="2517" w:hanging="2517"/>
      </w:pPr>
      <w:r>
        <w:lastRenderedPageBreak/>
        <w:t>Chair</w:t>
      </w:r>
      <w:r w:rsidRPr="00823347">
        <w:t>:</w:t>
      </w:r>
      <w:r w:rsidRPr="00823347">
        <w:tab/>
      </w:r>
      <w:r>
        <w:t>I have and I do ask you, we can hear you quite</w:t>
      </w:r>
      <w:r w:rsidRPr="003939D0">
        <w:t>—</w:t>
      </w:r>
      <w:r>
        <w:t>you</w:t>
      </w:r>
      <w:r w:rsidR="0046391D">
        <w:t>’</w:t>
      </w:r>
      <w:r>
        <w:t xml:space="preserve">re very loud. Please, if you are going to have a private conversation, take it outside. </w:t>
      </w:r>
    </w:p>
    <w:p w14:paraId="149D2300" w14:textId="77777777" w:rsidR="00C73172" w:rsidRDefault="00C73172" w:rsidP="00C36BC8">
      <w:pPr>
        <w:pStyle w:val="BodyTextIndent2"/>
        <w:widowControl/>
        <w:ind w:left="2517" w:firstLine="0"/>
      </w:pPr>
      <w:r>
        <w:t>Councillor ALLAN.</w:t>
      </w:r>
    </w:p>
    <w:p w14:paraId="6B546E12" w14:textId="784E2819" w:rsidR="00C73172" w:rsidRDefault="00C73172" w:rsidP="00C36BC8">
      <w:pPr>
        <w:pStyle w:val="BodyTextIndent2"/>
        <w:widowControl/>
        <w:ind w:left="2517" w:hanging="2517"/>
      </w:pPr>
      <w:r w:rsidRPr="00823347">
        <w:t xml:space="preserve">Councillor </w:t>
      </w:r>
      <w:r>
        <w:t>ALLAN</w:t>
      </w:r>
      <w:r w:rsidRPr="00823347">
        <w:t>:</w:t>
      </w:r>
      <w:r w:rsidRPr="00823347">
        <w:tab/>
      </w:r>
      <w:r>
        <w:t>Thank you, Madam Chair. Labor</w:t>
      </w:r>
      <w:r w:rsidR="0046391D">
        <w:t>’</w:t>
      </w:r>
      <w:r>
        <w:t xml:space="preserve">s housing platform was nothing more than a cut and paste job from our </w:t>
      </w:r>
      <w:r w:rsidR="00E56ACA">
        <w:t>h</w:t>
      </w:r>
      <w:r>
        <w:t>ousing strategy, released last year. They do say plagiarism is the sincerest form of flattery. In recent weeks</w:t>
      </w:r>
      <w:r w:rsidR="005004A9">
        <w:t>,</w:t>
      </w:r>
      <w:r>
        <w:t xml:space="preserve"> industry groups such as Urban Development Institute of Australia (UDIA), the Master Builders and the Property Council have been calling on the State Labor Government to do more so supply does not dry up. </w:t>
      </w:r>
    </w:p>
    <w:p w14:paraId="210F95C9" w14:textId="69654629" w:rsidR="00C73172" w:rsidRDefault="00C73172" w:rsidP="00C36BC8">
      <w:pPr>
        <w:pStyle w:val="BodyTextIndent2"/>
        <w:widowControl/>
        <w:ind w:left="2517" w:hanging="2517"/>
      </w:pPr>
      <w:r>
        <w:tab/>
        <w:t>UDIA revealed that there has been a 96% rise in construction costs, compared with 2019 and a 73% increase in the time taken to complete a project. Master Builders Australia revealed the State</w:t>
      </w:r>
      <w:r w:rsidR="0046391D">
        <w:t>’</w:t>
      </w:r>
      <w:r>
        <w:t>s big build pipeline was making high</w:t>
      </w:r>
      <w:r w:rsidR="005004A9">
        <w:t>-</w:t>
      </w:r>
      <w:r>
        <w:t xml:space="preserve">rise residential projects economically unviable, due to a lack of workers, increased </w:t>
      </w:r>
      <w:proofErr w:type="gramStart"/>
      <w:r>
        <w:t>costs</w:t>
      </w:r>
      <w:proofErr w:type="gramEnd"/>
      <w:r>
        <w:t xml:space="preserve"> and supply constraints.</w:t>
      </w:r>
    </w:p>
    <w:p w14:paraId="6DF21390" w14:textId="77777777" w:rsidR="00C73172" w:rsidRDefault="00C73172" w:rsidP="00C36BC8">
      <w:pPr>
        <w:pStyle w:val="BodyTextIndent2"/>
        <w:widowControl/>
        <w:ind w:left="2517" w:hanging="2517"/>
      </w:pPr>
      <w:r>
        <w:tab/>
        <w:t>This comes as new figures from Build Skills Australia found the industry needs to attract an extra 90,000 tradespeople nationally in the next there months for the Federal Government to meet its target of 1.2 million new homes by 2029. Finally, the Property Council highlighted that the regulatory and taxation settings are obstructing new supply to market and suggested abandoning prohibitive foreign investor taxes, to help attract developers and investors back to Brisbane.</w:t>
      </w:r>
    </w:p>
    <w:p w14:paraId="7AE56974" w14:textId="6D416F21" w:rsidR="00C73172" w:rsidRDefault="00C73172" w:rsidP="00C36BC8">
      <w:pPr>
        <w:pStyle w:val="BodyTextIndent2"/>
        <w:widowControl/>
        <w:ind w:left="2517" w:hanging="2517"/>
      </w:pPr>
      <w:r>
        <w:tab/>
        <w:t>So instead of pointing fingers in this Chamber</w:t>
      </w:r>
      <w:r w:rsidR="005004A9">
        <w:t>, w</w:t>
      </w:r>
      <w:r>
        <w:t>hat I would prefer is that Councillor COLLIER and her colleagues march down George Street and advocate to her State colleagues to pull every lever they have to assist with housing supply. They can start with addressing rising construction costs, shortage of workers and the financial and tax barriers.</w:t>
      </w:r>
    </w:p>
    <w:p w14:paraId="4E0B87F1" w14:textId="025135D6" w:rsidR="00C73172" w:rsidRDefault="00C73172" w:rsidP="00C36BC8">
      <w:pPr>
        <w:pStyle w:val="BodyTextIndent2"/>
        <w:widowControl/>
        <w:ind w:left="2517" w:hanging="2517"/>
      </w:pPr>
      <w:r>
        <w:tab/>
        <w:t>Meanwhile, we will get on and do what we can to facilitate more supply and encourage more homes to be built. We know we have a significant pipeline of latent housing supply</w:t>
      </w:r>
      <w:r w:rsidR="00EC5AC5">
        <w:t>, i</w:t>
      </w:r>
      <w:r>
        <w:t>n fact, over nine years available. However, we have to incentivise builders and developers to produce that product.</w:t>
      </w:r>
    </w:p>
    <w:p w14:paraId="2B6B0BAF" w14:textId="77777777" w:rsidR="00C73172" w:rsidRDefault="00C73172" w:rsidP="00C36BC8">
      <w:pPr>
        <w:pStyle w:val="BodyTextIndent2"/>
        <w:widowControl/>
        <w:ind w:left="2517" w:hanging="2517"/>
      </w:pPr>
      <w:r>
        <w:tab/>
        <w:t xml:space="preserve">In 2023 alone, our Development Services team approved over 3,600 applications for 7,500 dwellings. This supply is further achieved through continually reviewing our planning framework, </w:t>
      </w:r>
      <w:proofErr w:type="gramStart"/>
      <w:r>
        <w:t>giving consideration to</w:t>
      </w:r>
      <w:proofErr w:type="gramEnd"/>
      <w:r>
        <w:t xml:space="preserve"> precinct planning, urban renewal, neighbourhood plans or planning scheme opportunities.</w:t>
      </w:r>
    </w:p>
    <w:p w14:paraId="44ABF7F7" w14:textId="77777777" w:rsidR="00C73172" w:rsidRDefault="00C73172" w:rsidP="00C36BC8">
      <w:pPr>
        <w:pStyle w:val="StyleBodyTextIndent2TimesNewRoman10ptItalicJustifie"/>
        <w:spacing w:before="120" w:after="0"/>
      </w:pPr>
      <w:r w:rsidRPr="00823347">
        <w:t>Councillor</w:t>
      </w:r>
      <w:r>
        <w:t xml:space="preserve"> interjecting.</w:t>
      </w:r>
    </w:p>
    <w:p w14:paraId="14548BD6" w14:textId="6DEB0180" w:rsidR="00C73172" w:rsidRDefault="00C73172" w:rsidP="00C36BC8">
      <w:pPr>
        <w:pStyle w:val="BodyTextIndent2"/>
        <w:widowControl/>
        <w:ind w:left="2517" w:hanging="2517"/>
      </w:pPr>
      <w:r w:rsidRPr="00823347">
        <w:t xml:space="preserve">Councillor </w:t>
      </w:r>
      <w:r>
        <w:t>ALLAN</w:t>
      </w:r>
      <w:r w:rsidRPr="00823347">
        <w:t>:</w:t>
      </w:r>
      <w:r w:rsidRPr="00823347">
        <w:tab/>
      </w:r>
      <w:r>
        <w:t>Not only are we facilitating supply</w:t>
      </w:r>
      <w:r w:rsidR="00EC5AC5">
        <w:t>,</w:t>
      </w:r>
      <w:r>
        <w:t xml:space="preserve"> but our team has also implemented new incentives to help convert supply to product on the ground. This includes our build</w:t>
      </w:r>
      <w:r w:rsidR="00EC5AC5">
        <w:noBreakHyphen/>
      </w:r>
      <w:r>
        <w:t>to</w:t>
      </w:r>
      <w:r w:rsidR="00EC5AC5">
        <w:t>-</w:t>
      </w:r>
      <w:r>
        <w:t>rent and housing supply incentives and already there has been significant interest from the industry on both incentives.</w:t>
      </w:r>
    </w:p>
    <w:p w14:paraId="0A8540B3" w14:textId="6BA58EC4" w:rsidR="00C73172" w:rsidRDefault="00C73172" w:rsidP="00C36BC8">
      <w:pPr>
        <w:pStyle w:val="BodyTextIndent2"/>
        <w:widowControl/>
        <w:ind w:left="2517" w:hanging="2517"/>
      </w:pPr>
      <w:r>
        <w:tab/>
        <w:t xml:space="preserve">Madam Chair, the Schrinner Council will continue to implement opportunities identified in </w:t>
      </w:r>
      <w:r w:rsidRPr="004B362B">
        <w:rPr>
          <w:i/>
          <w:iCs/>
        </w:rPr>
        <w:t>Brisbane</w:t>
      </w:r>
      <w:r w:rsidR="0046391D" w:rsidRPr="004B362B">
        <w:rPr>
          <w:i/>
          <w:iCs/>
        </w:rPr>
        <w:t>’</w:t>
      </w:r>
      <w:r w:rsidRPr="004B362B">
        <w:rPr>
          <w:i/>
          <w:iCs/>
        </w:rPr>
        <w:t xml:space="preserve">s Sustainable Growth </w:t>
      </w:r>
      <w:r w:rsidR="00EC5AC5" w:rsidRPr="004B362B">
        <w:rPr>
          <w:i/>
          <w:iCs/>
        </w:rPr>
        <w:t>S</w:t>
      </w:r>
      <w:r w:rsidRPr="004B362B">
        <w:rPr>
          <w:i/>
          <w:iCs/>
        </w:rPr>
        <w:t>trategy</w:t>
      </w:r>
      <w:r>
        <w:t>. To help guide Council</w:t>
      </w:r>
      <w:r w:rsidR="0046391D">
        <w:t>’</w:t>
      </w:r>
      <w:r>
        <w:t xml:space="preserve">s actions in responding to </w:t>
      </w:r>
      <w:r w:rsidR="00EC5AC5">
        <w:t>t</w:t>
      </w:r>
      <w:r>
        <w:t>he current housing challenges and ensure Brisbane continues to be a great place to live, work and relax.</w:t>
      </w:r>
    </w:p>
    <w:p w14:paraId="350FD018" w14:textId="7107722D" w:rsidR="00C73172" w:rsidRDefault="00C73172" w:rsidP="00C36BC8">
      <w:pPr>
        <w:pStyle w:val="BodyTextIndent2"/>
        <w:widowControl/>
        <w:ind w:left="2517" w:hanging="2517"/>
      </w:pPr>
      <w:r>
        <w:t>Chair</w:t>
      </w:r>
      <w:r w:rsidRPr="00823347">
        <w:t>:</w:t>
      </w:r>
      <w:r w:rsidRPr="00823347">
        <w:tab/>
      </w:r>
      <w:r>
        <w:t xml:space="preserve">Councillors, that now ends Question Time. </w:t>
      </w:r>
    </w:p>
    <w:p w14:paraId="4350663D" w14:textId="08A3A77B" w:rsidR="00C73172" w:rsidRDefault="00C73172" w:rsidP="00C36BC8">
      <w:pPr>
        <w:pStyle w:val="BodyTextIndent2"/>
        <w:widowControl/>
        <w:ind w:left="2517" w:firstLine="0"/>
      </w:pPr>
      <w:r>
        <w:t>LORD MAYOR, Establishment and Coordination Committee</w:t>
      </w:r>
      <w:r w:rsidR="00401C7B">
        <w:t xml:space="preserve"> </w:t>
      </w:r>
      <w:r>
        <w:t>recommendations.</w:t>
      </w:r>
    </w:p>
    <w:p w14:paraId="3ADC6E12" w14:textId="77777777" w:rsidR="00C73172" w:rsidRDefault="00C73172" w:rsidP="004B362B">
      <w:pPr>
        <w:pStyle w:val="BodyTextIndent2"/>
        <w:widowControl/>
        <w:spacing w:before="0"/>
        <w:ind w:left="0" w:firstLine="0"/>
      </w:pPr>
    </w:p>
    <w:p w14:paraId="2AE9EFAE" w14:textId="77777777" w:rsidR="00692CF0" w:rsidRPr="006F2F05" w:rsidRDefault="00692CF0" w:rsidP="00C36BC8">
      <w:pPr>
        <w:rPr>
          <w:sz w:val="22"/>
        </w:rPr>
      </w:pPr>
    </w:p>
    <w:p w14:paraId="089A6953" w14:textId="77777777" w:rsidR="007D4CD4" w:rsidRPr="006F2F05" w:rsidRDefault="007D4CD4" w:rsidP="004B362B">
      <w:pPr>
        <w:pStyle w:val="Heading2"/>
        <w:keepNext/>
        <w:keepLines/>
      </w:pPr>
      <w:bookmarkStart w:id="11" w:name="_Toc165245866"/>
      <w:r w:rsidRPr="006F2F05">
        <w:lastRenderedPageBreak/>
        <w:t xml:space="preserve">CONSIDERATION OF </w:t>
      </w:r>
      <w:r w:rsidRPr="006F2F05">
        <w:rPr>
          <w:i/>
        </w:rPr>
        <w:t xml:space="preserve">RECOMMENDATIONS </w:t>
      </w:r>
      <w:r w:rsidRPr="006F2F05">
        <w:t>OF THE ESTABLISHMENT AND COORDINATION COMMITTEE DURING RECESS:</w:t>
      </w:r>
      <w:bookmarkEnd w:id="11"/>
    </w:p>
    <w:p w14:paraId="26C755BE" w14:textId="77777777" w:rsidR="007D4CD4" w:rsidRPr="006F2F05" w:rsidRDefault="007D4CD4" w:rsidP="004B362B">
      <w:pPr>
        <w:keepNext/>
        <w:keepLines/>
      </w:pPr>
    </w:p>
    <w:p w14:paraId="202CD327" w14:textId="77777777" w:rsidR="007D4CD4" w:rsidRPr="006F2F05" w:rsidRDefault="007D4CD4" w:rsidP="004B362B">
      <w:pPr>
        <w:pStyle w:val="Heading3"/>
        <w:keepNext/>
        <w:keepLines/>
      </w:pPr>
      <w:bookmarkStart w:id="12" w:name="_Toc114546455"/>
      <w:bookmarkStart w:id="13" w:name="_Toc114546744"/>
      <w:bookmarkStart w:id="14" w:name="_Toc165245867"/>
      <w:r w:rsidRPr="006F2F05">
        <w:t>ESTABLISHMENT AND COORDINATION COMMITTEE</w:t>
      </w:r>
      <w:bookmarkStart w:id="15" w:name="_Toc114546745"/>
      <w:bookmarkEnd w:id="12"/>
      <w:bookmarkEnd w:id="13"/>
      <w:r w:rsidRPr="006F2F05">
        <w:t xml:space="preserve"> (Adoption report</w:t>
      </w:r>
      <w:bookmarkEnd w:id="15"/>
      <w:r w:rsidRPr="006F2F05">
        <w:t>)</w:t>
      </w:r>
      <w:bookmarkEnd w:id="14"/>
    </w:p>
    <w:p w14:paraId="72AD423A" w14:textId="77777777" w:rsidR="007D4CD4" w:rsidRPr="006F2F05" w:rsidRDefault="007D4CD4" w:rsidP="004B362B">
      <w:pPr>
        <w:keepNext/>
        <w:keepLines/>
      </w:pPr>
    </w:p>
    <w:p w14:paraId="42768817" w14:textId="585CE186" w:rsidR="009F2395" w:rsidRPr="006F2F05" w:rsidRDefault="009F2395" w:rsidP="004B362B">
      <w:pPr>
        <w:keepNext/>
        <w:keepLines/>
      </w:pPr>
      <w:r w:rsidRPr="006F2F05">
        <w:t xml:space="preserve">The Right </w:t>
      </w:r>
      <w:r w:rsidRPr="00383DE5">
        <w:t xml:space="preserve">Honourable, the LORD MAYOR (Councillor Adrian SCHRINNER), Chair of the Establishment and Coordination Committee, moved, seconded by the DEPUTY MAYOR (Councillor Krista ADAMS), that the report setting out the </w:t>
      </w:r>
      <w:r w:rsidRPr="00383DE5">
        <w:rPr>
          <w:i/>
        </w:rPr>
        <w:t>recommendations</w:t>
      </w:r>
      <w:r w:rsidRPr="00383DE5">
        <w:t xml:space="preserve"> of the Establishment and Coordination Committee during the Summer</w:t>
      </w:r>
      <w:r>
        <w:t> </w:t>
      </w:r>
      <w:r w:rsidRPr="00383DE5">
        <w:t>Recess 2023-24, on matters usually considered by that Committee, be adopted.</w:t>
      </w:r>
    </w:p>
    <w:p w14:paraId="0F9648FA" w14:textId="77777777" w:rsidR="006F3FFB" w:rsidRDefault="006F3FFB" w:rsidP="004B362B">
      <w:pPr>
        <w:pStyle w:val="BodyTextIndent2"/>
        <w:widowControl/>
        <w:spacing w:before="0"/>
        <w:ind w:left="2517" w:hanging="2517"/>
      </w:pPr>
    </w:p>
    <w:p w14:paraId="5AE13887" w14:textId="6D1667BA" w:rsidR="00C73172" w:rsidRDefault="00C73172" w:rsidP="004B362B">
      <w:pPr>
        <w:pStyle w:val="BodyTextIndent2"/>
        <w:widowControl/>
        <w:spacing w:before="0"/>
        <w:ind w:left="2517" w:hanging="2517"/>
      </w:pPr>
      <w:r w:rsidRPr="00C73172">
        <w:t>Chair:</w:t>
      </w:r>
      <w:r w:rsidRPr="00C73172">
        <w:tab/>
        <w:t>LORD MAYOR</w:t>
      </w:r>
      <w:r>
        <w:t xml:space="preserve">. </w:t>
      </w:r>
    </w:p>
    <w:p w14:paraId="0D42889C" w14:textId="77777777" w:rsidR="00C73172" w:rsidRDefault="00C73172" w:rsidP="00C36BC8">
      <w:pPr>
        <w:pStyle w:val="BodyTextIndent2"/>
        <w:widowControl/>
        <w:ind w:left="2517" w:hanging="2517"/>
      </w:pPr>
      <w:r>
        <w:t>LORD MAYOR:</w:t>
      </w:r>
      <w:r>
        <w:tab/>
        <w:t>Thank you, Madam Chair. Last night the Victoria Bridge, the Tropical Dome and Reddacliff Place and the Story Bridge were all lit up in pink to support Global Intergenerational Week. This is an annual celebration bringing older and younger generations together across the world, working to break down generational barriers.</w:t>
      </w:r>
    </w:p>
    <w:p w14:paraId="4C7F8A4F" w14:textId="06F71571" w:rsidR="00C73172" w:rsidRDefault="00C73172" w:rsidP="00C36BC8">
      <w:pPr>
        <w:pStyle w:val="BodyTextIndent2"/>
        <w:widowControl/>
        <w:ind w:left="2517" w:hanging="2517"/>
      </w:pPr>
      <w:r>
        <w:tab/>
        <w:t xml:space="preserve">Tonight, as well as Wednesday and Thursday nights, our assets will be lit up in red for Anzac Day. The very first Anzac Day parade actually took place in Brisbane on 25 April 1916, exactly one year after Australian and New Zealand soldiers arrived on the beaches of Gallipoli. This year marks the 108th Anzac Day parade. I, like all Councillors, will be attending various events on the day in respect of those </w:t>
      </w:r>
      <w:r w:rsidR="00EC5AC5">
        <w:t>w</w:t>
      </w:r>
      <w:r>
        <w:t>ho have served and fought and died for the freedom that we enjoy today.</w:t>
      </w:r>
    </w:p>
    <w:p w14:paraId="53E9D708" w14:textId="4031625A" w:rsidR="00C73172" w:rsidRDefault="00C73172" w:rsidP="00C36BC8">
      <w:pPr>
        <w:pStyle w:val="BodyTextIndent2"/>
        <w:widowControl/>
        <w:ind w:left="2517" w:hanging="2517"/>
      </w:pPr>
      <w:r>
        <w:tab/>
        <w:t>On Friday night</w:t>
      </w:r>
      <w:r w:rsidR="00EC5AC5">
        <w:t>,</w:t>
      </w:r>
      <w:r>
        <w:t xml:space="preserve"> Reddacliff Place, Victoria </w:t>
      </w:r>
      <w:proofErr w:type="gramStart"/>
      <w:r>
        <w:t>Bridge</w:t>
      </w:r>
      <w:proofErr w:type="gramEnd"/>
      <w:r>
        <w:t xml:space="preserve"> and the Story Bridge will be lit up in yellow, blue and red for the Brisbane Comedy Festival, presented by the Brisbane Powerhouse. The festival is a month-long event showcasing over 135</w:t>
      </w:r>
      <w:r w:rsidR="00401C7B">
        <w:t> </w:t>
      </w:r>
      <w:r>
        <w:t>different acts across four venues.</w:t>
      </w:r>
    </w:p>
    <w:p w14:paraId="4CEB420B" w14:textId="4FFE3823" w:rsidR="00C73172" w:rsidRDefault="00C73172" w:rsidP="00C36BC8">
      <w:pPr>
        <w:pStyle w:val="BodyTextIndent2"/>
        <w:widowControl/>
        <w:ind w:left="2517" w:hanging="2517"/>
      </w:pPr>
      <w:r>
        <w:tab/>
        <w:t>On Saturday</w:t>
      </w:r>
      <w:r w:rsidR="00087A06">
        <w:t>,</w:t>
      </w:r>
      <w:r>
        <w:t xml:space="preserve"> our assets will be lit up in blue to support Autism Awareness Month and the AEIOU </w:t>
      </w:r>
      <w:r w:rsidR="00087A06">
        <w:t>(</w:t>
      </w:r>
      <w:r w:rsidR="00087A06" w:rsidRPr="00087A06">
        <w:t>Autism Early Intervention Outcomes Unit</w:t>
      </w:r>
      <w:r w:rsidR="00087A06">
        <w:t>)</w:t>
      </w:r>
      <w:r w:rsidR="00087A06" w:rsidRPr="00087A06">
        <w:t xml:space="preserve"> </w:t>
      </w:r>
      <w:r>
        <w:t>Family Fun Day. These light ups are part of a global Light It Blue campaign where organisations across the world light iconic structures to raise awareness for th</w:t>
      </w:r>
      <w:r w:rsidR="00087A06">
        <w:t>o</w:t>
      </w:r>
      <w:r>
        <w:t>s</w:t>
      </w:r>
      <w:r w:rsidR="00087A06">
        <w:t>e</w:t>
      </w:r>
      <w:r>
        <w:t xml:space="preserve"> who have family members with autism.</w:t>
      </w:r>
    </w:p>
    <w:p w14:paraId="78518EA9" w14:textId="5561E335" w:rsidR="00C73172" w:rsidRDefault="00C73172" w:rsidP="00C36BC8">
      <w:pPr>
        <w:pStyle w:val="BodyTextIndent2"/>
        <w:widowControl/>
        <w:ind w:left="2517" w:hanging="2517"/>
      </w:pPr>
      <w:r>
        <w:tab/>
        <w:t xml:space="preserve">Madam Chair, I would like </w:t>
      </w:r>
      <w:r w:rsidRPr="00401C7B">
        <w:t>to table the TradeCoast annual financial statements.</w:t>
      </w:r>
      <w:r>
        <w:t xml:space="preserve"> TradeCoast Land Pty Ltd is a Council-owned company that manages the land of the former Brisbane </w:t>
      </w:r>
      <w:r w:rsidR="00087A06">
        <w:t>d</w:t>
      </w:r>
      <w:r>
        <w:t xml:space="preserve">omestic </w:t>
      </w:r>
      <w:r w:rsidR="00087A06">
        <w:t>a</w:t>
      </w:r>
      <w:r>
        <w:t>irport terminal</w:t>
      </w:r>
      <w:r w:rsidR="00087A06">
        <w:t>, w</w:t>
      </w:r>
      <w:r>
        <w:t>hich has now become an industrial area</w:t>
      </w:r>
      <w:r w:rsidR="00087A06">
        <w:t>—</w:t>
      </w:r>
      <w:r>
        <w:t>a commercial an</w:t>
      </w:r>
      <w:r w:rsidR="00087A06">
        <w:t>d</w:t>
      </w:r>
      <w:r>
        <w:t xml:space="preserve"> industrial area. So I table that. It</w:t>
      </w:r>
      <w:r w:rsidR="0046391D">
        <w:t>’</w:t>
      </w:r>
      <w:r>
        <w:t>s been audited and, as is required, I must present this at the first ordinary meeting available after the audit has been completed</w:t>
      </w:r>
      <w:r w:rsidR="00087A06">
        <w:t>, s</w:t>
      </w:r>
      <w:r>
        <w:t xml:space="preserve">o I do table that document. </w:t>
      </w:r>
    </w:p>
    <w:p w14:paraId="6BDAF476" w14:textId="21B3B30F" w:rsidR="00C73172" w:rsidRDefault="00C73172" w:rsidP="00C36BC8">
      <w:pPr>
        <w:pStyle w:val="BodyTextIndent2"/>
        <w:widowControl/>
        <w:ind w:left="2517" w:hanging="2517"/>
      </w:pPr>
      <w:r>
        <w:tab/>
        <w:t>In front of us we have two contracts and tendering reports, one for November and one for December last year. There are more current reports in coming E&amp;Cs also to be considered during this meeting</w:t>
      </w:r>
      <w:r w:rsidR="00087A06">
        <w:t>, b</w:t>
      </w:r>
      <w:r>
        <w:t>ut in these reports across November and December last year, 60 out of 63 contracts were awarded to local suppliers</w:t>
      </w:r>
      <w:r w:rsidR="00087A06">
        <w:t>, b</w:t>
      </w:r>
      <w:r>
        <w:t xml:space="preserve">eing 95% of contracts. </w:t>
      </w:r>
    </w:p>
    <w:p w14:paraId="49E13180" w14:textId="77777777" w:rsidR="00C73172" w:rsidRDefault="00C73172" w:rsidP="00C36BC8">
      <w:pPr>
        <w:pStyle w:val="BodyTextIndent2"/>
        <w:widowControl/>
        <w:ind w:left="2517" w:hanging="2517"/>
      </w:pPr>
      <w:r>
        <w:tab/>
        <w:t xml:space="preserve">For the financial year, as of December last year, 183 contracts have been awarded to local suppliers, being 88% of all contracts. The total spend with local suppliers at that point time was $866 million. </w:t>
      </w:r>
    </w:p>
    <w:p w14:paraId="5F34E539" w14:textId="78FF0A1F" w:rsidR="00C73172" w:rsidRDefault="00C73172" w:rsidP="00C36BC8">
      <w:pPr>
        <w:pStyle w:val="BodyTextIndent2"/>
        <w:widowControl/>
        <w:ind w:left="2517" w:hanging="2517"/>
      </w:pPr>
      <w:r>
        <w:tab/>
        <w:t>A number of the contracts coming through in these reports were several bank stabilisation projects, the air conditioning at the Corinda Library, upgrades to the Sherwood Arboretum, next stop passenger announcements and information displays. This is something that Councillor MURPHY is very passionate about, making sure that people have next stop information, not only in the Brisbane Metro vehicles</w:t>
      </w:r>
      <w:r w:rsidR="00087A06">
        <w:t>,</w:t>
      </w:r>
      <w:r>
        <w:t xml:space="preserve"> but also other buses and public transport services as well. </w:t>
      </w:r>
    </w:p>
    <w:p w14:paraId="0B4AA0DD" w14:textId="77777777" w:rsidR="00C73172" w:rsidRDefault="00C73172" w:rsidP="00C36BC8">
      <w:pPr>
        <w:pStyle w:val="BodyTextIndent2"/>
        <w:widowControl/>
        <w:ind w:left="2517" w:hanging="2517"/>
      </w:pPr>
      <w:r>
        <w:tab/>
        <w:t>So anyone who has caught the Blue CityGlider recently would be aware that there are passenger information displays in Blue CityGliders being rolled out. So that people know the next stops and you can see the route map onboard the vehicles. So a good outcome.</w:t>
      </w:r>
    </w:p>
    <w:p w14:paraId="4909FA01" w14:textId="2618F45B" w:rsidR="00C73172" w:rsidRDefault="00C73172" w:rsidP="00C36BC8">
      <w:pPr>
        <w:pStyle w:val="BodyTextIndent2"/>
        <w:widowControl/>
        <w:ind w:left="2517" w:hanging="2517"/>
      </w:pPr>
      <w:r>
        <w:lastRenderedPageBreak/>
        <w:tab/>
        <w:t>Voluntary home buy</w:t>
      </w:r>
      <w:r w:rsidR="00087A06">
        <w:t>-</w:t>
      </w:r>
      <w:r>
        <w:t>back packages are included as well and new operating agreements for e-scooters and e-bikes are included in these contracts. I commend the contracts to the Chamber.</w:t>
      </w:r>
    </w:p>
    <w:p w14:paraId="1EC8C94A" w14:textId="77777777" w:rsidR="00C73172" w:rsidRDefault="00C73172" w:rsidP="00C36BC8">
      <w:pPr>
        <w:pStyle w:val="BodyTextIndent2"/>
        <w:widowControl/>
        <w:ind w:left="2517" w:hanging="2517"/>
      </w:pPr>
      <w:r>
        <w:t>Chair</w:t>
      </w:r>
      <w:r w:rsidRPr="00823347">
        <w:t>:</w:t>
      </w:r>
      <w:r w:rsidRPr="00823347">
        <w:tab/>
      </w:r>
      <w:r>
        <w:t xml:space="preserve">Any further debate? </w:t>
      </w:r>
    </w:p>
    <w:p w14:paraId="17DED5F4" w14:textId="77777777" w:rsidR="00C73172" w:rsidRDefault="00C73172" w:rsidP="00C36BC8">
      <w:pPr>
        <w:pStyle w:val="BodyTextIndent2"/>
        <w:widowControl/>
        <w:ind w:left="2517" w:firstLine="0"/>
      </w:pPr>
      <w:r>
        <w:t>Councillor CASSIDY.</w:t>
      </w:r>
    </w:p>
    <w:p w14:paraId="5AC2C2B6" w14:textId="58B14946" w:rsidR="00C73172" w:rsidRDefault="00C73172" w:rsidP="00C36BC8">
      <w:pPr>
        <w:pStyle w:val="BodyTextIndent2"/>
        <w:widowControl/>
        <w:ind w:left="2517" w:hanging="2517"/>
      </w:pPr>
      <w:r w:rsidRPr="00823347">
        <w:t xml:space="preserve">Councillor </w:t>
      </w:r>
      <w:r>
        <w:t>CASSIDY:</w:t>
      </w:r>
      <w:r>
        <w:tab/>
        <w:t xml:space="preserve">Yes, thanks very much, Chair. I rise to speak on these two items. The A and B, </w:t>
      </w:r>
      <w:r w:rsidR="00087A06">
        <w:t>c</w:t>
      </w:r>
      <w:r>
        <w:t xml:space="preserve">ontracts and </w:t>
      </w:r>
      <w:r w:rsidR="00087A06">
        <w:t>t</w:t>
      </w:r>
      <w:r>
        <w:t>endering for November 2023 and December 2023. That</w:t>
      </w:r>
      <w:r w:rsidR="0046391D">
        <w:t>’</w:t>
      </w:r>
      <w:r>
        <w:t xml:space="preserve">s correct, just those </w:t>
      </w:r>
      <w:proofErr w:type="gramStart"/>
      <w:r>
        <w:t>two?</w:t>
      </w:r>
      <w:proofErr w:type="gramEnd"/>
      <w:r>
        <w:t xml:space="preserve"> So I wish to speak to these two concurrently today. A lot of the contracts that were entered into in November and December last year were business as usual and are covering operation costs, essential </w:t>
      </w:r>
      <w:proofErr w:type="gramStart"/>
      <w:r>
        <w:t>projects</w:t>
      </w:r>
      <w:proofErr w:type="gramEnd"/>
      <w:r>
        <w:t xml:space="preserve"> and services. </w:t>
      </w:r>
    </w:p>
    <w:p w14:paraId="7CB4AE7C" w14:textId="678769BE" w:rsidR="00C73172" w:rsidRDefault="00C73172" w:rsidP="00C36BC8">
      <w:pPr>
        <w:pStyle w:val="BodyTextIndent2"/>
        <w:widowControl/>
        <w:ind w:left="2517" w:hanging="2517"/>
      </w:pPr>
      <w:r>
        <w:tab/>
        <w:t>I repeat now the position that we have is consistent with previous positions. In that where they are services that Council need to deliver to the community to maintain a decent return on people</w:t>
      </w:r>
      <w:r w:rsidR="0046391D">
        <w:t>’</w:t>
      </w:r>
      <w:r>
        <w:t>s rates and something that absolutely can</w:t>
      </w:r>
      <w:r w:rsidR="0046391D">
        <w:t>’</w:t>
      </w:r>
      <w:r>
        <w:t>t be done in</w:t>
      </w:r>
      <w:r w:rsidR="00087A06">
        <w:noBreakHyphen/>
      </w:r>
      <w:r>
        <w:t>house of Council</w:t>
      </w:r>
      <w:r w:rsidR="00C32D7E">
        <w:t>, t</w:t>
      </w:r>
      <w:r>
        <w:t>hen we support those, of course.</w:t>
      </w:r>
      <w:r w:rsidRPr="00823347">
        <w:tab/>
      </w:r>
    </w:p>
    <w:p w14:paraId="3A96BA3E" w14:textId="57C4085A" w:rsidR="00C73172" w:rsidRDefault="00C73172" w:rsidP="00C36BC8">
      <w:pPr>
        <w:pStyle w:val="BodyTextIndent2"/>
        <w:widowControl/>
        <w:ind w:left="2517" w:hanging="2517"/>
      </w:pPr>
      <w:r>
        <w:tab/>
        <w:t>What we</w:t>
      </w:r>
      <w:r w:rsidR="0046391D">
        <w:t>’</w:t>
      </w:r>
      <w:r>
        <w:t>ve been critical of in the past and will continue to be, is a</w:t>
      </w:r>
      <w:r w:rsidR="00C32D7E">
        <w:t>n</w:t>
      </w:r>
      <w:r>
        <w:t xml:space="preserve"> ideological position of the LNP in continuing to hollow out Council</w:t>
      </w:r>
      <w:r w:rsidR="0046391D">
        <w:t>’</w:t>
      </w:r>
      <w:r>
        <w:t>s workforce and contract things out, for the sake of contracting things out.</w:t>
      </w:r>
    </w:p>
    <w:p w14:paraId="4373A547" w14:textId="44C36865" w:rsidR="00C73172" w:rsidRDefault="00C73172" w:rsidP="00C36BC8">
      <w:pPr>
        <w:pStyle w:val="BodyTextIndent2"/>
        <w:widowControl/>
        <w:ind w:left="2517" w:hanging="2517"/>
      </w:pPr>
      <w:r>
        <w:tab/>
        <w:t xml:space="preserve">I do want to touch on a couple of the important contracts in here that are provided by external providers very </w:t>
      </w:r>
      <w:r w:rsidR="00C32D7E">
        <w:t>well and</w:t>
      </w:r>
      <w:r>
        <w:t xml:space="preserve"> are essential services that our Council officers access and the people of Brisbane desperately need. One of those is </w:t>
      </w:r>
      <w:r w:rsidR="00C32D7E">
        <w:t>stormwater</w:t>
      </w:r>
      <w:r>
        <w:t xml:space="preserve"> infrastructure cleaning. </w:t>
      </w:r>
    </w:p>
    <w:p w14:paraId="46987CF1" w14:textId="2D17FB95" w:rsidR="00C73172" w:rsidRDefault="00C73172" w:rsidP="00C36BC8">
      <w:pPr>
        <w:pStyle w:val="BodyTextIndent2"/>
        <w:widowControl/>
        <w:ind w:left="2517" w:hanging="2517"/>
      </w:pPr>
      <w:r>
        <w:tab/>
      </w:r>
      <w:r w:rsidRPr="0067195C">
        <w:t>I know this is really critical, I know this first-hand having seen properties flooded. I know these contracts were entered into in November and December last year, I witnessed properties being flooded in January, early January this year, in 2024, after pretty reasonable amounts of rain. Not</w:t>
      </w:r>
      <w:r>
        <w:t xml:space="preserve"> extreme rain events, but large storms we had in January this year. Properties were being flooded, not just in Deagon</w:t>
      </w:r>
      <w:r w:rsidR="00C32D7E">
        <w:t>,</w:t>
      </w:r>
      <w:r>
        <w:t xml:space="preserve"> but in Sandgate and Shorncliffe as well and as it turned out, the stormwater drains needed cleaning. Needed very basic maintenance in terms of cleaning before rain starts on the top of the drains through to the full cleaning, jet cleaning and other cleaning as well throughout those stormwater systems that then happened after that flooding occurred.</w:t>
      </w:r>
    </w:p>
    <w:p w14:paraId="62FE15D2" w14:textId="77777777" w:rsidR="00C73172" w:rsidRDefault="00C73172" w:rsidP="00C36BC8">
      <w:pPr>
        <w:pStyle w:val="BodyTextIndent2"/>
        <w:widowControl/>
        <w:ind w:left="2517" w:hanging="2517"/>
      </w:pPr>
      <w:r>
        <w:tab/>
        <w:t>So these contracts really are quite critical, particularly for Councillors that represent areas that people live that are affected, very low-lying and affected by flooding, particularly when stormwater infrastructure is not maintained and serviced to a decent level. These are the kinds of contracts that we want to see more of, we want to see more of these contracts coming through, more money spent on this basic service delivery here in Brisbane.</w:t>
      </w:r>
    </w:p>
    <w:p w14:paraId="48980530" w14:textId="5A9FC2E6" w:rsidR="00C73172" w:rsidRDefault="00C73172" w:rsidP="00C36BC8">
      <w:pPr>
        <w:pStyle w:val="BodyTextIndent2"/>
        <w:widowControl/>
        <w:ind w:left="2517" w:hanging="2517"/>
      </w:pPr>
      <w:r>
        <w:tab/>
        <w:t>I thought it was interesting the LORD MAYOR during the answer to one of those questions before scoffed and laughed about service delivery in Council, as if to say he didn</w:t>
      </w:r>
      <w:r w:rsidR="0046391D">
        <w:t>’</w:t>
      </w:r>
      <w:r>
        <w:t>t increase rates in the last budget, therefore you can</w:t>
      </w:r>
      <w:r w:rsidR="0046391D">
        <w:t>’</w:t>
      </w:r>
      <w:r>
        <w:t>t increase service levels. Well he did jack up rates, but what we</w:t>
      </w:r>
      <w:r w:rsidR="0046391D">
        <w:t>’</w:t>
      </w:r>
      <w:r>
        <w:t>re seeing is less services being delivered to people who live out in the suburbs of Brisbane. So this contract, this $3 million contract is clearly nowhere near enough, because this was entered into last year and we</w:t>
      </w:r>
      <w:r w:rsidR="0046391D">
        <w:t>’</w:t>
      </w:r>
      <w:r>
        <w:t>re still seeing so much catch-up work happening in 2024. Not just from the effects of the 2022 floods, they compounded a problem of less being spent on basic service delivery in the suburbs of Brisbane, particularly when it comes to suburban drainage and stormwater drainage projects.</w:t>
      </w:r>
    </w:p>
    <w:p w14:paraId="0B0BCB7F" w14:textId="409453E3" w:rsidR="00C73172" w:rsidRDefault="00C73172" w:rsidP="00C36BC8">
      <w:pPr>
        <w:pStyle w:val="BodyTextIndent2"/>
        <w:widowControl/>
        <w:ind w:left="2517" w:hanging="2517"/>
      </w:pPr>
      <w:r>
        <w:tab/>
        <w:t>I note in here there</w:t>
      </w:r>
      <w:r w:rsidR="0046391D">
        <w:t>’</w:t>
      </w:r>
      <w:r>
        <w:t>s a contract for drug and alcohol testing services being renewed and I</w:t>
      </w:r>
      <w:r w:rsidR="0046391D">
        <w:t>’</w:t>
      </w:r>
      <w:r>
        <w:t>m not sure that we ever have had some expanded information on this one, certainly not recently. So I</w:t>
      </w:r>
      <w:r w:rsidR="0046391D">
        <w:t>’</w:t>
      </w:r>
      <w:r>
        <w:t>d appreciate whether the LORD MAYOR or a relevant Chair could provide some details on to how that is applied. It obviously is something that is sensitive to Council</w:t>
      </w:r>
      <w:r w:rsidR="0046391D">
        <w:t>’</w:t>
      </w:r>
      <w:r>
        <w:t>s workforce, how a policy like that and how services like drug and alcohol testing are applied in their workplaces. So just some information about the parameters of how that is applied, to which employees, which divisions, whether it</w:t>
      </w:r>
      <w:r w:rsidR="0046391D">
        <w:t>’</w:t>
      </w:r>
      <w:r>
        <w:t>s—how high up the organisation that is applied as well would be appreciated.</w:t>
      </w:r>
    </w:p>
    <w:p w14:paraId="5E8A7E6F" w14:textId="74D1681C" w:rsidR="00C73172" w:rsidRDefault="00C73172" w:rsidP="00C36BC8">
      <w:pPr>
        <w:pStyle w:val="BodyTextIndent2"/>
        <w:widowControl/>
        <w:ind w:left="2517" w:hanging="2517"/>
      </w:pPr>
      <w:r>
        <w:lastRenderedPageBreak/>
        <w:tab/>
        <w:t>Within Clause B, another one I want to touch on, a contract there, which is for more than $2.5 million which is being allocated to Mott MacDonald Australia for operational readiness services for Brisbane Metro. Now this company is well</w:t>
      </w:r>
      <w:r w:rsidR="00C32D7E">
        <w:noBreakHyphen/>
      </w:r>
      <w:r>
        <w:t>known and well</w:t>
      </w:r>
      <w:r w:rsidR="00C32D7E">
        <w:noBreakHyphen/>
      </w:r>
      <w:r>
        <w:t>regarded for their work on Metro projects around the world, Metro projects that of course include major engineering and major infrastructure works. Metro projects that are heavy rail, by their definition a Metro program generally speaking is a subway system that runs heavy rail, whether it</w:t>
      </w:r>
      <w:r w:rsidR="0046391D">
        <w:t>’</w:t>
      </w:r>
      <w:r>
        <w:t>s the Melbourne Metro, whether it</w:t>
      </w:r>
      <w:r w:rsidR="0046391D">
        <w:t>’</w:t>
      </w:r>
      <w:r>
        <w:t>s the Paris Metro that the LORD MAYOR said the Brisbane Metro would mirror, didn</w:t>
      </w:r>
      <w:r w:rsidR="0046391D">
        <w:t>’</w:t>
      </w:r>
      <w:r>
        <w:t>t quite work out that way. The $2.5 million that the ratepayers—</w:t>
      </w:r>
    </w:p>
    <w:p w14:paraId="0221441E" w14:textId="77777777" w:rsidR="00C73172" w:rsidRDefault="00C73172" w:rsidP="00C36BC8">
      <w:pPr>
        <w:pStyle w:val="BodyTextIndent2"/>
        <w:widowControl/>
        <w:ind w:left="2517" w:hanging="2517"/>
      </w:pPr>
      <w:r>
        <w:t>Chair:</w:t>
      </w:r>
      <w:r>
        <w:tab/>
        <w:t>Councillor CASSIDY, your time has expired.</w:t>
      </w:r>
    </w:p>
    <w:p w14:paraId="513ED391" w14:textId="54FBF76C" w:rsidR="00C73172" w:rsidRDefault="00C73172" w:rsidP="00C36BC8">
      <w:pPr>
        <w:pStyle w:val="BodyTextIndent2"/>
        <w:widowControl/>
        <w:ind w:left="2517" w:hanging="2517"/>
      </w:pPr>
      <w:r>
        <w:t>Councillor CASSIDY:</w:t>
      </w:r>
      <w:r>
        <w:tab/>
        <w:t>It</w:t>
      </w:r>
      <w:r w:rsidR="0046391D">
        <w:t>’</w:t>
      </w:r>
      <w:r>
        <w:t>s only at five minutes, Chair.</w:t>
      </w:r>
    </w:p>
    <w:p w14:paraId="72474302" w14:textId="6718D0B5" w:rsidR="00C73172" w:rsidRDefault="00C73172" w:rsidP="00C36BC8">
      <w:pPr>
        <w:pStyle w:val="BodyTextIndent2"/>
        <w:widowControl/>
        <w:ind w:left="2517" w:hanging="2517"/>
      </w:pPr>
      <w:r>
        <w:t>Chair:</w:t>
      </w:r>
      <w:r>
        <w:tab/>
        <w:t xml:space="preserve">Sorry, that is my apologies. Sorry, I thought we were still in </w:t>
      </w:r>
      <w:r w:rsidR="006F3FFB">
        <w:t>Q</w:t>
      </w:r>
      <w:r>
        <w:t xml:space="preserve">uestion </w:t>
      </w:r>
      <w:r w:rsidR="006F3FFB">
        <w:t>T</w:t>
      </w:r>
      <w:r>
        <w:t>ime.</w:t>
      </w:r>
    </w:p>
    <w:p w14:paraId="32E292B2" w14:textId="7C235D45" w:rsidR="00C73172" w:rsidRDefault="00C73172" w:rsidP="00C36BC8">
      <w:pPr>
        <w:pStyle w:val="BodyTextIndent2"/>
        <w:widowControl/>
        <w:ind w:left="2517" w:hanging="2517"/>
      </w:pPr>
      <w:r>
        <w:t>Councillor CASSIDY:</w:t>
      </w:r>
      <w:r>
        <w:tab/>
        <w:t>Thank you, so at $2.5 million I think we do need some more transparency from Council as to what this contract is actually covering now. It</w:t>
      </w:r>
      <w:r w:rsidR="0046391D">
        <w:t>’</w:t>
      </w:r>
      <w:r>
        <w:t>s been entered into and surely this work is being undertaken as we speak now, given that this company does specialise in Metro rail projects, not bus projects, what are they actually doing in terms of the bus project that we see rolled out known as the Metro? It is very different from rail, the Metro bus project here in Brisbane. It</w:t>
      </w:r>
      <w:r w:rsidR="0046391D">
        <w:t>’</w:t>
      </w:r>
      <w:r>
        <w:t>s bus rapid transit, of course, which interacts with other smaller buses and if the Administration continues with their proposal to run these buses down Gympie Road, out to the airport, they</w:t>
      </w:r>
      <w:r w:rsidR="0046391D">
        <w:t>’</w:t>
      </w:r>
      <w:r>
        <w:t>ll also interact with other vehicles as well and not in a separated system. I certainly hope this is an exercise in trying to get this bus system established and not an exercise in trying to make this bus system appear more like a Metro than it actually is, to appear more like a train than it actually is.</w:t>
      </w:r>
    </w:p>
    <w:p w14:paraId="392290F4" w14:textId="309066CA" w:rsidR="00C73172" w:rsidRDefault="00C73172" w:rsidP="00C36BC8">
      <w:pPr>
        <w:pStyle w:val="BodyTextIndent2"/>
        <w:widowControl/>
        <w:ind w:left="2517" w:hanging="2517"/>
      </w:pPr>
      <w:r>
        <w:tab/>
        <w:t>Again we also see increasing costs for the Metro project included here for insurance costs. We</w:t>
      </w:r>
      <w:r w:rsidR="0046391D">
        <w:t>’</w:t>
      </w:r>
      <w:r>
        <w:t>re not allowed to state what those figures are because the Administration have deemed that they should be commercial-in-confidence, but that cost is high and it</w:t>
      </w:r>
      <w:r w:rsidR="0046391D">
        <w:t>’</w:t>
      </w:r>
      <w:r>
        <w:t>s now a yearly cost. It</w:t>
      </w:r>
      <w:r w:rsidR="0046391D">
        <w:t>’</w:t>
      </w:r>
      <w:r>
        <w:t>s not just a one-off cost, this is now a contract that we are presumably going to see come through year on year</w:t>
      </w:r>
      <w:r w:rsidR="00C32D7E">
        <w:t>,</w:t>
      </w:r>
      <w:r>
        <w:t xml:space="preserve"> on year</w:t>
      </w:r>
      <w:r w:rsidR="00C32D7E">
        <w:t>,</w:t>
      </w:r>
      <w:r>
        <w:t xml:space="preserve"> now. It was certainly nothing—not something that was disclosed to the people of Brisbane, not disclosed to Councillors that this high insurance cost for this specialised vehicle, because it</w:t>
      </w:r>
      <w:r w:rsidR="0046391D">
        <w:t>’</w:t>
      </w:r>
      <w:r>
        <w:t xml:space="preserve">s not a standard Council bus of course, is going to be entered into as well. So the Metro continues to be the gift that keeps on giving, cost escalations, </w:t>
      </w:r>
      <w:proofErr w:type="gramStart"/>
      <w:r>
        <w:t>blowouts</w:t>
      </w:r>
      <w:proofErr w:type="gramEnd"/>
      <w:r>
        <w:t xml:space="preserve"> and delays galore.</w:t>
      </w:r>
    </w:p>
    <w:p w14:paraId="7E1FB5C1" w14:textId="3E0B9EA6" w:rsidR="00C73172" w:rsidRDefault="00C73172" w:rsidP="00C36BC8">
      <w:pPr>
        <w:pStyle w:val="BodyTextIndent2"/>
        <w:widowControl/>
        <w:ind w:left="2517" w:hanging="2517"/>
      </w:pPr>
      <w:r>
        <w:tab/>
        <w:t>There</w:t>
      </w:r>
      <w:r w:rsidR="0046391D">
        <w:t>’</w:t>
      </w:r>
      <w:r>
        <w:t>s another one here as well, just be interesting to get some further information on it and I know it</w:t>
      </w:r>
      <w:r w:rsidR="0046391D">
        <w:t>’</w:t>
      </w:r>
      <w:r>
        <w:t>ll be very topical for Councillors, particularly ones who have had issues around grass cutting in their communities over the last few months. There is a contract in here, sort of it</w:t>
      </w:r>
      <w:r w:rsidR="0046391D">
        <w:t>’</w:t>
      </w:r>
      <w:r>
        <w:t>s a specific grass cutting contract not part of a broader package</w:t>
      </w:r>
      <w:r w:rsidR="00C32D7E">
        <w:t>,</w:t>
      </w:r>
      <w:r>
        <w:t xml:space="preserve"> for Queensland Cricket for a couple of million dollars, I think almost $2 million. So I am just genuinely seeking some information as to what that contract is covering, given </w:t>
      </w:r>
      <w:proofErr w:type="spellStart"/>
      <w:r>
        <w:t>it</w:t>
      </w:r>
      <w:r w:rsidR="0046391D">
        <w:t>’</w:t>
      </w:r>
      <w:r>
        <w:t>s</w:t>
      </w:r>
      <w:proofErr w:type="spellEnd"/>
      <w:r>
        <w:t xml:space="preserve"> specifically for Queensland Cricket. Are they a contractor that is doing Council parks as well using their expertise?</w:t>
      </w:r>
    </w:p>
    <w:p w14:paraId="218CBA81" w14:textId="1C0B7DE3" w:rsidR="00C73172" w:rsidRDefault="00C73172" w:rsidP="00C36BC8">
      <w:pPr>
        <w:pStyle w:val="BodyTextIndent2"/>
        <w:widowControl/>
        <w:ind w:left="2517" w:hanging="2517"/>
      </w:pPr>
      <w:r>
        <w:tab/>
        <w:t>Public—I</w:t>
      </w:r>
      <w:r w:rsidR="0046391D">
        <w:t>’</w:t>
      </w:r>
      <w:r>
        <w:t>m not sure there are public cricket pitches, certainly not in my area. Most of them are all leased, there are parks that have concrete pitches in them. So just some information about what that contract is going to deliver beyond what Queensland Cricket do for themselves, I guess. I don</w:t>
      </w:r>
      <w:r w:rsidR="0046391D">
        <w:t>’</w:t>
      </w:r>
      <w:r>
        <w:t>t know of any other instances where an organisation would be paid to maintain—through a contract, maintain sites that they lease, so I presume this is for external work. So just seeking some information there, Chair. But you know, apart from some critical, critical contracts that I</w:t>
      </w:r>
      <w:r w:rsidR="0046391D">
        <w:t>’</w:t>
      </w:r>
      <w:r>
        <w:t>ve talked about in there in terms of service delivery and things that we would in a perfect world like to see Council be able to deliver as needed, like that critical maintenance on stormwater, we accept that as today we need to engage contractors to do that and we want to see more of that.</w:t>
      </w:r>
    </w:p>
    <w:p w14:paraId="2EDBB76A" w14:textId="6612046D" w:rsidR="00C73172" w:rsidRDefault="00C73172" w:rsidP="00C36BC8">
      <w:pPr>
        <w:pStyle w:val="BodyTextIndent2"/>
        <w:widowControl/>
        <w:ind w:left="2517" w:hanging="2517"/>
      </w:pPr>
      <w:r>
        <w:tab/>
        <w:t>But when you take those isolated examples out of there, we do see a whole lot of—in these and other ones that are going to come throughout the course of the afternoon, more and more critical Council work that</w:t>
      </w:r>
      <w:r w:rsidR="0046391D">
        <w:t>’</w:t>
      </w:r>
      <w:r>
        <w:t>s being contracted out to external contractors, which are seeing escalating costs year after year</w:t>
      </w:r>
      <w:r w:rsidR="000A0677">
        <w:t>,</w:t>
      </w:r>
      <w:r>
        <w:t xml:space="preserve"> after year. </w:t>
      </w:r>
      <w:r>
        <w:lastRenderedPageBreak/>
        <w:t>Which means we don</w:t>
      </w:r>
      <w:r w:rsidR="0046391D">
        <w:t>’</w:t>
      </w:r>
      <w:r>
        <w:t>t only see the rates increases that we have under this Administration, but we see reduced levels of service delivery in the suburbs of Brisbane. The LORD MAYOR tried today to create this narrative to say that he</w:t>
      </w:r>
      <w:r w:rsidR="0046391D">
        <w:t>’</w:t>
      </w:r>
      <w:r>
        <w:t>s not putting up rates and he</w:t>
      </w:r>
      <w:r w:rsidR="0046391D">
        <w:t>’</w:t>
      </w:r>
      <w:r>
        <w:t>s maintaining service levels. Well it is in fact the opposite and we see that before us today and in further papers that will be coming through the rest of the afternoon. With that, I</w:t>
      </w:r>
      <w:r w:rsidR="0046391D">
        <w:t>’</w:t>
      </w:r>
      <w:r>
        <w:t>ll leave my comments there so we can move on.</w:t>
      </w:r>
    </w:p>
    <w:p w14:paraId="2F4679B6" w14:textId="77777777" w:rsidR="00C069D6" w:rsidRDefault="00C069D6" w:rsidP="00C36BC8">
      <w:pPr>
        <w:pStyle w:val="BodyTextIndent2"/>
        <w:widowControl/>
        <w:ind w:left="2517" w:hanging="2517"/>
      </w:pPr>
      <w:r>
        <w:t>Chair:</w:t>
      </w:r>
      <w:r>
        <w:tab/>
        <w:t xml:space="preserve">Any further debate? </w:t>
      </w:r>
    </w:p>
    <w:p w14:paraId="3DB801C6" w14:textId="77777777" w:rsidR="00C069D6" w:rsidRDefault="00C069D6" w:rsidP="00C36BC8">
      <w:pPr>
        <w:pStyle w:val="BodyTextIndent2"/>
        <w:widowControl/>
        <w:ind w:left="2517" w:firstLine="0"/>
      </w:pPr>
      <w:r>
        <w:t>Councillor MURPHY.</w:t>
      </w:r>
    </w:p>
    <w:p w14:paraId="5728EDC8" w14:textId="5ED2198C" w:rsidR="00C069D6" w:rsidRDefault="00C069D6" w:rsidP="00C36BC8">
      <w:pPr>
        <w:pStyle w:val="BodyTextIndent2"/>
        <w:widowControl/>
        <w:ind w:left="2517" w:hanging="2517"/>
      </w:pPr>
      <w:r>
        <w:t>Councillor MURPHY:</w:t>
      </w:r>
      <w:r>
        <w:tab/>
        <w:t>Thank you very much, Madam Chair. I rise to speak to item B of this report, the contracts and tendering report. I want to just respond, I suppose, or give a bit more information around the operational readiness element, because Councillor</w:t>
      </w:r>
      <w:r w:rsidR="007D33DD">
        <w:t xml:space="preserve"> </w:t>
      </w:r>
      <w:r>
        <w:t xml:space="preserve">CASSIDY asked about that. </w:t>
      </w:r>
      <w:r w:rsidR="000A0677">
        <w:t>Obviously,</w:t>
      </w:r>
      <w:r>
        <w:t xml:space="preserve"> we</w:t>
      </w:r>
      <w:r w:rsidR="0046391D">
        <w:t>’</w:t>
      </w:r>
      <w:r>
        <w:t>re gearing up for Metro operations to come online later this year, once major construction is complete. Metro is the biggest, most complex project that this Council has ever undertaken and there are many elements that need to be carefully transitioned into our existing Transport for Brisbane operations. Now this includes integration of new assets, so all of the new tunnel assets, station assets, the new depot that will come over. The new network that will need to be delivered, new operational network. A range of new systems, so effectively IT assets, IT projects and there are a large subset of those that need to be integrated into not only our operations</w:t>
      </w:r>
      <w:r w:rsidR="000A0677">
        <w:t>,</w:t>
      </w:r>
      <w:r>
        <w:t xml:space="preserve"> but also Translink</w:t>
      </w:r>
      <w:r w:rsidR="0046391D">
        <w:t>’</w:t>
      </w:r>
      <w:r>
        <w:t>s operations.</w:t>
      </w:r>
    </w:p>
    <w:p w14:paraId="5836FE3A" w14:textId="21CA0704" w:rsidR="00C069D6" w:rsidRDefault="00C069D6" w:rsidP="00C36BC8">
      <w:pPr>
        <w:pStyle w:val="BodyTextIndent2"/>
        <w:widowControl/>
        <w:ind w:left="2517" w:hanging="2517"/>
      </w:pPr>
      <w:r>
        <w:tab/>
        <w:t xml:space="preserve">Then the process of handover of those various asset owners and operators both within and </w:t>
      </w:r>
      <w:r w:rsidRPr="006C0988">
        <w:t>external to Council. Mott MacDonald has been contracted to provide operational readiness advisory service to Brisbane Metro and to lead that transition from construction completion to operation. Councillor CASSIDY had a bit of a crack at it as if Mott MacDonald was kind of stooping to be working with Council on a bus rapid transit project, as if that</w:t>
      </w:r>
      <w:r>
        <w:t xml:space="preserve"> might be beneath them because they work on rail at a massive scale. I</w:t>
      </w:r>
      <w:r w:rsidR="0046391D">
        <w:t>’</w:t>
      </w:r>
      <w:r>
        <w:t>ve got to say, Councillor CASSIDY, once again this proves how little you have learnt in this place since 2017, since you</w:t>
      </w:r>
      <w:r w:rsidR="0046391D">
        <w:t>’</w:t>
      </w:r>
      <w:r>
        <w:t>ve been a Councillor, about how important the bus network is to Brisbane.</w:t>
      </w:r>
    </w:p>
    <w:p w14:paraId="50C3D87A" w14:textId="197B341A" w:rsidR="00C069D6" w:rsidRDefault="00C069D6" w:rsidP="00C36BC8">
      <w:pPr>
        <w:pStyle w:val="BodyTextIndent2"/>
        <w:widowControl/>
        <w:ind w:left="2517" w:hanging="2517"/>
      </w:pPr>
      <w:r>
        <w:tab/>
        <w:t>Because we know that in Brisbane, despite all we hear about Cross River Rail and how important and cool and flashy it is and</w:t>
      </w:r>
      <w:r w:rsidR="000A0677">
        <w:t>,</w:t>
      </w:r>
      <w:r>
        <w:t xml:space="preserve"> oh look, the Premier</w:t>
      </w:r>
      <w:r w:rsidR="0046391D">
        <w:t>’</w:t>
      </w:r>
      <w:r>
        <w:t xml:space="preserve">s down in the tunnel again getting another photo with the tunnel </w:t>
      </w:r>
      <w:r w:rsidR="000A0677">
        <w:t>b</w:t>
      </w:r>
      <w:r>
        <w:t xml:space="preserve">oring machine, in Brisbane two-thirds of all public transport commuters use a bus. So this Brisbane Metro is the most important public transport project happening in this city right </w:t>
      </w:r>
      <w:r w:rsidR="006F7979">
        <w:t>now because</w:t>
      </w:r>
      <w:r>
        <w:t xml:space="preserve"> it matters to more people. We move 80 million passengers every year and Brisbane Metro will provide a step change in capacity improvements. We</w:t>
      </w:r>
      <w:r w:rsidR="0046391D">
        <w:t>’</w:t>
      </w:r>
      <w:r>
        <w:t>re going from a 76-pax bus to 170-pax bus and we</w:t>
      </w:r>
      <w:r w:rsidR="0046391D">
        <w:t>’</w:t>
      </w:r>
      <w:r>
        <w:t>re going from sometimes 10 and 15</w:t>
      </w:r>
      <w:r w:rsidR="007D33DD">
        <w:noBreakHyphen/>
      </w:r>
      <w:r>
        <w:t>minute frequenc</w:t>
      </w:r>
      <w:r w:rsidR="00C12C06">
        <w:t>ies</w:t>
      </w:r>
      <w:r>
        <w:t>, sometimes five</w:t>
      </w:r>
      <w:r w:rsidR="00C12C06">
        <w:t>;</w:t>
      </w:r>
      <w:r>
        <w:t xml:space="preserve"> to all day, 24/7, five</w:t>
      </w:r>
      <w:r w:rsidR="000A0677">
        <w:t>-</w:t>
      </w:r>
      <w:r>
        <w:t>minute frequencies and then between 10 and 15 in the off-peak.</w:t>
      </w:r>
    </w:p>
    <w:p w14:paraId="04549F42" w14:textId="2A737F8B" w:rsidR="00C069D6" w:rsidRDefault="00C069D6" w:rsidP="00C36BC8">
      <w:pPr>
        <w:pStyle w:val="BodyTextIndent2"/>
        <w:widowControl/>
        <w:ind w:left="2517" w:hanging="2517"/>
      </w:pPr>
      <w:r>
        <w:tab/>
        <w:t>So this is a massive uplift for Brisbane residents in their public transport network and Councillor CASSIDY and his team have now tried at three elections to have a crack at Brisbane Metro. In 2016, Ray Smith had a light rail plan</w:t>
      </w:r>
      <w:r w:rsidR="000A0677">
        <w:t>, i</w:t>
      </w:r>
      <w:r>
        <w:t xml:space="preserve">n 2020, </w:t>
      </w:r>
      <w:r w:rsidRPr="007D33DD">
        <w:t>Pat</w:t>
      </w:r>
      <w:r w:rsidR="007D33DD">
        <w:t> </w:t>
      </w:r>
      <w:r w:rsidRPr="007D33DD">
        <w:t>Condren</w:t>
      </w:r>
      <w:r>
        <w:t xml:space="preserve"> said he would cancel Brisbane Metro</w:t>
      </w:r>
      <w:r w:rsidR="000A0677">
        <w:t>, i</w:t>
      </w:r>
      <w:r>
        <w:t>n 2024, Tracey Price said she would complete Brisbane Metro</w:t>
      </w:r>
      <w:r w:rsidR="000A0677">
        <w:t>,</w:t>
      </w:r>
      <w:r>
        <w:t xml:space="preserve"> but not extend it. Every time</w:t>
      </w:r>
      <w:r w:rsidR="000A0677">
        <w:t>. W</w:t>
      </w:r>
      <w:r>
        <w:t>hat is the common thing between those three election campaigns, do you think Councillors? All three of them have lost on the issue of opposing Brisbane Metro.</w:t>
      </w:r>
    </w:p>
    <w:p w14:paraId="3D6E5FC6" w14:textId="35FCFC61" w:rsidR="00C069D6" w:rsidRDefault="00C069D6" w:rsidP="00C36BC8">
      <w:pPr>
        <w:pStyle w:val="BodyTextIndent2"/>
        <w:widowControl/>
        <w:ind w:left="2517" w:hanging="2517"/>
      </w:pPr>
      <w:r>
        <w:tab/>
        <w:t>So you think maybe Councillor CASSIDY would have come in here with a fresh approach, the first Council meeting back, a chance to rehash, to reset, to rethink, to get on board with the LORD MAYOR and his team and Brisbane Metro thought, but what has he done? He</w:t>
      </w:r>
      <w:r w:rsidR="0046391D">
        <w:t>’</w:t>
      </w:r>
      <w:r>
        <w:t>s come in here again and said</w:t>
      </w:r>
      <w:r w:rsidR="00C12C06">
        <w:t>,</w:t>
      </w:r>
      <w:r>
        <w:t xml:space="preserve"> oh look, it</w:t>
      </w:r>
      <w:r w:rsidR="0046391D">
        <w:t>’</w:t>
      </w:r>
      <w:r>
        <w:t>s beneath Mott MacDonald to be working on this pathetic project. But I can tell you, just like Howard Smith Wharves, Madam Chair, Councillor CASSIDY will be one of the first ticketholders lining up there on the day to get on Brisbane Metro, just like so many of them love to go down to Howard Smith Wharves, despite the fact that they voted against that development and isn</w:t>
      </w:r>
      <w:r w:rsidR="0046391D">
        <w:t>’</w:t>
      </w:r>
      <w:r>
        <w:t>t it fantastic?</w:t>
      </w:r>
    </w:p>
    <w:p w14:paraId="4E5CFCA1" w14:textId="2BF0CD5E" w:rsidR="00C069D6" w:rsidRDefault="00C069D6" w:rsidP="00C36BC8">
      <w:pPr>
        <w:pStyle w:val="BodyTextIndent2"/>
        <w:widowControl/>
        <w:ind w:left="2517" w:hanging="2517"/>
      </w:pPr>
      <w:r>
        <w:lastRenderedPageBreak/>
        <w:tab/>
        <w:t>He</w:t>
      </w:r>
      <w:r w:rsidR="0046391D">
        <w:t>’</w:t>
      </w:r>
      <w:r>
        <w:t>ll be there and I know what will happen, Chair, someone will come up to him and say</w:t>
      </w:r>
      <w:r w:rsidR="00C12C06">
        <w:t>,</w:t>
      </w:r>
      <w:r>
        <w:t xml:space="preserve"> gee, I think this Brisbane Metro thing that the Council has done is really good. They won</w:t>
      </w:r>
      <w:r w:rsidR="0046391D">
        <w:t>’</w:t>
      </w:r>
      <w:r>
        <w:t>t know who he is or what he</w:t>
      </w:r>
      <w:r w:rsidR="0046391D">
        <w:t>’</w:t>
      </w:r>
      <w:r>
        <w:t>s done or what he</w:t>
      </w:r>
      <w:r w:rsidR="0046391D">
        <w:t>’</w:t>
      </w:r>
      <w:r>
        <w:t>s said and he</w:t>
      </w:r>
      <w:r w:rsidR="0046391D">
        <w:t>’</w:t>
      </w:r>
      <w:r>
        <w:t>ll go</w:t>
      </w:r>
      <w:r w:rsidR="00C12C06">
        <w:t>,</w:t>
      </w:r>
      <w:r>
        <w:t xml:space="preserve"> yes, it</w:t>
      </w:r>
      <w:r w:rsidR="0046391D">
        <w:t>’</w:t>
      </w:r>
      <w:r>
        <w:t>s pretty good, isn</w:t>
      </w:r>
      <w:r w:rsidR="0046391D">
        <w:t>’</w:t>
      </w:r>
      <w:r>
        <w:t>t it? It</w:t>
      </w:r>
      <w:r w:rsidR="0046391D">
        <w:t>’</w:t>
      </w:r>
      <w:r>
        <w:t>s pretty good and deep down he knows it</w:t>
      </w:r>
      <w:r w:rsidR="0046391D">
        <w:t>’</w:t>
      </w:r>
      <w:r>
        <w:t>s good</w:t>
      </w:r>
      <w:r w:rsidR="00C12C06">
        <w:t>,</w:t>
      </w:r>
      <w:r>
        <w:t xml:space="preserve"> but he just cannot admit it in this Chamber. I know, Chair, he</w:t>
      </w:r>
      <w:r w:rsidR="0046391D">
        <w:t>’</w:t>
      </w:r>
      <w:r>
        <w:t>s got a job to do, he</w:t>
      </w:r>
      <w:r w:rsidR="0046391D">
        <w:t>’</w:t>
      </w:r>
      <w:r>
        <w:t>s got to come in here and attack Brisbane Metro, but look, we</w:t>
      </w:r>
      <w:r w:rsidR="0046391D">
        <w:t>’</w:t>
      </w:r>
      <w:r>
        <w:t>ll know, Councillor CASSIDY, we</w:t>
      </w:r>
      <w:r w:rsidR="0046391D">
        <w:t>’</w:t>
      </w:r>
      <w:r>
        <w:t>ll know when you get on Brisbane Metro that you will be truly impressed and that you will love Brisbane Metro just as much as all of us on this side of the Chamber do.</w:t>
      </w:r>
    </w:p>
    <w:p w14:paraId="60549430" w14:textId="77777777" w:rsidR="00C069D6" w:rsidRDefault="00C069D6" w:rsidP="00C36BC8">
      <w:pPr>
        <w:pStyle w:val="BodyTextIndent2"/>
        <w:widowControl/>
        <w:ind w:left="2517" w:hanging="2517"/>
      </w:pPr>
      <w:r>
        <w:t>Chair:</w:t>
      </w:r>
      <w:r>
        <w:tab/>
        <w:t xml:space="preserve">Is there any further debate? </w:t>
      </w:r>
    </w:p>
    <w:p w14:paraId="27C5DE44" w14:textId="77777777" w:rsidR="00C069D6" w:rsidRDefault="00C069D6" w:rsidP="00C36BC8">
      <w:pPr>
        <w:pStyle w:val="BodyTextIndent2"/>
        <w:widowControl/>
        <w:ind w:left="2517" w:firstLine="0"/>
      </w:pPr>
      <w:r>
        <w:t>Councillor HOWARD.</w:t>
      </w:r>
    </w:p>
    <w:p w14:paraId="6CEC8E99" w14:textId="3881E789" w:rsidR="00C069D6" w:rsidRDefault="00C069D6" w:rsidP="00C36BC8">
      <w:pPr>
        <w:pStyle w:val="BodyTextIndent2"/>
        <w:widowControl/>
        <w:ind w:left="2517" w:hanging="2517"/>
      </w:pPr>
      <w:r w:rsidRPr="007D33DD">
        <w:t>Councillor HOWARD:</w:t>
      </w:r>
      <w:r w:rsidRPr="007D33DD">
        <w:tab/>
        <w:t xml:space="preserve">Thank you, Madam Chair, I was actually waiting for someone on the other side to say something, but it seems that the Leader of the Opposition is the only </w:t>
      </w:r>
      <w:r w:rsidR="00C12C06">
        <w:t xml:space="preserve">one </w:t>
      </w:r>
      <w:r w:rsidRPr="007D33DD">
        <w:t>that</w:t>
      </w:r>
      <w:r w:rsidR="0046391D">
        <w:t>’</w:t>
      </w:r>
      <w:r w:rsidRPr="007D33DD">
        <w:t xml:space="preserve">s contributing. I rise to speak about Clause B and particularly about the grass cutting services under contract number 520822. I just want to advise the Chamber that this is—the addition of the Queensland Cricket Association to the existing CPA </w:t>
      </w:r>
      <w:r w:rsidR="007D33DD" w:rsidRPr="007D33DD">
        <w:t>(</w:t>
      </w:r>
      <w:r w:rsidR="00C12C06">
        <w:t>c</w:t>
      </w:r>
      <w:r w:rsidR="007D33DD" w:rsidRPr="007D33DD">
        <w:t xml:space="preserve">orporate </w:t>
      </w:r>
      <w:r w:rsidR="00C12C06">
        <w:t>p</w:t>
      </w:r>
      <w:r w:rsidR="007D33DD" w:rsidRPr="007D33DD">
        <w:t xml:space="preserve">anel </w:t>
      </w:r>
      <w:r w:rsidR="00C12C06">
        <w:t>a</w:t>
      </w:r>
      <w:r w:rsidR="007D33DD" w:rsidRPr="007D33DD">
        <w:t xml:space="preserve">rrangement) </w:t>
      </w:r>
      <w:r w:rsidRPr="007D33DD">
        <w:t>for the grass cutting services under category 4 for social enterprises and community organisations aligns with other social enterprise grass cutting service providers under the one CPA.</w:t>
      </w:r>
    </w:p>
    <w:p w14:paraId="4A2770C1" w14:textId="130A69EE" w:rsidR="00C069D6" w:rsidRDefault="00C069D6" w:rsidP="00C36BC8">
      <w:pPr>
        <w:pStyle w:val="BodyTextIndent2"/>
        <w:widowControl/>
        <w:ind w:left="2517" w:hanging="2517"/>
      </w:pPr>
      <w:r>
        <w:tab/>
        <w:t>So important that we understand that since 2000, Queensland Cricket has provided specialised grass cutting services for a number of Council cricket fields under a memorandum of understanding (MOU). The services provided by Queensland Cricket were not previously included in CPA 520822. The MOU with Queensland Cricket expired on 30 June 2023</w:t>
      </w:r>
      <w:r w:rsidR="00C12C06">
        <w:t>,</w:t>
      </w:r>
      <w:r>
        <w:t xml:space="preserve"> and since that expiry of the MOU, Council has continued to engage Queensland Cricket for these services. It is a customised specification which is provided by Council to reflect the specialist nature of the service and the agreed rate is the same regardless of the number of services required to maintain the fields and parks to the required standard.</w:t>
      </w:r>
    </w:p>
    <w:p w14:paraId="661D689D" w14:textId="365ADB1F" w:rsidR="00C069D6" w:rsidRPr="00C069D6" w:rsidRDefault="00C069D6" w:rsidP="00C36BC8">
      <w:pPr>
        <w:pStyle w:val="BodyTextIndent2"/>
        <w:widowControl/>
        <w:ind w:left="2517" w:hanging="2517"/>
      </w:pPr>
      <w:r>
        <w:tab/>
        <w:t>Madam Chair, a number of social enterprise suppliers currently provide general grass cutting services to Council. However, the care and preparation of cricket pitches is considered to be a specialist service and is therefore not considered to be suitable for competitive quoting with other suppliers. Queensland Cricket has a proven track record in providing services to Council. I hope that</w:t>
      </w:r>
      <w:r w:rsidR="0046391D">
        <w:t>’</w:t>
      </w:r>
      <w:r>
        <w:t xml:space="preserve">s clarified the situation on the grass cutting services and we very much appreciate the work that the Queensland Cricket Association does in consultation with us and of course, for it to be a social enterprise helping community organisations, is fantastic. Thank </w:t>
      </w:r>
      <w:r w:rsidRPr="00C069D6">
        <w:t>you very much.</w:t>
      </w:r>
    </w:p>
    <w:p w14:paraId="2628FDAC" w14:textId="77777777" w:rsidR="006F3FFB" w:rsidRDefault="00C069D6" w:rsidP="00C36BC8">
      <w:pPr>
        <w:pStyle w:val="BodyTextIndent2"/>
        <w:widowControl/>
        <w:ind w:left="2517" w:hanging="2517"/>
      </w:pPr>
      <w:r w:rsidRPr="00C069D6">
        <w:t>Chair:</w:t>
      </w:r>
      <w:r w:rsidRPr="00C069D6">
        <w:tab/>
        <w:t xml:space="preserve">Thank you, Councillor. </w:t>
      </w:r>
    </w:p>
    <w:p w14:paraId="08538C11" w14:textId="77777777" w:rsidR="006F3FFB" w:rsidRDefault="006F3FFB" w:rsidP="00C36BC8">
      <w:pPr>
        <w:pStyle w:val="BodyTextIndent2"/>
        <w:widowControl/>
        <w:ind w:left="2517" w:hanging="2517"/>
      </w:pPr>
      <w:r>
        <w:tab/>
      </w:r>
      <w:r w:rsidR="00C069D6" w:rsidRPr="00C069D6">
        <w:t xml:space="preserve">Any further debate? </w:t>
      </w:r>
    </w:p>
    <w:p w14:paraId="11433A56" w14:textId="4661C5D3" w:rsidR="00C069D6" w:rsidRPr="00C069D6" w:rsidRDefault="006F3FFB" w:rsidP="00C36BC8">
      <w:pPr>
        <w:pStyle w:val="BodyTextIndent2"/>
        <w:widowControl/>
        <w:ind w:left="2517" w:hanging="2517"/>
      </w:pPr>
      <w:r>
        <w:tab/>
      </w:r>
      <w:r w:rsidR="00C069D6" w:rsidRPr="00C069D6">
        <w:t xml:space="preserve">LORD MAYOR? </w:t>
      </w:r>
    </w:p>
    <w:p w14:paraId="72BF4852" w14:textId="2BAA56E4" w:rsidR="00C069D6" w:rsidRPr="006F2F05" w:rsidRDefault="00C069D6" w:rsidP="00C36BC8">
      <w:pPr>
        <w:pStyle w:val="BodyTextIndent2"/>
        <w:widowControl/>
        <w:ind w:left="2517" w:firstLine="0"/>
      </w:pPr>
      <w:r w:rsidRPr="00C069D6">
        <w:t>As there is no further debate, I</w:t>
      </w:r>
      <w:r w:rsidR="0046391D">
        <w:t>’</w:t>
      </w:r>
      <w:r w:rsidRPr="00C069D6">
        <w:t>ll put it to the vote.</w:t>
      </w:r>
    </w:p>
    <w:p w14:paraId="4D79BACF" w14:textId="77777777" w:rsidR="007D4CD4" w:rsidRPr="006F2F05" w:rsidRDefault="007D4CD4" w:rsidP="00C36BC8"/>
    <w:p w14:paraId="52006A98" w14:textId="77777777" w:rsidR="008E0717" w:rsidRDefault="008E0717" w:rsidP="00C36BC8">
      <w:r>
        <w:t>Upon being submitted to the Chamber,</w:t>
      </w:r>
      <w:r w:rsidRPr="006F2F05">
        <w:t xml:space="preserve"> the </w:t>
      </w:r>
      <w:r>
        <w:t xml:space="preserve">motion </w:t>
      </w:r>
      <w:r w:rsidRPr="006F2F05">
        <w:t xml:space="preserve">was declared </w:t>
      </w:r>
      <w:r w:rsidRPr="006F2F05">
        <w:rPr>
          <w:b/>
        </w:rPr>
        <w:t xml:space="preserve">carried </w:t>
      </w:r>
      <w:r w:rsidRPr="006F2F05">
        <w:t>on the voices.</w:t>
      </w:r>
    </w:p>
    <w:p w14:paraId="439BFD2A" w14:textId="77777777" w:rsidR="006D2FC3" w:rsidRDefault="006D2FC3" w:rsidP="00C36BC8">
      <w:pPr>
        <w:rPr>
          <w:snapToGrid w:val="0"/>
          <w:lang w:eastAsia="en-US"/>
        </w:rPr>
      </w:pPr>
      <w:bookmarkStart w:id="16" w:name="_Hlk130978275"/>
    </w:p>
    <w:p w14:paraId="6D1E4B80" w14:textId="167058DA" w:rsidR="006D2FC3" w:rsidRPr="00E96F74" w:rsidRDefault="006D2FC3" w:rsidP="00C36BC8">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E436310" w14:textId="77777777" w:rsidR="006D2FC3" w:rsidRPr="00E96F74" w:rsidRDefault="006D2FC3" w:rsidP="00C36BC8">
      <w:pPr>
        <w:rPr>
          <w:snapToGrid w:val="0"/>
          <w:lang w:eastAsia="en-US"/>
        </w:rPr>
      </w:pPr>
    </w:p>
    <w:p w14:paraId="3A3C3681" w14:textId="77777777" w:rsidR="006D2FC3" w:rsidRPr="00E96F74" w:rsidRDefault="006D2FC3" w:rsidP="00C36BC8">
      <w:pPr>
        <w:rPr>
          <w:snapToGrid w:val="0"/>
          <w:lang w:eastAsia="en-US"/>
        </w:rPr>
      </w:pPr>
      <w:r w:rsidRPr="00E96F74">
        <w:rPr>
          <w:snapToGrid w:val="0"/>
          <w:lang w:eastAsia="en-US"/>
        </w:rPr>
        <w:t>The voting was as follows:</w:t>
      </w:r>
    </w:p>
    <w:p w14:paraId="3303B699" w14:textId="77777777" w:rsidR="006D2FC3" w:rsidRPr="00E96F74" w:rsidRDefault="006D2FC3" w:rsidP="00C36BC8">
      <w:pPr>
        <w:ind w:left="2160" w:hanging="2160"/>
        <w:rPr>
          <w:snapToGrid w:val="0"/>
          <w:lang w:eastAsia="en-US"/>
        </w:rPr>
      </w:pPr>
    </w:p>
    <w:p w14:paraId="3080ED37" w14:textId="77777777" w:rsidR="006D2FC3" w:rsidRPr="006D2FC3" w:rsidRDefault="006D2FC3" w:rsidP="00C36BC8">
      <w:pPr>
        <w:ind w:left="2160" w:hanging="2160"/>
        <w:rPr>
          <w:snapToGrid w:val="0"/>
          <w:lang w:eastAsia="en-US"/>
        </w:rPr>
      </w:pPr>
      <w:r w:rsidRPr="006D2FC3">
        <w:rPr>
          <w:snapToGrid w:val="0"/>
          <w:lang w:eastAsia="en-US"/>
        </w:rPr>
        <w:t>AYES: 19 -</w:t>
      </w:r>
      <w:r w:rsidRPr="006D2FC3">
        <w:rPr>
          <w:snapToGrid w:val="0"/>
          <w:lang w:eastAsia="en-US"/>
        </w:rPr>
        <w:tab/>
        <w:t xml:space="preserve">The Right Honourable, the LORD MAYOR, Councillor Adrian SCHRINNER, DEPUTY MAYOR, Councillor Krista ADAMS, and Councillors Greg ADERMANN, Adam ALLAN, Lisa ATWOOD, </w:t>
      </w:r>
      <w:r w:rsidRPr="006D2FC3">
        <w:rPr>
          <w:lang w:val="en-US"/>
        </w:rPr>
        <w:t xml:space="preserve">Fiona CUNNINGHAM, Tracy DAVIS, Julia DIXON, Alex GIVNEY, </w:t>
      </w:r>
      <w:r w:rsidRPr="006D2FC3">
        <w:rPr>
          <w:snapToGrid w:val="0"/>
          <w:lang w:eastAsia="en-US"/>
        </w:rPr>
        <w:t>Vicki HOWARD, Steven HUANG, Sarah HUTTON, Sandy LANDERS, Kim MARX, Ryan MURPHY, Danita PARRY, Steven TOOMEY, Andrew </w:t>
      </w:r>
      <w:proofErr w:type="gramStart"/>
      <w:r w:rsidRPr="006D2FC3">
        <w:rPr>
          <w:snapToGrid w:val="0"/>
          <w:lang w:eastAsia="en-US"/>
        </w:rPr>
        <w:t>WINES</w:t>
      </w:r>
      <w:proofErr w:type="gramEnd"/>
      <w:r w:rsidRPr="006D2FC3">
        <w:rPr>
          <w:snapToGrid w:val="0"/>
          <w:lang w:eastAsia="en-US"/>
        </w:rPr>
        <w:t xml:space="preserve"> and Penny WOLFF.</w:t>
      </w:r>
    </w:p>
    <w:p w14:paraId="7AF2ABCB" w14:textId="77777777" w:rsidR="006D2FC3" w:rsidRPr="006D2FC3" w:rsidRDefault="006D2FC3" w:rsidP="00C36BC8">
      <w:pPr>
        <w:rPr>
          <w:snapToGrid w:val="0"/>
          <w:lang w:eastAsia="en-US"/>
        </w:rPr>
      </w:pPr>
    </w:p>
    <w:p w14:paraId="3CBC0F05" w14:textId="2732EAA2" w:rsidR="006D2FC3" w:rsidRDefault="006D2FC3" w:rsidP="00C36BC8">
      <w:pPr>
        <w:tabs>
          <w:tab w:val="left" w:pos="-1440"/>
        </w:tabs>
        <w:ind w:left="2160" w:hanging="2160"/>
        <w:rPr>
          <w:snapToGrid w:val="0"/>
          <w:lang w:eastAsia="en-US"/>
        </w:rPr>
      </w:pPr>
      <w:r w:rsidRPr="006D2FC3">
        <w:rPr>
          <w:snapToGrid w:val="0"/>
          <w:lang w:eastAsia="en-US"/>
        </w:rPr>
        <w:lastRenderedPageBreak/>
        <w:t>ABSTENTIONS: 7 -</w:t>
      </w:r>
      <w:r w:rsidRPr="006D2FC3">
        <w:rPr>
          <w:snapToGrid w:val="0"/>
          <w:lang w:eastAsia="en-US"/>
        </w:rPr>
        <w:tab/>
        <w:t>The Leader of the OPPOSITION, Councillor Jared CASSIDY, and Councillors Lucy COLLIER, Steve GRIFFITHS, Emily KIM, Charles STRUNK, Seal CHONG WAH and Trina MASSEY.</w:t>
      </w:r>
    </w:p>
    <w:p w14:paraId="4AB58E3F" w14:textId="1599065D" w:rsidR="006D2FC3" w:rsidRPr="00E96F74" w:rsidRDefault="006D2FC3" w:rsidP="00C36BC8">
      <w:pPr>
        <w:ind w:left="2160" w:hanging="2160"/>
        <w:rPr>
          <w:snapToGrid w:val="0"/>
          <w:lang w:eastAsia="en-US"/>
        </w:rPr>
      </w:pPr>
    </w:p>
    <w:bookmarkEnd w:id="16"/>
    <w:p w14:paraId="7F096F04" w14:textId="77777777" w:rsidR="009F2395" w:rsidRDefault="009F2395" w:rsidP="00C36BC8">
      <w:r>
        <w:t>The report read as follows</w:t>
      </w:r>
      <w:r>
        <w:sym w:font="Symbol" w:char="F0BE"/>
      </w:r>
    </w:p>
    <w:p w14:paraId="27F4EA7C" w14:textId="77777777" w:rsidR="009F2395" w:rsidRPr="00F95BF4" w:rsidRDefault="009F2395" w:rsidP="004B362B">
      <w:pPr>
        <w:pStyle w:val="Heading4"/>
        <w:spacing w:after="0"/>
        <w:ind w:left="1440" w:hanging="720"/>
        <w:rPr>
          <w:sz w:val="20"/>
          <w:szCs w:val="20"/>
        </w:rPr>
      </w:pPr>
      <w:bookmarkStart w:id="17" w:name="_Toc164783234"/>
      <w:bookmarkStart w:id="18" w:name="_Toc165245868"/>
      <w:r w:rsidRPr="00F95BF4">
        <w:rPr>
          <w:sz w:val="20"/>
          <w:szCs w:val="20"/>
          <w:u w:val="none"/>
        </w:rPr>
        <w:t>A</w:t>
      </w:r>
      <w:r w:rsidRPr="00F95BF4">
        <w:rPr>
          <w:sz w:val="20"/>
          <w:szCs w:val="20"/>
          <w:u w:val="none"/>
        </w:rPr>
        <w:tab/>
      </w:r>
      <w:r w:rsidRPr="00430CE1">
        <w:rPr>
          <w:sz w:val="20"/>
          <w:szCs w:val="20"/>
        </w:rPr>
        <w:t>CONTRACTS AND TENDERING – REPORT OF CONTRACTS ACCEPTED BY DELEGATES OF COUNCIL FOR NOVEMBER 2023</w:t>
      </w:r>
      <w:bookmarkEnd w:id="17"/>
      <w:bookmarkEnd w:id="18"/>
    </w:p>
    <w:p w14:paraId="79D45E9A" w14:textId="77777777" w:rsidR="009F2395" w:rsidRPr="001904D2" w:rsidRDefault="009F2395" w:rsidP="004B362B">
      <w:pPr>
        <w:ind w:left="720"/>
        <w:rPr>
          <w:b/>
          <w:bCs/>
        </w:rPr>
      </w:pPr>
      <w:r>
        <w:tab/>
      </w:r>
      <w:r w:rsidRPr="00430CE1">
        <w:rPr>
          <w:b/>
          <w:bCs/>
        </w:rPr>
        <w:t>109/695/586/2-006</w:t>
      </w:r>
    </w:p>
    <w:p w14:paraId="633E25B1" w14:textId="42BF1A92" w:rsidR="009F2395" w:rsidRDefault="009F2395" w:rsidP="00C36BC8">
      <w:pPr>
        <w:tabs>
          <w:tab w:val="left" w:pos="-1440"/>
        </w:tabs>
        <w:spacing w:line="218" w:lineRule="auto"/>
        <w:jc w:val="right"/>
        <w:rPr>
          <w:rFonts w:ascii="Arial" w:hAnsi="Arial"/>
          <w:b/>
          <w:sz w:val="28"/>
        </w:rPr>
      </w:pPr>
      <w:r>
        <w:rPr>
          <w:rFonts w:ascii="Arial" w:hAnsi="Arial"/>
          <w:b/>
          <w:sz w:val="28"/>
        </w:rPr>
        <w:t>42</w:t>
      </w:r>
      <w:r w:rsidR="00CB302E">
        <w:rPr>
          <w:rFonts w:ascii="Arial" w:hAnsi="Arial"/>
          <w:b/>
          <w:sz w:val="28"/>
        </w:rPr>
        <w:t>1</w:t>
      </w:r>
      <w:r>
        <w:rPr>
          <w:rFonts w:ascii="Arial" w:hAnsi="Arial"/>
          <w:b/>
          <w:sz w:val="28"/>
        </w:rPr>
        <w:t>/2023-24</w:t>
      </w:r>
    </w:p>
    <w:p w14:paraId="6238D8EE" w14:textId="77777777" w:rsidR="009F2395" w:rsidRPr="00BC3F01" w:rsidRDefault="009F2395" w:rsidP="00C36BC8">
      <w:pPr>
        <w:ind w:left="720" w:hanging="720"/>
        <w:rPr>
          <w:snapToGrid w:val="0"/>
        </w:rPr>
      </w:pPr>
      <w:bookmarkStart w:id="19" w:name="_Hlk109226149"/>
      <w:r w:rsidRPr="00BB218A">
        <w:rPr>
          <w:snapToGrid w:val="0"/>
        </w:rPr>
        <w:t>1.</w:t>
      </w:r>
      <w:r w:rsidRPr="00BB218A">
        <w:rPr>
          <w:snapToGrid w:val="0"/>
        </w:rPr>
        <w:tab/>
        <w:t>Th</w:t>
      </w:r>
      <w:r w:rsidRPr="00BC3F01">
        <w:rPr>
          <w:snapToGrid w:val="0"/>
        </w:rPr>
        <w:t>e A/Chief Executive Officer provided the information below.</w:t>
      </w:r>
    </w:p>
    <w:p w14:paraId="39E7164D" w14:textId="77777777" w:rsidR="009F2395" w:rsidRPr="00BC3F01" w:rsidRDefault="009F2395" w:rsidP="00C36BC8">
      <w:pPr>
        <w:ind w:left="720" w:hanging="720"/>
        <w:rPr>
          <w:snapToGrid w:val="0"/>
        </w:rPr>
      </w:pPr>
    </w:p>
    <w:p w14:paraId="714F5AC4" w14:textId="77777777" w:rsidR="009F2395" w:rsidRPr="00BC3F01" w:rsidRDefault="009F2395" w:rsidP="00C36BC8">
      <w:pPr>
        <w:ind w:left="720" w:hanging="720"/>
        <w:rPr>
          <w:snapToGrid w:val="0"/>
        </w:rPr>
      </w:pPr>
      <w:r w:rsidRPr="00BC3F01">
        <w:rPr>
          <w:snapToGrid w:val="0"/>
        </w:rPr>
        <w:t>2.</w:t>
      </w:r>
      <w:r w:rsidRPr="00BC3F01">
        <w:rPr>
          <w:snapToGrid w:val="0"/>
        </w:rPr>
        <w:tab/>
        <w:t xml:space="preserve">Sections 238 and 239 of the </w:t>
      </w:r>
      <w:r w:rsidRPr="00BC3F01">
        <w:rPr>
          <w:i/>
          <w:snapToGrid w:val="0"/>
        </w:rPr>
        <w:t xml:space="preserve">City of Brisbane Act 2010 </w:t>
      </w:r>
      <w:r w:rsidRPr="00BC3F01">
        <w:rPr>
          <w:snapToGrid w:val="0"/>
        </w:rPr>
        <w:t>(the Act) provide that Council may delegate some of its powers. Those powers include the power to enter into contracts under section 242 of the Act.</w:t>
      </w:r>
    </w:p>
    <w:p w14:paraId="0C5A0665" w14:textId="77777777" w:rsidR="009F2395" w:rsidRPr="00BC3F01" w:rsidRDefault="009F2395" w:rsidP="00C36BC8">
      <w:pPr>
        <w:ind w:left="720" w:hanging="720"/>
        <w:rPr>
          <w:snapToGrid w:val="0"/>
        </w:rPr>
      </w:pPr>
    </w:p>
    <w:p w14:paraId="74B40776" w14:textId="77777777" w:rsidR="009F2395" w:rsidRPr="00BC3F01" w:rsidRDefault="009F2395" w:rsidP="00C36BC8">
      <w:pPr>
        <w:ind w:left="720" w:hanging="720"/>
        <w:rPr>
          <w:snapToGrid w:val="0"/>
        </w:rPr>
      </w:pPr>
      <w:r>
        <w:rPr>
          <w:snapToGrid w:val="0"/>
        </w:rPr>
        <w:t>3.</w:t>
      </w:r>
      <w:r>
        <w:rPr>
          <w:snapToGrid w:val="0"/>
        </w:rPr>
        <w:tab/>
      </w:r>
      <w:r w:rsidRPr="00BC3F01">
        <w:rPr>
          <w:snapToGrid w:val="0"/>
        </w:rPr>
        <w:t xml:space="preserve">Council has previously delegated powers to the Establishment and Coordination Committee and Chief Executive Officer, to make, vary or discharge contracts for the procurement of goods, services or works. </w:t>
      </w:r>
    </w:p>
    <w:p w14:paraId="398F319A" w14:textId="77777777" w:rsidR="009F2395" w:rsidRPr="00BC3F01" w:rsidRDefault="009F2395" w:rsidP="00C36BC8">
      <w:pPr>
        <w:ind w:left="720" w:hanging="720"/>
        <w:rPr>
          <w:snapToGrid w:val="0"/>
        </w:rPr>
      </w:pPr>
    </w:p>
    <w:p w14:paraId="456EC4F9" w14:textId="77777777" w:rsidR="009F2395" w:rsidRPr="00BC3F01" w:rsidRDefault="009F2395" w:rsidP="00C36BC8">
      <w:pPr>
        <w:ind w:left="720" w:hanging="720"/>
        <w:rPr>
          <w:snapToGrid w:val="0"/>
        </w:rPr>
      </w:pPr>
      <w:r>
        <w:rPr>
          <w:iCs/>
          <w:snapToGrid w:val="0"/>
        </w:rPr>
        <w:t>4.</w:t>
      </w:r>
      <w:r>
        <w:rPr>
          <w:iCs/>
          <w:snapToGrid w:val="0"/>
        </w:rPr>
        <w:tab/>
      </w:r>
      <w:r w:rsidRPr="00BC3F01">
        <w:rPr>
          <w:iCs/>
          <w:snapToGrid w:val="0"/>
        </w:rPr>
        <w:t xml:space="preserve">The </w:t>
      </w:r>
      <w:r w:rsidRPr="00BC3F01">
        <w:rPr>
          <w:i/>
          <w:snapToGrid w:val="0"/>
        </w:rPr>
        <w:t xml:space="preserve">City of Brisbane Regulation 2012 </w:t>
      </w:r>
      <w:r w:rsidRPr="00BC3F01">
        <w:rPr>
          <w:snapToGrid w:val="0"/>
        </w:rPr>
        <w:t>(the Regulation) was made pursuant to the Act. Chapter</w:t>
      </w:r>
      <w:r>
        <w:rPr>
          <w:snapToGrid w:val="0"/>
        </w:rPr>
        <w:t> </w:t>
      </w:r>
      <w:r w:rsidRPr="00BC3F01">
        <w:rPr>
          <w:snapToGrid w:val="0"/>
        </w:rPr>
        <w:t xml:space="preserve">6, Part 4, section 227 of the Regulation provides that: </w:t>
      </w:r>
    </w:p>
    <w:p w14:paraId="4587711A" w14:textId="4667254C" w:rsidR="009F2395" w:rsidRPr="00BC3F01" w:rsidRDefault="009F2395" w:rsidP="00C36BC8">
      <w:pPr>
        <w:ind w:left="1440" w:hanging="720"/>
        <w:rPr>
          <w:snapToGrid w:val="0"/>
        </w:rPr>
      </w:pPr>
      <w:r w:rsidRPr="00BC3F01">
        <w:rPr>
          <w:snapToGrid w:val="0"/>
        </w:rPr>
        <w:t>1.</w:t>
      </w:r>
      <w:r w:rsidRPr="00BC3F01">
        <w:rPr>
          <w:snapToGrid w:val="0"/>
        </w:rPr>
        <w:tab/>
        <w:t>Council must, as soon as practicable after entering into a contract worth $200,000 or more (exclusive of GST), publish relevant details of the contract on Council</w:t>
      </w:r>
      <w:r w:rsidR="0046391D">
        <w:rPr>
          <w:snapToGrid w:val="0"/>
        </w:rPr>
        <w:t>’</w:t>
      </w:r>
      <w:r w:rsidRPr="00BC3F01">
        <w:rPr>
          <w:snapToGrid w:val="0"/>
        </w:rPr>
        <w:t xml:space="preserve">s website. </w:t>
      </w:r>
    </w:p>
    <w:p w14:paraId="780ADAD1" w14:textId="77777777" w:rsidR="009F2395" w:rsidRPr="00BC3F01" w:rsidRDefault="009F2395" w:rsidP="00C36BC8">
      <w:pPr>
        <w:ind w:left="1440" w:hanging="720"/>
        <w:rPr>
          <w:snapToGrid w:val="0"/>
        </w:rPr>
      </w:pPr>
      <w:r w:rsidRPr="00BC3F01">
        <w:rPr>
          <w:snapToGrid w:val="0"/>
        </w:rPr>
        <w:t>2.</w:t>
      </w:r>
      <w:r w:rsidRPr="00BC3F01">
        <w:rPr>
          <w:snapToGrid w:val="0"/>
        </w:rPr>
        <w:tab/>
        <w:t>The relevant details must be published under subsection (1) for a period of at least 12</w:t>
      </w:r>
      <w:r>
        <w:rPr>
          <w:snapToGrid w:val="0"/>
        </w:rPr>
        <w:t> </w:t>
      </w:r>
      <w:r w:rsidRPr="00BC3F01">
        <w:rPr>
          <w:snapToGrid w:val="0"/>
        </w:rPr>
        <w:t>months.</w:t>
      </w:r>
    </w:p>
    <w:p w14:paraId="5379851A" w14:textId="668CDBF4" w:rsidR="009F2395" w:rsidRPr="00BC3F01" w:rsidRDefault="009F2395" w:rsidP="00C36BC8">
      <w:pPr>
        <w:ind w:left="1440" w:hanging="720"/>
        <w:rPr>
          <w:snapToGrid w:val="0"/>
        </w:rPr>
      </w:pPr>
      <w:r w:rsidRPr="00BC3F01">
        <w:rPr>
          <w:snapToGrid w:val="0"/>
        </w:rPr>
        <w:t>3.</w:t>
      </w:r>
      <w:r w:rsidRPr="00BC3F01">
        <w:rPr>
          <w:snapToGrid w:val="0"/>
        </w:rPr>
        <w:tab/>
        <w:t>Also, if a person asks Council to give relevant details of a contract, Council must allow the person to inspect the relevant details at Council</w:t>
      </w:r>
      <w:r w:rsidR="0046391D">
        <w:rPr>
          <w:snapToGrid w:val="0"/>
        </w:rPr>
        <w:t>’</w:t>
      </w:r>
      <w:r w:rsidRPr="00BC3F01">
        <w:rPr>
          <w:snapToGrid w:val="0"/>
        </w:rPr>
        <w:t xml:space="preserve">s public office. </w:t>
      </w:r>
      <w:r w:rsidR="0046391D">
        <w:rPr>
          <w:snapToGrid w:val="0"/>
        </w:rPr>
        <w:t>‘</w:t>
      </w:r>
      <w:r w:rsidRPr="00BC3F01">
        <w:rPr>
          <w:snapToGrid w:val="0"/>
        </w:rPr>
        <w:t>Relevant details</w:t>
      </w:r>
      <w:r w:rsidR="0046391D">
        <w:rPr>
          <w:snapToGrid w:val="0"/>
        </w:rPr>
        <w:t>’</w:t>
      </w:r>
      <w:r w:rsidRPr="00BC3F01">
        <w:rPr>
          <w:snapToGrid w:val="0"/>
        </w:rPr>
        <w:t xml:space="preserve"> is defined in</w:t>
      </w:r>
      <w:r>
        <w:rPr>
          <w:snapToGrid w:val="0"/>
        </w:rPr>
        <w:t xml:space="preserve"> </w:t>
      </w:r>
      <w:r w:rsidRPr="00BC3F01">
        <w:rPr>
          <w:snapToGrid w:val="0"/>
        </w:rPr>
        <w:t xml:space="preserve">Chapter 6, Part 4, section 227 as including: </w:t>
      </w:r>
    </w:p>
    <w:p w14:paraId="77F415FA" w14:textId="77777777" w:rsidR="009F2395" w:rsidRPr="00BC3F01" w:rsidRDefault="009F2395" w:rsidP="00C36BC8">
      <w:pPr>
        <w:ind w:left="2160" w:hanging="720"/>
        <w:rPr>
          <w:snapToGrid w:val="0"/>
        </w:rPr>
      </w:pPr>
      <w:r w:rsidRPr="00BC3F01">
        <w:rPr>
          <w:snapToGrid w:val="0"/>
        </w:rPr>
        <w:t>a.</w:t>
      </w:r>
      <w:r w:rsidRPr="00BC3F01">
        <w:rPr>
          <w:snapToGrid w:val="0"/>
        </w:rPr>
        <w:tab/>
        <w:t xml:space="preserve">the person with whom Council has entered into the contract </w:t>
      </w:r>
    </w:p>
    <w:p w14:paraId="69FC085C" w14:textId="77777777" w:rsidR="009F2395" w:rsidRPr="00BC3F01" w:rsidRDefault="009F2395" w:rsidP="00C36BC8">
      <w:pPr>
        <w:ind w:left="2160" w:hanging="720"/>
        <w:rPr>
          <w:snapToGrid w:val="0"/>
        </w:rPr>
      </w:pPr>
      <w:r w:rsidRPr="00BC3F01">
        <w:rPr>
          <w:snapToGrid w:val="0"/>
        </w:rPr>
        <w:t>b.</w:t>
      </w:r>
      <w:r w:rsidRPr="00BC3F01">
        <w:rPr>
          <w:snapToGrid w:val="0"/>
        </w:rPr>
        <w:tab/>
        <w:t>the value of the contract</w:t>
      </w:r>
    </w:p>
    <w:p w14:paraId="04D9AB09" w14:textId="77777777" w:rsidR="009F2395" w:rsidRPr="00BC3F01" w:rsidRDefault="009F2395" w:rsidP="00C36BC8">
      <w:pPr>
        <w:ind w:left="2160" w:hanging="720"/>
        <w:rPr>
          <w:snapToGrid w:val="0"/>
        </w:rPr>
      </w:pPr>
      <w:r w:rsidRPr="00BC3F01">
        <w:rPr>
          <w:snapToGrid w:val="0"/>
        </w:rPr>
        <w:t>c.</w:t>
      </w:r>
      <w:r w:rsidRPr="00BC3F01">
        <w:rPr>
          <w:snapToGrid w:val="0"/>
        </w:rPr>
        <w:tab/>
        <w:t>the purpose of the contract (e.g. the particular goods or services to be supplied under the contract).</w:t>
      </w:r>
    </w:p>
    <w:p w14:paraId="2D83242E" w14:textId="77777777" w:rsidR="009F2395" w:rsidRPr="00BC3F01" w:rsidRDefault="009F2395" w:rsidP="00C36BC8">
      <w:pPr>
        <w:ind w:left="720" w:hanging="720"/>
        <w:rPr>
          <w:snapToGrid w:val="0"/>
        </w:rPr>
      </w:pPr>
    </w:p>
    <w:p w14:paraId="1B0FBD20" w14:textId="77777777" w:rsidR="009F2395" w:rsidRPr="00BC3F01" w:rsidRDefault="009F2395" w:rsidP="00C36BC8">
      <w:pPr>
        <w:ind w:left="720" w:hanging="720"/>
        <w:rPr>
          <w:snapToGrid w:val="0"/>
        </w:rPr>
      </w:pPr>
      <w:bookmarkStart w:id="20" w:name="_Hlk52286491"/>
      <w:r>
        <w:rPr>
          <w:snapToGrid w:val="0"/>
        </w:rPr>
        <w:t>5.</w:t>
      </w:r>
      <w:r>
        <w:rPr>
          <w:snapToGrid w:val="0"/>
        </w:rPr>
        <w:tab/>
      </w:r>
      <w:r w:rsidRPr="00BC3F01">
        <w:rPr>
          <w:snapToGrid w:val="0"/>
        </w:rPr>
        <w:t xml:space="preserve">The contracts detailed in Attachment A </w:t>
      </w:r>
      <w:r>
        <w:rPr>
          <w:snapToGrid w:val="0"/>
        </w:rPr>
        <w:t xml:space="preserve">(hereunder) </w:t>
      </w:r>
      <w:r w:rsidRPr="00BC3F01">
        <w:rPr>
          <w:snapToGrid w:val="0"/>
        </w:rPr>
        <w:t>represent contractual arrangements that Council has already entered into. The purpose of this report is not to consider making decisions about the contracts, rather for transparency of the decisions made on contracts entered into with a value greater than the threshold.</w:t>
      </w:r>
    </w:p>
    <w:bookmarkEnd w:id="20"/>
    <w:p w14:paraId="45D721E2" w14:textId="77777777" w:rsidR="009F2395" w:rsidRPr="00BC3F01" w:rsidRDefault="009F2395" w:rsidP="00C36BC8">
      <w:pPr>
        <w:rPr>
          <w:snapToGrid w:val="0"/>
        </w:rPr>
      </w:pPr>
    </w:p>
    <w:p w14:paraId="693BA9D9" w14:textId="77777777" w:rsidR="009F2395" w:rsidRPr="00BB218A" w:rsidRDefault="009F2395" w:rsidP="00C36BC8">
      <w:pPr>
        <w:ind w:left="720" w:hanging="720"/>
        <w:rPr>
          <w:snapToGrid w:val="0"/>
        </w:rPr>
      </w:pPr>
      <w:r>
        <w:rPr>
          <w:snapToGrid w:val="0"/>
        </w:rPr>
        <w:t>6</w:t>
      </w:r>
      <w:r w:rsidRPr="00BC3F01">
        <w:rPr>
          <w:snapToGrid w:val="0"/>
        </w:rPr>
        <w:t>.</w:t>
      </w:r>
      <w:r w:rsidRPr="00BC3F01">
        <w:rPr>
          <w:snapToGrid w:val="0"/>
        </w:rPr>
        <w:tab/>
        <w:t>The A/Chief Executive Officer provided the following recommendation and the Committee agreed at the meeting of 22 January 2024.</w:t>
      </w:r>
    </w:p>
    <w:p w14:paraId="30EFE65D" w14:textId="77777777" w:rsidR="009F2395" w:rsidRPr="00BB218A" w:rsidRDefault="009F2395" w:rsidP="00C36BC8">
      <w:pPr>
        <w:rPr>
          <w:snapToGrid w:val="0"/>
        </w:rPr>
      </w:pPr>
    </w:p>
    <w:p w14:paraId="7E655346" w14:textId="77777777" w:rsidR="009F2395" w:rsidRPr="00BB218A" w:rsidRDefault="009F2395" w:rsidP="00C36BC8">
      <w:pPr>
        <w:ind w:left="720" w:hanging="720"/>
        <w:rPr>
          <w:snapToGrid w:val="0"/>
        </w:rPr>
      </w:pPr>
      <w:r>
        <w:rPr>
          <w:snapToGrid w:val="0"/>
        </w:rPr>
        <w:t>7</w:t>
      </w:r>
      <w:r w:rsidRPr="00BB218A">
        <w:rPr>
          <w:snapToGrid w:val="0"/>
        </w:rPr>
        <w:t>.</w:t>
      </w:r>
      <w:r w:rsidRPr="00BB218A">
        <w:rPr>
          <w:snapToGrid w:val="0"/>
        </w:rPr>
        <w:tab/>
      </w:r>
      <w:r w:rsidRPr="00BB218A">
        <w:rPr>
          <w:b/>
          <w:snapToGrid w:val="0"/>
        </w:rPr>
        <w:t>RECOMMENDATION:</w:t>
      </w:r>
    </w:p>
    <w:p w14:paraId="1038AE4D" w14:textId="77777777" w:rsidR="009F2395" w:rsidRPr="00BB218A" w:rsidRDefault="009F2395" w:rsidP="00C36BC8">
      <w:pPr>
        <w:ind w:left="720" w:hanging="720"/>
        <w:rPr>
          <w:snapToGrid w:val="0"/>
        </w:rPr>
      </w:pPr>
    </w:p>
    <w:p w14:paraId="69837BD7" w14:textId="77777777" w:rsidR="009F2395" w:rsidRDefault="009F2395" w:rsidP="00C36BC8">
      <w:pPr>
        <w:keepNext/>
        <w:ind w:left="720"/>
        <w:rPr>
          <w:snapToGrid w:val="0"/>
        </w:rPr>
      </w:pPr>
      <w:r w:rsidRPr="00BB218A">
        <w:rPr>
          <w:b/>
          <w:snapToGrid w:val="0"/>
        </w:rPr>
        <w:t xml:space="preserve">THAT </w:t>
      </w:r>
      <w:r w:rsidRPr="00BC3F01">
        <w:rPr>
          <w:b/>
          <w:snapToGrid w:val="0"/>
        </w:rPr>
        <w:t>COUNCIL NOTES THE REPORT OF CONTRACTS ACCEPTED BY DELEGATES OF COUNCIL FOR NOVEMBER 2023, AS SET OUT IN ATTACHMENT A</w:t>
      </w:r>
      <w:r w:rsidRPr="00BB218A">
        <w:rPr>
          <w:snapToGrid w:val="0"/>
        </w:rPr>
        <w:t>, hereunder.</w:t>
      </w:r>
    </w:p>
    <w:p w14:paraId="7432C5F6" w14:textId="77777777" w:rsidR="009F2395" w:rsidRDefault="009F2395" w:rsidP="00C36BC8">
      <w:pPr>
        <w:ind w:left="284"/>
        <w:jc w:val="right"/>
        <w:rPr>
          <w:rFonts w:cs="Arial"/>
          <w:b/>
          <w:u w:val="single"/>
        </w:rPr>
      </w:pPr>
    </w:p>
    <w:p w14:paraId="5AE16CEB" w14:textId="77777777" w:rsidR="009F2395" w:rsidRPr="003A7BEF" w:rsidRDefault="009F2395" w:rsidP="00C36BC8">
      <w:pPr>
        <w:ind w:left="284"/>
        <w:jc w:val="center"/>
        <w:rPr>
          <w:rFonts w:cs="Arial"/>
          <w:b/>
          <w:u w:val="single"/>
        </w:rPr>
      </w:pPr>
      <w:r>
        <w:rPr>
          <w:rFonts w:cs="Arial"/>
          <w:b/>
          <w:u w:val="single"/>
        </w:rPr>
        <w:t>A</w:t>
      </w:r>
      <w:r w:rsidRPr="001323E2">
        <w:rPr>
          <w:rFonts w:cs="Arial"/>
          <w:b/>
          <w:u w:val="single"/>
        </w:rPr>
        <w:t xml:space="preserve">ttachment </w:t>
      </w:r>
      <w:r>
        <w:rPr>
          <w:rFonts w:cs="Arial"/>
          <w:b/>
          <w:u w:val="single"/>
        </w:rPr>
        <w:t>A</w:t>
      </w:r>
    </w:p>
    <w:p w14:paraId="151C6BA2" w14:textId="77777777" w:rsidR="009F2395" w:rsidRDefault="009F2395" w:rsidP="00C36BC8">
      <w:pPr>
        <w:ind w:left="720"/>
        <w:rPr>
          <w:snapToGrid w:val="0"/>
        </w:rPr>
      </w:pPr>
    </w:p>
    <w:tbl>
      <w:tblPr>
        <w:tblW w:w="11052" w:type="dxa"/>
        <w:tblInd w:w="-995" w:type="dxa"/>
        <w:tblLayout w:type="fixed"/>
        <w:tblCellMar>
          <w:left w:w="28" w:type="dxa"/>
          <w:right w:w="28" w:type="dxa"/>
        </w:tblCellMar>
        <w:tblLook w:val="04A0" w:firstRow="1" w:lastRow="0" w:firstColumn="1" w:lastColumn="0" w:noHBand="0" w:noVBand="1"/>
      </w:tblPr>
      <w:tblGrid>
        <w:gridCol w:w="3823"/>
        <w:gridCol w:w="1417"/>
        <w:gridCol w:w="3261"/>
        <w:gridCol w:w="1275"/>
        <w:gridCol w:w="1276"/>
      </w:tblGrid>
      <w:tr w:rsidR="009F2395" w:rsidRPr="001A0E67" w14:paraId="5B03F9E1" w14:textId="77777777" w:rsidTr="00D7593F">
        <w:trPr>
          <w:tblHead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7E59EDC7" w14:textId="77777777" w:rsidR="009F2395" w:rsidRPr="001A0E67" w:rsidRDefault="009F2395" w:rsidP="00C36BC8">
            <w:pPr>
              <w:jc w:val="center"/>
              <w:rPr>
                <w:b/>
                <w:sz w:val="18"/>
                <w:szCs w:val="18"/>
              </w:rPr>
            </w:pPr>
            <w:r w:rsidRPr="001A0E67">
              <w:rPr>
                <w:b/>
                <w:sz w:val="18"/>
                <w:szCs w:val="18"/>
              </w:rPr>
              <w:t>Report of Contracts Accepted by Delegates of Council for November 2023</w:t>
            </w:r>
          </w:p>
        </w:tc>
      </w:tr>
      <w:tr w:rsidR="009F2395" w:rsidRPr="001A0E67" w14:paraId="64452136" w14:textId="77777777" w:rsidTr="00D7593F">
        <w:trPr>
          <w:tblHeader/>
        </w:trPr>
        <w:tc>
          <w:tcPr>
            <w:tcW w:w="3823" w:type="dxa"/>
            <w:tcBorders>
              <w:top w:val="single" w:sz="4" w:space="0" w:color="auto"/>
              <w:left w:val="single" w:sz="4" w:space="0" w:color="auto"/>
              <w:bottom w:val="single" w:sz="4" w:space="0" w:color="auto"/>
              <w:right w:val="single" w:sz="4" w:space="0" w:color="auto"/>
            </w:tcBorders>
            <w:shd w:val="clear" w:color="auto" w:fill="D9D9D9"/>
            <w:hideMark/>
          </w:tcPr>
          <w:p w14:paraId="4296200E" w14:textId="77777777" w:rsidR="009F2395" w:rsidRPr="001A0E67" w:rsidRDefault="009F2395" w:rsidP="00C36BC8">
            <w:pPr>
              <w:jc w:val="center"/>
              <w:rPr>
                <w:b/>
                <w:sz w:val="18"/>
                <w:szCs w:val="18"/>
              </w:rPr>
            </w:pPr>
            <w:r w:rsidRPr="001A0E67">
              <w:rPr>
                <w:b/>
                <w:sz w:val="18"/>
                <w:szCs w:val="18"/>
              </w:rPr>
              <w:t>Contract number/contract purpose/successful tenderer/comparative tender/price value for money (VFM) index achieved</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14588178" w14:textId="77777777" w:rsidR="009F2395" w:rsidRPr="001A0E67" w:rsidRDefault="009F2395" w:rsidP="00C36BC8">
            <w:pPr>
              <w:jc w:val="center"/>
              <w:rPr>
                <w:b/>
                <w:sz w:val="18"/>
                <w:szCs w:val="18"/>
              </w:rPr>
            </w:pPr>
            <w:bookmarkStart w:id="21" w:name="_Hlk103218759"/>
            <w:r w:rsidRPr="001A0E67">
              <w:rPr>
                <w:b/>
                <w:sz w:val="18"/>
                <w:szCs w:val="18"/>
              </w:rPr>
              <w:t>Nature of arrangement/ estimate maximum expenditure</w:t>
            </w:r>
            <w:bookmarkEnd w:id="21"/>
          </w:p>
        </w:tc>
        <w:tc>
          <w:tcPr>
            <w:tcW w:w="3261" w:type="dxa"/>
            <w:tcBorders>
              <w:top w:val="single" w:sz="4" w:space="0" w:color="auto"/>
              <w:left w:val="single" w:sz="4" w:space="0" w:color="auto"/>
              <w:bottom w:val="single" w:sz="4" w:space="0" w:color="auto"/>
              <w:right w:val="single" w:sz="4" w:space="0" w:color="auto"/>
            </w:tcBorders>
            <w:shd w:val="clear" w:color="auto" w:fill="D9D9D9"/>
            <w:hideMark/>
          </w:tcPr>
          <w:p w14:paraId="226B9DE8" w14:textId="77777777" w:rsidR="009F2395" w:rsidRPr="001A0E67" w:rsidRDefault="009F2395" w:rsidP="00C36BC8">
            <w:pPr>
              <w:jc w:val="center"/>
              <w:rPr>
                <w:b/>
                <w:sz w:val="18"/>
                <w:szCs w:val="18"/>
              </w:rPr>
            </w:pPr>
            <w:r w:rsidRPr="001A0E67">
              <w:rPr>
                <w:b/>
                <w:sz w:val="18"/>
                <w:szCs w:val="18"/>
              </w:rPr>
              <w:t>Unsuccessful tenderers/VFM achieved</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14:paraId="1595816F" w14:textId="77777777" w:rsidR="009F2395" w:rsidRPr="001A0E67" w:rsidRDefault="009F2395" w:rsidP="00C36BC8">
            <w:pPr>
              <w:jc w:val="center"/>
              <w:rPr>
                <w:b/>
                <w:sz w:val="18"/>
                <w:szCs w:val="18"/>
              </w:rPr>
            </w:pPr>
            <w:r w:rsidRPr="001A0E67">
              <w:rPr>
                <w:b/>
                <w:sz w:val="18"/>
                <w:szCs w:val="18"/>
              </w:rPr>
              <w:t>Comparative tender price/s</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239342FD" w14:textId="77777777" w:rsidR="009F2395" w:rsidRPr="001A0E67" w:rsidRDefault="009F2395" w:rsidP="00C36BC8">
            <w:pPr>
              <w:jc w:val="center"/>
              <w:rPr>
                <w:b/>
                <w:sz w:val="18"/>
                <w:szCs w:val="18"/>
              </w:rPr>
            </w:pPr>
            <w:r w:rsidRPr="001A0E67">
              <w:rPr>
                <w:b/>
                <w:sz w:val="18"/>
                <w:szCs w:val="18"/>
              </w:rPr>
              <w:t>Delegate/</w:t>
            </w:r>
          </w:p>
          <w:p w14:paraId="637D9835" w14:textId="77777777" w:rsidR="009F2395" w:rsidRPr="001A0E67" w:rsidRDefault="009F2395" w:rsidP="00C36BC8">
            <w:pPr>
              <w:jc w:val="center"/>
              <w:rPr>
                <w:b/>
                <w:sz w:val="18"/>
                <w:szCs w:val="18"/>
              </w:rPr>
            </w:pPr>
            <w:r w:rsidRPr="001A0E67">
              <w:rPr>
                <w:b/>
                <w:sz w:val="18"/>
                <w:szCs w:val="18"/>
              </w:rPr>
              <w:t>approval date/start date/term</w:t>
            </w:r>
          </w:p>
        </w:tc>
      </w:tr>
      <w:tr w:rsidR="009F2395" w:rsidRPr="001A0E67" w14:paraId="67AE6776" w14:textId="77777777" w:rsidTr="00D7593F">
        <w:tc>
          <w:tcPr>
            <w:tcW w:w="3823" w:type="dxa"/>
            <w:tcBorders>
              <w:top w:val="single" w:sz="4" w:space="0" w:color="auto"/>
              <w:left w:val="single" w:sz="4" w:space="0" w:color="auto"/>
              <w:bottom w:val="single" w:sz="4" w:space="0" w:color="auto"/>
              <w:right w:val="nil"/>
            </w:tcBorders>
            <w:hideMark/>
          </w:tcPr>
          <w:p w14:paraId="4B180D67" w14:textId="77777777" w:rsidR="009F2395" w:rsidRPr="001A0E67" w:rsidRDefault="009F2395" w:rsidP="004B362B">
            <w:pPr>
              <w:jc w:val="left"/>
              <w:rPr>
                <w:b/>
                <w:sz w:val="18"/>
                <w:szCs w:val="18"/>
              </w:rPr>
            </w:pPr>
            <w:r w:rsidRPr="001A0E67">
              <w:rPr>
                <w:b/>
                <w:sz w:val="18"/>
                <w:szCs w:val="18"/>
              </w:rPr>
              <w:t>BRISBANE INFRASTRUCTURE</w:t>
            </w:r>
          </w:p>
        </w:tc>
        <w:tc>
          <w:tcPr>
            <w:tcW w:w="1417" w:type="dxa"/>
            <w:tcBorders>
              <w:top w:val="single" w:sz="4" w:space="0" w:color="auto"/>
              <w:left w:val="nil"/>
              <w:bottom w:val="single" w:sz="4" w:space="0" w:color="auto"/>
              <w:right w:val="nil"/>
            </w:tcBorders>
          </w:tcPr>
          <w:p w14:paraId="74C6FAC3" w14:textId="77777777" w:rsidR="009F2395" w:rsidRPr="001A0E67" w:rsidRDefault="009F2395" w:rsidP="004B362B">
            <w:pPr>
              <w:jc w:val="left"/>
              <w:rPr>
                <w:b/>
                <w:sz w:val="18"/>
                <w:szCs w:val="18"/>
              </w:rPr>
            </w:pPr>
          </w:p>
        </w:tc>
        <w:tc>
          <w:tcPr>
            <w:tcW w:w="3261" w:type="dxa"/>
            <w:tcBorders>
              <w:top w:val="single" w:sz="4" w:space="0" w:color="auto"/>
              <w:left w:val="nil"/>
              <w:bottom w:val="single" w:sz="4" w:space="0" w:color="auto"/>
              <w:right w:val="nil"/>
            </w:tcBorders>
          </w:tcPr>
          <w:p w14:paraId="108EFC96" w14:textId="77777777" w:rsidR="009F2395" w:rsidRPr="001A0E67" w:rsidRDefault="009F2395" w:rsidP="004B362B">
            <w:pPr>
              <w:jc w:val="left"/>
              <w:rPr>
                <w:b/>
                <w:sz w:val="18"/>
                <w:szCs w:val="18"/>
              </w:rPr>
            </w:pPr>
          </w:p>
        </w:tc>
        <w:tc>
          <w:tcPr>
            <w:tcW w:w="1275" w:type="dxa"/>
            <w:tcBorders>
              <w:top w:val="single" w:sz="4" w:space="0" w:color="auto"/>
              <w:left w:val="nil"/>
              <w:bottom w:val="single" w:sz="4" w:space="0" w:color="auto"/>
              <w:right w:val="nil"/>
            </w:tcBorders>
          </w:tcPr>
          <w:p w14:paraId="587CAFC7" w14:textId="77777777" w:rsidR="009F2395" w:rsidRPr="001A0E67" w:rsidRDefault="009F2395" w:rsidP="004B362B">
            <w:pPr>
              <w:jc w:val="left"/>
              <w:rPr>
                <w:b/>
                <w:sz w:val="18"/>
                <w:szCs w:val="18"/>
              </w:rPr>
            </w:pPr>
          </w:p>
        </w:tc>
        <w:tc>
          <w:tcPr>
            <w:tcW w:w="1276" w:type="dxa"/>
            <w:tcBorders>
              <w:top w:val="single" w:sz="4" w:space="0" w:color="auto"/>
              <w:left w:val="nil"/>
              <w:bottom w:val="single" w:sz="4" w:space="0" w:color="auto"/>
              <w:right w:val="single" w:sz="4" w:space="0" w:color="auto"/>
            </w:tcBorders>
          </w:tcPr>
          <w:p w14:paraId="4270425B" w14:textId="77777777" w:rsidR="009F2395" w:rsidRPr="001A0E67" w:rsidRDefault="009F2395" w:rsidP="004B362B">
            <w:pPr>
              <w:jc w:val="left"/>
              <w:rPr>
                <w:b/>
                <w:sz w:val="18"/>
                <w:szCs w:val="18"/>
              </w:rPr>
            </w:pPr>
          </w:p>
        </w:tc>
      </w:tr>
      <w:tr w:rsidR="009F2395" w:rsidRPr="001A0E67" w14:paraId="03DED872" w14:textId="77777777" w:rsidTr="00D7593F">
        <w:tc>
          <w:tcPr>
            <w:tcW w:w="3823" w:type="dxa"/>
            <w:tcBorders>
              <w:top w:val="single" w:sz="4" w:space="0" w:color="auto"/>
              <w:left w:val="single" w:sz="4" w:space="0" w:color="auto"/>
              <w:bottom w:val="single" w:sz="4" w:space="0" w:color="auto"/>
              <w:right w:val="single" w:sz="4" w:space="0" w:color="auto"/>
            </w:tcBorders>
          </w:tcPr>
          <w:p w14:paraId="28C401DF" w14:textId="77777777" w:rsidR="009F2395" w:rsidRPr="001A0E67" w:rsidRDefault="009F2395" w:rsidP="004B362B">
            <w:pPr>
              <w:jc w:val="left"/>
              <w:rPr>
                <w:b/>
                <w:sz w:val="18"/>
                <w:szCs w:val="18"/>
              </w:rPr>
            </w:pPr>
            <w:r w:rsidRPr="001A0E67">
              <w:rPr>
                <w:b/>
                <w:sz w:val="18"/>
                <w:szCs w:val="18"/>
              </w:rPr>
              <w:t>1. Contract No. 512321</w:t>
            </w:r>
          </w:p>
          <w:p w14:paraId="02887FFD" w14:textId="77777777" w:rsidR="009F2395" w:rsidRPr="001A0E67" w:rsidRDefault="009F2395" w:rsidP="004B362B">
            <w:pPr>
              <w:jc w:val="left"/>
              <w:rPr>
                <w:b/>
                <w:sz w:val="18"/>
                <w:szCs w:val="18"/>
              </w:rPr>
            </w:pPr>
          </w:p>
          <w:p w14:paraId="49A2B452" w14:textId="77777777" w:rsidR="009F2395" w:rsidRPr="001A0E67" w:rsidRDefault="009F2395" w:rsidP="004B362B">
            <w:pPr>
              <w:jc w:val="left"/>
              <w:rPr>
                <w:b/>
                <w:bCs/>
                <w:sz w:val="18"/>
                <w:szCs w:val="18"/>
              </w:rPr>
            </w:pPr>
            <w:r w:rsidRPr="001A0E67">
              <w:rPr>
                <w:b/>
                <w:bCs/>
                <w:sz w:val="18"/>
                <w:szCs w:val="18"/>
              </w:rPr>
              <w:t>STORY BRIDGE DEPOT FIRE WALLS AND BOILER SHOP WORKS</w:t>
            </w:r>
          </w:p>
          <w:p w14:paraId="01EC9C77" w14:textId="77777777" w:rsidR="009F2395" w:rsidRPr="001A0E67" w:rsidRDefault="009F2395" w:rsidP="004B362B">
            <w:pPr>
              <w:jc w:val="left"/>
              <w:rPr>
                <w:b/>
                <w:sz w:val="18"/>
                <w:szCs w:val="18"/>
              </w:rPr>
            </w:pPr>
          </w:p>
          <w:p w14:paraId="6D3B3035" w14:textId="77777777" w:rsidR="009F2395" w:rsidRPr="001A0E67" w:rsidRDefault="009F2395" w:rsidP="004B362B">
            <w:pPr>
              <w:jc w:val="left"/>
              <w:rPr>
                <w:b/>
                <w:sz w:val="18"/>
                <w:szCs w:val="18"/>
              </w:rPr>
            </w:pPr>
            <w:r w:rsidRPr="001A0E67">
              <w:rPr>
                <w:b/>
                <w:sz w:val="18"/>
                <w:szCs w:val="18"/>
              </w:rPr>
              <w:t>ProBuild Industries Australia Pty Ltd – $1,018,189</w:t>
            </w:r>
          </w:p>
          <w:p w14:paraId="12B55D31" w14:textId="77777777" w:rsidR="009F2395" w:rsidRPr="001A0E67" w:rsidRDefault="009F2395" w:rsidP="004B362B">
            <w:pPr>
              <w:jc w:val="left"/>
              <w:rPr>
                <w:b/>
                <w:bCs/>
                <w:i/>
                <w:iCs/>
                <w:sz w:val="18"/>
                <w:szCs w:val="18"/>
                <w:u w:val="single"/>
              </w:rPr>
            </w:pPr>
            <w:r w:rsidRPr="001A0E67">
              <w:rPr>
                <w:bCs/>
                <w:sz w:val="18"/>
                <w:szCs w:val="18"/>
              </w:rPr>
              <w:t>Achieved the highest VFM of 84</w:t>
            </w:r>
          </w:p>
        </w:tc>
        <w:tc>
          <w:tcPr>
            <w:tcW w:w="1417" w:type="dxa"/>
            <w:tcBorders>
              <w:top w:val="single" w:sz="4" w:space="0" w:color="auto"/>
              <w:left w:val="single" w:sz="4" w:space="0" w:color="auto"/>
              <w:bottom w:val="single" w:sz="4" w:space="0" w:color="auto"/>
              <w:right w:val="single" w:sz="4" w:space="0" w:color="auto"/>
            </w:tcBorders>
          </w:tcPr>
          <w:p w14:paraId="52C4D5A0" w14:textId="77777777" w:rsidR="009F2395" w:rsidRPr="001A0E67" w:rsidRDefault="009F2395" w:rsidP="004B362B">
            <w:pPr>
              <w:jc w:val="left"/>
              <w:rPr>
                <w:snapToGrid w:val="0"/>
                <w:sz w:val="18"/>
                <w:szCs w:val="18"/>
              </w:rPr>
            </w:pPr>
            <w:r w:rsidRPr="001A0E67">
              <w:rPr>
                <w:snapToGrid w:val="0"/>
                <w:sz w:val="18"/>
                <w:szCs w:val="18"/>
              </w:rPr>
              <w:t>Lump sum</w:t>
            </w:r>
          </w:p>
          <w:p w14:paraId="64443723" w14:textId="77777777" w:rsidR="009F2395" w:rsidRPr="001A0E67" w:rsidRDefault="009F2395" w:rsidP="004B362B">
            <w:pPr>
              <w:jc w:val="left"/>
              <w:rPr>
                <w:snapToGrid w:val="0"/>
                <w:sz w:val="18"/>
                <w:szCs w:val="18"/>
              </w:rPr>
            </w:pPr>
          </w:p>
          <w:p w14:paraId="280415A7" w14:textId="77777777" w:rsidR="009F2395" w:rsidRPr="001A0E67" w:rsidRDefault="009F2395" w:rsidP="004B362B">
            <w:pPr>
              <w:jc w:val="left"/>
              <w:rPr>
                <w:b/>
                <w:bCs/>
                <w:snapToGrid w:val="0"/>
                <w:sz w:val="18"/>
                <w:szCs w:val="18"/>
              </w:rPr>
            </w:pPr>
            <w:r w:rsidRPr="001A0E67">
              <w:rPr>
                <w:b/>
                <w:bCs/>
                <w:snapToGrid w:val="0"/>
                <w:sz w:val="18"/>
                <w:szCs w:val="18"/>
              </w:rPr>
              <w:t>$1,018,189</w:t>
            </w:r>
          </w:p>
        </w:tc>
        <w:tc>
          <w:tcPr>
            <w:tcW w:w="3261" w:type="dxa"/>
            <w:tcBorders>
              <w:top w:val="single" w:sz="4" w:space="0" w:color="auto"/>
              <w:left w:val="single" w:sz="4" w:space="0" w:color="auto"/>
              <w:bottom w:val="single" w:sz="4" w:space="0" w:color="auto"/>
              <w:right w:val="single" w:sz="4" w:space="0" w:color="auto"/>
            </w:tcBorders>
            <w:hideMark/>
          </w:tcPr>
          <w:p w14:paraId="3FBF7CA3" w14:textId="77777777" w:rsidR="009F2395" w:rsidRPr="001A0E67" w:rsidRDefault="009F2395" w:rsidP="004B362B">
            <w:pPr>
              <w:jc w:val="left"/>
              <w:rPr>
                <w:sz w:val="18"/>
                <w:szCs w:val="18"/>
              </w:rPr>
            </w:pPr>
            <w:r w:rsidRPr="001A0E67">
              <w:rPr>
                <w:sz w:val="18"/>
                <w:szCs w:val="18"/>
              </w:rPr>
              <w:t>IQConstruct Pty Ltd</w:t>
            </w:r>
          </w:p>
          <w:p w14:paraId="301D524E" w14:textId="77777777" w:rsidR="009F2395" w:rsidRPr="001A0E67" w:rsidRDefault="009F2395" w:rsidP="004B362B">
            <w:pPr>
              <w:jc w:val="left"/>
              <w:rPr>
                <w:sz w:val="18"/>
                <w:szCs w:val="18"/>
              </w:rPr>
            </w:pPr>
            <w:r w:rsidRPr="001A0E67">
              <w:rPr>
                <w:sz w:val="18"/>
                <w:szCs w:val="18"/>
              </w:rPr>
              <w:t>Achieved VFM of 67</w:t>
            </w:r>
          </w:p>
        </w:tc>
        <w:tc>
          <w:tcPr>
            <w:tcW w:w="1275" w:type="dxa"/>
            <w:tcBorders>
              <w:top w:val="single" w:sz="4" w:space="0" w:color="auto"/>
              <w:left w:val="single" w:sz="4" w:space="0" w:color="auto"/>
              <w:bottom w:val="single" w:sz="4" w:space="0" w:color="auto"/>
              <w:right w:val="single" w:sz="4" w:space="0" w:color="auto"/>
            </w:tcBorders>
            <w:hideMark/>
          </w:tcPr>
          <w:p w14:paraId="6FEB530C" w14:textId="77777777" w:rsidR="009F2395" w:rsidRPr="001A0E67" w:rsidRDefault="009F2395" w:rsidP="004B362B">
            <w:pPr>
              <w:jc w:val="left"/>
              <w:rPr>
                <w:bCs/>
                <w:sz w:val="18"/>
                <w:szCs w:val="18"/>
              </w:rPr>
            </w:pPr>
            <w:r w:rsidRPr="001A0E67">
              <w:rPr>
                <w:bCs/>
                <w:sz w:val="18"/>
                <w:szCs w:val="18"/>
              </w:rPr>
              <w:t>$1,300,070</w:t>
            </w:r>
          </w:p>
        </w:tc>
        <w:tc>
          <w:tcPr>
            <w:tcW w:w="1276" w:type="dxa"/>
            <w:tcBorders>
              <w:top w:val="single" w:sz="4" w:space="0" w:color="auto"/>
              <w:left w:val="single" w:sz="4" w:space="0" w:color="auto"/>
              <w:bottom w:val="single" w:sz="4" w:space="0" w:color="auto"/>
              <w:right w:val="single" w:sz="4" w:space="0" w:color="auto"/>
            </w:tcBorders>
            <w:hideMark/>
          </w:tcPr>
          <w:p w14:paraId="31DDF5F6" w14:textId="77777777" w:rsidR="009F2395" w:rsidRPr="001A0E67" w:rsidRDefault="009F2395" w:rsidP="004B362B">
            <w:pPr>
              <w:jc w:val="left"/>
              <w:rPr>
                <w:b/>
                <w:sz w:val="18"/>
                <w:szCs w:val="18"/>
              </w:rPr>
            </w:pPr>
            <w:r w:rsidRPr="001A0E67">
              <w:rPr>
                <w:b/>
                <w:sz w:val="18"/>
                <w:szCs w:val="18"/>
              </w:rPr>
              <w:t>Delegate</w:t>
            </w:r>
          </w:p>
          <w:p w14:paraId="2B31A8EC" w14:textId="77777777" w:rsidR="009F2395" w:rsidRPr="001A0E67" w:rsidRDefault="009F2395" w:rsidP="004B362B">
            <w:pPr>
              <w:jc w:val="left"/>
              <w:rPr>
                <w:bCs/>
                <w:sz w:val="18"/>
                <w:szCs w:val="18"/>
              </w:rPr>
            </w:pPr>
            <w:r w:rsidRPr="001A0E67">
              <w:rPr>
                <w:bCs/>
                <w:sz w:val="18"/>
                <w:szCs w:val="18"/>
              </w:rPr>
              <w:t>Chief Procurement Officer (CPO)</w:t>
            </w:r>
          </w:p>
          <w:p w14:paraId="2B2A354F" w14:textId="77777777" w:rsidR="009F2395" w:rsidRPr="001A0E67" w:rsidRDefault="009F2395" w:rsidP="004B362B">
            <w:pPr>
              <w:jc w:val="left"/>
              <w:rPr>
                <w:b/>
                <w:sz w:val="18"/>
                <w:szCs w:val="18"/>
              </w:rPr>
            </w:pPr>
            <w:r w:rsidRPr="001A0E67">
              <w:rPr>
                <w:b/>
                <w:sz w:val="18"/>
                <w:szCs w:val="18"/>
              </w:rPr>
              <w:t>Approved</w:t>
            </w:r>
          </w:p>
          <w:p w14:paraId="0D4BEDCC" w14:textId="77777777" w:rsidR="009F2395" w:rsidRPr="001A0E67" w:rsidRDefault="009F2395" w:rsidP="004B362B">
            <w:pPr>
              <w:jc w:val="left"/>
              <w:rPr>
                <w:bCs/>
                <w:sz w:val="18"/>
                <w:szCs w:val="18"/>
              </w:rPr>
            </w:pPr>
            <w:r w:rsidRPr="001A0E67">
              <w:rPr>
                <w:bCs/>
                <w:sz w:val="18"/>
                <w:szCs w:val="18"/>
              </w:rPr>
              <w:t>23.11.2023</w:t>
            </w:r>
          </w:p>
          <w:p w14:paraId="34EE5346" w14:textId="77777777" w:rsidR="009F2395" w:rsidRPr="001A0E67" w:rsidRDefault="009F2395" w:rsidP="004B362B">
            <w:pPr>
              <w:jc w:val="left"/>
              <w:rPr>
                <w:b/>
                <w:sz w:val="18"/>
                <w:szCs w:val="18"/>
              </w:rPr>
            </w:pPr>
            <w:r w:rsidRPr="001A0E67">
              <w:rPr>
                <w:b/>
                <w:sz w:val="18"/>
                <w:szCs w:val="18"/>
              </w:rPr>
              <w:t>Start</w:t>
            </w:r>
          </w:p>
          <w:p w14:paraId="35FD65B1" w14:textId="77777777" w:rsidR="009F2395" w:rsidRPr="001A0E67" w:rsidRDefault="009F2395" w:rsidP="004B362B">
            <w:pPr>
              <w:jc w:val="left"/>
              <w:rPr>
                <w:bCs/>
                <w:sz w:val="18"/>
                <w:szCs w:val="18"/>
              </w:rPr>
            </w:pPr>
            <w:r w:rsidRPr="001A0E67">
              <w:rPr>
                <w:sz w:val="18"/>
                <w:szCs w:val="18"/>
              </w:rPr>
              <w:t>27.11.2023</w:t>
            </w:r>
          </w:p>
          <w:p w14:paraId="55331928" w14:textId="77777777" w:rsidR="009F2395" w:rsidRPr="001A0E67" w:rsidRDefault="009F2395" w:rsidP="004B362B">
            <w:pPr>
              <w:jc w:val="left"/>
              <w:rPr>
                <w:b/>
                <w:sz w:val="18"/>
                <w:szCs w:val="18"/>
              </w:rPr>
            </w:pPr>
            <w:r w:rsidRPr="001A0E67">
              <w:rPr>
                <w:b/>
                <w:sz w:val="18"/>
                <w:szCs w:val="18"/>
              </w:rPr>
              <w:t>Term</w:t>
            </w:r>
          </w:p>
          <w:p w14:paraId="2458F5EA" w14:textId="77777777" w:rsidR="009F2395" w:rsidRPr="001A0E67" w:rsidRDefault="009F2395" w:rsidP="004B362B">
            <w:pPr>
              <w:jc w:val="left"/>
              <w:rPr>
                <w:bCs/>
                <w:sz w:val="18"/>
                <w:szCs w:val="18"/>
              </w:rPr>
            </w:pPr>
            <w:r w:rsidRPr="001A0E67">
              <w:rPr>
                <w:bCs/>
                <w:sz w:val="18"/>
                <w:szCs w:val="18"/>
              </w:rPr>
              <w:t>Six months</w:t>
            </w:r>
          </w:p>
        </w:tc>
      </w:tr>
      <w:tr w:rsidR="009F2395" w:rsidRPr="001A0E67" w14:paraId="7BC5CD43" w14:textId="77777777" w:rsidTr="00D7593F">
        <w:tc>
          <w:tcPr>
            <w:tcW w:w="3823" w:type="dxa"/>
            <w:tcBorders>
              <w:top w:val="single" w:sz="4" w:space="0" w:color="auto"/>
              <w:left w:val="single" w:sz="4" w:space="0" w:color="auto"/>
              <w:bottom w:val="single" w:sz="4" w:space="0" w:color="auto"/>
              <w:right w:val="single" w:sz="4" w:space="0" w:color="auto"/>
            </w:tcBorders>
          </w:tcPr>
          <w:p w14:paraId="17223701" w14:textId="77777777" w:rsidR="009F2395" w:rsidRPr="001A0E67" w:rsidRDefault="009F2395" w:rsidP="004B362B">
            <w:pPr>
              <w:keepNext/>
              <w:jc w:val="left"/>
              <w:rPr>
                <w:b/>
                <w:sz w:val="18"/>
                <w:szCs w:val="18"/>
              </w:rPr>
            </w:pPr>
            <w:r w:rsidRPr="001A0E67">
              <w:rPr>
                <w:b/>
                <w:sz w:val="18"/>
                <w:szCs w:val="18"/>
              </w:rPr>
              <w:lastRenderedPageBreak/>
              <w:t>2. Contract No. 533616</w:t>
            </w:r>
          </w:p>
          <w:p w14:paraId="16A4CD93" w14:textId="77777777" w:rsidR="009F2395" w:rsidRPr="001A0E67" w:rsidRDefault="009F2395" w:rsidP="004B362B">
            <w:pPr>
              <w:jc w:val="left"/>
              <w:rPr>
                <w:b/>
                <w:sz w:val="18"/>
                <w:szCs w:val="18"/>
              </w:rPr>
            </w:pPr>
          </w:p>
          <w:p w14:paraId="4B6F3A52" w14:textId="77777777" w:rsidR="009F2395" w:rsidRPr="001A0E67" w:rsidRDefault="009F2395" w:rsidP="004B362B">
            <w:pPr>
              <w:jc w:val="left"/>
              <w:rPr>
                <w:b/>
                <w:bCs/>
                <w:sz w:val="18"/>
                <w:szCs w:val="18"/>
              </w:rPr>
            </w:pPr>
            <w:r w:rsidRPr="001A0E67">
              <w:rPr>
                <w:b/>
                <w:bCs/>
                <w:sz w:val="18"/>
                <w:szCs w:val="18"/>
              </w:rPr>
              <w:t>BRISBANE SOFTBALL ASSOCIATION REPAIR WORKS</w:t>
            </w:r>
          </w:p>
          <w:p w14:paraId="051D454B" w14:textId="77777777" w:rsidR="009F2395" w:rsidRPr="001A0E67" w:rsidRDefault="009F2395" w:rsidP="004B362B">
            <w:pPr>
              <w:jc w:val="left"/>
              <w:rPr>
                <w:b/>
                <w:sz w:val="18"/>
                <w:szCs w:val="18"/>
              </w:rPr>
            </w:pPr>
          </w:p>
          <w:p w14:paraId="4EF7F821" w14:textId="77777777" w:rsidR="009F2395" w:rsidRPr="001A0E67" w:rsidRDefault="009F2395" w:rsidP="004B362B">
            <w:pPr>
              <w:jc w:val="left"/>
              <w:rPr>
                <w:b/>
                <w:i/>
                <w:iCs/>
                <w:sz w:val="18"/>
                <w:szCs w:val="18"/>
                <w:u w:val="single"/>
              </w:rPr>
            </w:pPr>
            <w:r w:rsidRPr="001A0E67">
              <w:rPr>
                <w:b/>
                <w:i/>
                <w:iCs/>
                <w:sz w:val="18"/>
                <w:szCs w:val="18"/>
                <w:u w:val="single"/>
              </w:rPr>
              <w:t>Package A – Minnippi Parklands (Carina)</w:t>
            </w:r>
          </w:p>
          <w:p w14:paraId="19F6F86F" w14:textId="77777777" w:rsidR="009F2395" w:rsidRPr="001A0E67" w:rsidRDefault="009F2395" w:rsidP="004B362B">
            <w:pPr>
              <w:jc w:val="left"/>
              <w:rPr>
                <w:b/>
                <w:sz w:val="18"/>
                <w:szCs w:val="18"/>
              </w:rPr>
            </w:pPr>
          </w:p>
          <w:p w14:paraId="32A58A20" w14:textId="77777777" w:rsidR="009F2395" w:rsidRPr="001A0E67" w:rsidRDefault="009F2395" w:rsidP="004B362B">
            <w:pPr>
              <w:jc w:val="left"/>
              <w:rPr>
                <w:b/>
                <w:sz w:val="18"/>
                <w:szCs w:val="18"/>
              </w:rPr>
            </w:pPr>
            <w:r w:rsidRPr="001A0E67">
              <w:rPr>
                <w:b/>
                <w:sz w:val="18"/>
                <w:szCs w:val="18"/>
              </w:rPr>
              <w:t>Blackwood Projects Pty Ltd – $512,500</w:t>
            </w:r>
          </w:p>
          <w:p w14:paraId="13B0B243" w14:textId="77777777" w:rsidR="009F2395" w:rsidRPr="001A0E67" w:rsidRDefault="009F2395" w:rsidP="004B362B">
            <w:pPr>
              <w:jc w:val="left"/>
              <w:rPr>
                <w:bCs/>
                <w:sz w:val="18"/>
                <w:szCs w:val="18"/>
              </w:rPr>
            </w:pPr>
            <w:r w:rsidRPr="001A0E67">
              <w:rPr>
                <w:bCs/>
                <w:sz w:val="18"/>
                <w:szCs w:val="18"/>
              </w:rPr>
              <w:t>Achieved the highest VFM of 17.56</w:t>
            </w:r>
          </w:p>
          <w:p w14:paraId="7CB37680" w14:textId="77777777" w:rsidR="009F2395" w:rsidRPr="001A0E67" w:rsidRDefault="009F2395" w:rsidP="004B362B">
            <w:pPr>
              <w:jc w:val="left"/>
              <w:rPr>
                <w:bCs/>
                <w:sz w:val="18"/>
                <w:szCs w:val="18"/>
              </w:rPr>
            </w:pPr>
          </w:p>
          <w:p w14:paraId="0BD5F541" w14:textId="77777777" w:rsidR="009F2395" w:rsidRPr="001A0E67" w:rsidRDefault="009F2395" w:rsidP="004B362B">
            <w:pPr>
              <w:jc w:val="left"/>
              <w:rPr>
                <w:bCs/>
                <w:sz w:val="18"/>
                <w:szCs w:val="18"/>
              </w:rPr>
            </w:pPr>
          </w:p>
          <w:p w14:paraId="2A2E6FB1" w14:textId="77777777" w:rsidR="009F2395" w:rsidRPr="001A0E67" w:rsidRDefault="009F2395" w:rsidP="004B362B">
            <w:pPr>
              <w:jc w:val="left"/>
              <w:rPr>
                <w:bCs/>
                <w:sz w:val="18"/>
                <w:szCs w:val="18"/>
              </w:rPr>
            </w:pPr>
          </w:p>
          <w:p w14:paraId="527FB22A" w14:textId="77777777" w:rsidR="009F2395" w:rsidRPr="001A0E67" w:rsidRDefault="009F2395" w:rsidP="004B362B">
            <w:pPr>
              <w:jc w:val="left"/>
              <w:rPr>
                <w:bCs/>
                <w:sz w:val="18"/>
                <w:szCs w:val="18"/>
              </w:rPr>
            </w:pPr>
          </w:p>
          <w:p w14:paraId="07E2DF6F" w14:textId="77777777" w:rsidR="009F2395" w:rsidRPr="001A0E67" w:rsidRDefault="009F2395" w:rsidP="004B362B">
            <w:pPr>
              <w:jc w:val="left"/>
              <w:rPr>
                <w:bCs/>
                <w:sz w:val="18"/>
                <w:szCs w:val="18"/>
              </w:rPr>
            </w:pPr>
          </w:p>
          <w:p w14:paraId="25A26790" w14:textId="77777777" w:rsidR="009F2395" w:rsidRPr="001A0E67" w:rsidRDefault="009F2395" w:rsidP="004B362B">
            <w:pPr>
              <w:jc w:val="left"/>
              <w:rPr>
                <w:bCs/>
                <w:sz w:val="18"/>
                <w:szCs w:val="18"/>
              </w:rPr>
            </w:pPr>
          </w:p>
          <w:p w14:paraId="626BC8AA" w14:textId="77777777" w:rsidR="009F2395" w:rsidRPr="001A0E67" w:rsidRDefault="009F2395" w:rsidP="004B362B">
            <w:pPr>
              <w:jc w:val="left"/>
              <w:rPr>
                <w:bCs/>
                <w:sz w:val="18"/>
                <w:szCs w:val="18"/>
              </w:rPr>
            </w:pPr>
          </w:p>
          <w:p w14:paraId="5BFE1B4A" w14:textId="77777777" w:rsidR="009F2395" w:rsidRPr="001A0E67" w:rsidRDefault="009F2395" w:rsidP="004B362B">
            <w:pPr>
              <w:jc w:val="left"/>
              <w:rPr>
                <w:b/>
                <w:i/>
                <w:iCs/>
                <w:sz w:val="18"/>
                <w:szCs w:val="18"/>
                <w:u w:val="single"/>
              </w:rPr>
            </w:pPr>
            <w:r w:rsidRPr="001A0E67">
              <w:rPr>
                <w:b/>
                <w:i/>
                <w:iCs/>
                <w:sz w:val="18"/>
                <w:szCs w:val="18"/>
                <w:u w:val="single"/>
              </w:rPr>
              <w:t>Package B – Downey Park (Windsor)</w:t>
            </w:r>
          </w:p>
          <w:p w14:paraId="3E69D78D" w14:textId="77777777" w:rsidR="009F2395" w:rsidRPr="001A0E67" w:rsidRDefault="009F2395" w:rsidP="004B362B">
            <w:pPr>
              <w:jc w:val="left"/>
              <w:rPr>
                <w:b/>
                <w:sz w:val="18"/>
                <w:szCs w:val="18"/>
              </w:rPr>
            </w:pPr>
          </w:p>
          <w:p w14:paraId="7D7F04C0" w14:textId="77777777" w:rsidR="009F2395" w:rsidRPr="001A0E67" w:rsidRDefault="009F2395" w:rsidP="004B362B">
            <w:pPr>
              <w:jc w:val="left"/>
              <w:rPr>
                <w:b/>
                <w:sz w:val="18"/>
                <w:szCs w:val="18"/>
              </w:rPr>
            </w:pPr>
            <w:r w:rsidRPr="001A0E67">
              <w:rPr>
                <w:b/>
                <w:sz w:val="18"/>
                <w:szCs w:val="18"/>
              </w:rPr>
              <w:t>ProBuild Industries Australia Pty Ltd – $233,090</w:t>
            </w:r>
          </w:p>
          <w:p w14:paraId="0CE6335D" w14:textId="77777777" w:rsidR="009F2395" w:rsidRPr="001A0E67" w:rsidRDefault="009F2395" w:rsidP="004B362B">
            <w:pPr>
              <w:jc w:val="left"/>
              <w:rPr>
                <w:bCs/>
                <w:sz w:val="18"/>
                <w:szCs w:val="18"/>
              </w:rPr>
            </w:pPr>
            <w:r w:rsidRPr="001A0E67">
              <w:rPr>
                <w:bCs/>
                <w:sz w:val="18"/>
                <w:szCs w:val="18"/>
              </w:rPr>
              <w:t>Achieved the highest VFM of 36.68</w:t>
            </w:r>
          </w:p>
          <w:p w14:paraId="764D22C4" w14:textId="77777777" w:rsidR="009F2395" w:rsidRPr="001A0E67" w:rsidRDefault="009F2395" w:rsidP="004B362B">
            <w:pPr>
              <w:jc w:val="left"/>
              <w:rPr>
                <w:b/>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83BAAF3" w14:textId="77777777" w:rsidR="009F2395" w:rsidRPr="001A0E67" w:rsidRDefault="009F2395" w:rsidP="004B362B">
            <w:pPr>
              <w:jc w:val="left"/>
              <w:rPr>
                <w:snapToGrid w:val="0"/>
                <w:sz w:val="18"/>
                <w:szCs w:val="18"/>
              </w:rPr>
            </w:pPr>
            <w:r w:rsidRPr="001A0E67">
              <w:rPr>
                <w:snapToGrid w:val="0"/>
                <w:sz w:val="18"/>
                <w:szCs w:val="18"/>
              </w:rPr>
              <w:t>Lump sum</w:t>
            </w:r>
          </w:p>
          <w:p w14:paraId="7419D58F" w14:textId="77777777" w:rsidR="009F2395" w:rsidRPr="001A0E67" w:rsidRDefault="009F2395" w:rsidP="004B362B">
            <w:pPr>
              <w:jc w:val="left"/>
              <w:rPr>
                <w:snapToGrid w:val="0"/>
                <w:sz w:val="18"/>
                <w:szCs w:val="18"/>
              </w:rPr>
            </w:pPr>
          </w:p>
          <w:p w14:paraId="1E22D260" w14:textId="77777777" w:rsidR="009F2395" w:rsidRPr="001A0E67" w:rsidRDefault="009F2395" w:rsidP="004B362B">
            <w:pPr>
              <w:jc w:val="left"/>
              <w:rPr>
                <w:b/>
                <w:bCs/>
                <w:snapToGrid w:val="0"/>
                <w:sz w:val="18"/>
                <w:szCs w:val="18"/>
              </w:rPr>
            </w:pPr>
            <w:r w:rsidRPr="001A0E67">
              <w:rPr>
                <w:b/>
                <w:bCs/>
                <w:snapToGrid w:val="0"/>
                <w:sz w:val="18"/>
                <w:szCs w:val="18"/>
              </w:rPr>
              <w:t>$745,590</w:t>
            </w:r>
          </w:p>
        </w:tc>
        <w:tc>
          <w:tcPr>
            <w:tcW w:w="3261" w:type="dxa"/>
            <w:tcBorders>
              <w:top w:val="single" w:sz="4" w:space="0" w:color="auto"/>
              <w:left w:val="single" w:sz="4" w:space="0" w:color="auto"/>
              <w:bottom w:val="single" w:sz="4" w:space="0" w:color="auto"/>
              <w:right w:val="single" w:sz="4" w:space="0" w:color="auto"/>
            </w:tcBorders>
          </w:tcPr>
          <w:p w14:paraId="38ED776E" w14:textId="77777777" w:rsidR="009F2395" w:rsidRPr="001A0E67" w:rsidRDefault="009F2395" w:rsidP="004B362B">
            <w:pPr>
              <w:jc w:val="left"/>
              <w:rPr>
                <w:bCs/>
                <w:sz w:val="18"/>
                <w:szCs w:val="18"/>
              </w:rPr>
            </w:pPr>
          </w:p>
          <w:p w14:paraId="090B868A" w14:textId="77777777" w:rsidR="009F2395" w:rsidRPr="001A0E67" w:rsidRDefault="009F2395" w:rsidP="004B362B">
            <w:pPr>
              <w:jc w:val="left"/>
              <w:rPr>
                <w:bCs/>
                <w:sz w:val="18"/>
                <w:szCs w:val="18"/>
              </w:rPr>
            </w:pPr>
          </w:p>
          <w:p w14:paraId="1A350BDD" w14:textId="77777777" w:rsidR="009F2395" w:rsidRPr="001A0E67" w:rsidRDefault="009F2395" w:rsidP="004B362B">
            <w:pPr>
              <w:jc w:val="left"/>
              <w:rPr>
                <w:bCs/>
                <w:sz w:val="18"/>
                <w:szCs w:val="18"/>
              </w:rPr>
            </w:pPr>
          </w:p>
          <w:p w14:paraId="0014EBD0" w14:textId="77777777" w:rsidR="009F2395" w:rsidRPr="001A0E67" w:rsidRDefault="009F2395" w:rsidP="004B362B">
            <w:pPr>
              <w:jc w:val="left"/>
              <w:rPr>
                <w:bCs/>
                <w:sz w:val="18"/>
                <w:szCs w:val="18"/>
              </w:rPr>
            </w:pPr>
          </w:p>
          <w:p w14:paraId="3DA74BD3" w14:textId="77777777" w:rsidR="009F2395" w:rsidRPr="001A0E67" w:rsidRDefault="009F2395" w:rsidP="004B362B">
            <w:pPr>
              <w:jc w:val="left"/>
              <w:rPr>
                <w:bCs/>
                <w:sz w:val="18"/>
                <w:szCs w:val="18"/>
              </w:rPr>
            </w:pPr>
          </w:p>
          <w:p w14:paraId="5614BF82" w14:textId="77777777" w:rsidR="009F2395" w:rsidRPr="001A0E67" w:rsidRDefault="009F2395" w:rsidP="004B362B">
            <w:pPr>
              <w:jc w:val="left"/>
              <w:rPr>
                <w:b/>
                <w:i/>
                <w:iCs/>
                <w:sz w:val="18"/>
                <w:szCs w:val="18"/>
                <w:u w:val="single"/>
              </w:rPr>
            </w:pPr>
            <w:r w:rsidRPr="001A0E67">
              <w:rPr>
                <w:b/>
                <w:i/>
                <w:iCs/>
                <w:sz w:val="18"/>
                <w:szCs w:val="18"/>
                <w:u w:val="single"/>
              </w:rPr>
              <w:t>Package A – Minnippi Parklands (Carina)</w:t>
            </w:r>
          </w:p>
          <w:p w14:paraId="7503CE3E" w14:textId="77777777" w:rsidR="009F2395" w:rsidRPr="001A0E67" w:rsidRDefault="009F2395" w:rsidP="004B362B">
            <w:pPr>
              <w:jc w:val="left"/>
              <w:rPr>
                <w:bCs/>
                <w:sz w:val="18"/>
                <w:szCs w:val="18"/>
              </w:rPr>
            </w:pPr>
          </w:p>
          <w:p w14:paraId="2E0C0F92" w14:textId="77777777" w:rsidR="009F2395" w:rsidRPr="001A0E67" w:rsidRDefault="009F2395" w:rsidP="004B362B">
            <w:pPr>
              <w:jc w:val="left"/>
              <w:rPr>
                <w:bCs/>
                <w:sz w:val="18"/>
                <w:szCs w:val="18"/>
              </w:rPr>
            </w:pPr>
            <w:r w:rsidRPr="001A0E67">
              <w:rPr>
                <w:bCs/>
                <w:sz w:val="18"/>
                <w:szCs w:val="18"/>
              </w:rPr>
              <w:t>ProBuild Industries Australia Pty Ltd</w:t>
            </w:r>
          </w:p>
          <w:p w14:paraId="1FBE0F03" w14:textId="77777777" w:rsidR="009F2395" w:rsidRPr="001A0E67" w:rsidRDefault="009F2395" w:rsidP="004B362B">
            <w:pPr>
              <w:jc w:val="left"/>
              <w:rPr>
                <w:bCs/>
                <w:sz w:val="18"/>
                <w:szCs w:val="18"/>
              </w:rPr>
            </w:pPr>
            <w:r w:rsidRPr="001A0E67">
              <w:rPr>
                <w:bCs/>
                <w:sz w:val="18"/>
                <w:szCs w:val="18"/>
              </w:rPr>
              <w:t>Achieved VFM of 17.02</w:t>
            </w:r>
          </w:p>
          <w:p w14:paraId="595297B1" w14:textId="77777777" w:rsidR="009F2395" w:rsidRPr="001A0E67" w:rsidRDefault="009F2395" w:rsidP="004B362B">
            <w:pPr>
              <w:jc w:val="left"/>
              <w:rPr>
                <w:bCs/>
                <w:sz w:val="18"/>
                <w:szCs w:val="18"/>
              </w:rPr>
            </w:pPr>
          </w:p>
          <w:p w14:paraId="50924495" w14:textId="77777777" w:rsidR="009F2395" w:rsidRPr="001A0E67" w:rsidRDefault="009F2395" w:rsidP="004B362B">
            <w:pPr>
              <w:jc w:val="left"/>
              <w:rPr>
                <w:bCs/>
                <w:sz w:val="18"/>
                <w:szCs w:val="18"/>
              </w:rPr>
            </w:pPr>
            <w:r w:rsidRPr="001A0E67">
              <w:rPr>
                <w:bCs/>
                <w:sz w:val="18"/>
                <w:szCs w:val="18"/>
              </w:rPr>
              <w:t>Building Solutions Brisbane Pty Ltd</w:t>
            </w:r>
          </w:p>
          <w:p w14:paraId="165DD575" w14:textId="77777777" w:rsidR="009F2395" w:rsidRPr="001A0E67" w:rsidRDefault="009F2395" w:rsidP="004B362B">
            <w:pPr>
              <w:jc w:val="left"/>
              <w:rPr>
                <w:bCs/>
                <w:sz w:val="18"/>
                <w:szCs w:val="18"/>
              </w:rPr>
            </w:pPr>
            <w:r w:rsidRPr="001A0E67">
              <w:rPr>
                <w:bCs/>
                <w:sz w:val="18"/>
                <w:szCs w:val="18"/>
              </w:rPr>
              <w:t>Achieved VFM of 13.61</w:t>
            </w:r>
          </w:p>
          <w:p w14:paraId="28D2AE5D" w14:textId="77777777" w:rsidR="009F2395" w:rsidRPr="001A0E67" w:rsidRDefault="009F2395" w:rsidP="004B362B">
            <w:pPr>
              <w:jc w:val="left"/>
              <w:rPr>
                <w:bCs/>
                <w:sz w:val="18"/>
                <w:szCs w:val="18"/>
              </w:rPr>
            </w:pPr>
          </w:p>
          <w:p w14:paraId="3577FCDA" w14:textId="77777777" w:rsidR="009F2395" w:rsidRPr="001A0E67" w:rsidRDefault="009F2395" w:rsidP="004B362B">
            <w:pPr>
              <w:jc w:val="left"/>
              <w:rPr>
                <w:bCs/>
                <w:sz w:val="18"/>
                <w:szCs w:val="18"/>
              </w:rPr>
            </w:pPr>
            <w:r w:rsidRPr="001A0E67">
              <w:rPr>
                <w:bCs/>
                <w:sz w:val="18"/>
                <w:szCs w:val="18"/>
              </w:rPr>
              <w:t>Signature Projects Pty Ltd</w:t>
            </w:r>
          </w:p>
          <w:p w14:paraId="572C1395" w14:textId="77777777" w:rsidR="009F2395" w:rsidRPr="001A0E67" w:rsidRDefault="009F2395" w:rsidP="004B362B">
            <w:pPr>
              <w:jc w:val="left"/>
              <w:rPr>
                <w:bCs/>
                <w:sz w:val="18"/>
                <w:szCs w:val="18"/>
              </w:rPr>
            </w:pPr>
            <w:r w:rsidRPr="001A0E67">
              <w:rPr>
                <w:bCs/>
                <w:sz w:val="18"/>
                <w:szCs w:val="18"/>
              </w:rPr>
              <w:t>Achieved VFM of 10.96</w:t>
            </w:r>
          </w:p>
          <w:p w14:paraId="50F8138B" w14:textId="77777777" w:rsidR="009F2395" w:rsidRPr="001A0E67" w:rsidRDefault="009F2395" w:rsidP="004B362B">
            <w:pPr>
              <w:jc w:val="left"/>
              <w:rPr>
                <w:bCs/>
                <w:sz w:val="18"/>
                <w:szCs w:val="18"/>
              </w:rPr>
            </w:pPr>
          </w:p>
          <w:p w14:paraId="5812A239" w14:textId="77777777" w:rsidR="009F2395" w:rsidRPr="001A0E67" w:rsidRDefault="009F2395" w:rsidP="004B362B">
            <w:pPr>
              <w:jc w:val="left"/>
              <w:rPr>
                <w:b/>
                <w:i/>
                <w:iCs/>
                <w:sz w:val="18"/>
                <w:szCs w:val="18"/>
                <w:u w:val="single"/>
              </w:rPr>
            </w:pPr>
            <w:r w:rsidRPr="001A0E67">
              <w:rPr>
                <w:b/>
                <w:i/>
                <w:iCs/>
                <w:sz w:val="18"/>
                <w:szCs w:val="18"/>
                <w:u w:val="single"/>
              </w:rPr>
              <w:t>Package B – Downey Park (Windsor)</w:t>
            </w:r>
          </w:p>
          <w:p w14:paraId="5DE63FAB" w14:textId="77777777" w:rsidR="009F2395" w:rsidRPr="001A0E67" w:rsidRDefault="009F2395" w:rsidP="004B362B">
            <w:pPr>
              <w:jc w:val="left"/>
              <w:rPr>
                <w:bCs/>
                <w:sz w:val="18"/>
                <w:szCs w:val="18"/>
              </w:rPr>
            </w:pPr>
          </w:p>
          <w:p w14:paraId="65257097" w14:textId="77777777" w:rsidR="009F2395" w:rsidRPr="001A0E67" w:rsidRDefault="009F2395" w:rsidP="004B362B">
            <w:pPr>
              <w:jc w:val="left"/>
              <w:rPr>
                <w:bCs/>
                <w:sz w:val="18"/>
                <w:szCs w:val="18"/>
              </w:rPr>
            </w:pPr>
            <w:r w:rsidRPr="001A0E67">
              <w:rPr>
                <w:bCs/>
                <w:sz w:val="18"/>
                <w:szCs w:val="18"/>
              </w:rPr>
              <w:t>Blackwood Projects Pty Ltd</w:t>
            </w:r>
          </w:p>
          <w:p w14:paraId="685D3927" w14:textId="77777777" w:rsidR="009F2395" w:rsidRPr="001A0E67" w:rsidRDefault="009F2395" w:rsidP="004B362B">
            <w:pPr>
              <w:jc w:val="left"/>
              <w:rPr>
                <w:bCs/>
                <w:sz w:val="18"/>
                <w:szCs w:val="18"/>
              </w:rPr>
            </w:pPr>
            <w:r w:rsidRPr="001A0E67">
              <w:rPr>
                <w:bCs/>
                <w:sz w:val="18"/>
                <w:szCs w:val="18"/>
              </w:rPr>
              <w:t>Achieved VFM of 31.88</w:t>
            </w:r>
          </w:p>
          <w:p w14:paraId="5B668760" w14:textId="77777777" w:rsidR="009F2395" w:rsidRPr="001A0E67" w:rsidRDefault="009F2395" w:rsidP="004B362B">
            <w:pPr>
              <w:jc w:val="left"/>
              <w:rPr>
                <w:bCs/>
                <w:sz w:val="18"/>
                <w:szCs w:val="18"/>
              </w:rPr>
            </w:pPr>
          </w:p>
          <w:p w14:paraId="07645189" w14:textId="77777777" w:rsidR="009F2395" w:rsidRPr="001A0E67" w:rsidRDefault="009F2395" w:rsidP="004B362B">
            <w:pPr>
              <w:jc w:val="left"/>
              <w:rPr>
                <w:bCs/>
                <w:sz w:val="18"/>
                <w:szCs w:val="18"/>
              </w:rPr>
            </w:pPr>
            <w:r w:rsidRPr="001A0E67">
              <w:rPr>
                <w:bCs/>
                <w:sz w:val="18"/>
                <w:szCs w:val="18"/>
              </w:rPr>
              <w:t>Building Solutions Brisbane Pty Ltd</w:t>
            </w:r>
          </w:p>
          <w:p w14:paraId="2E989836" w14:textId="77777777" w:rsidR="009F2395" w:rsidRPr="001A0E67" w:rsidRDefault="009F2395" w:rsidP="004B362B">
            <w:pPr>
              <w:jc w:val="left"/>
              <w:rPr>
                <w:bCs/>
                <w:sz w:val="18"/>
                <w:szCs w:val="18"/>
              </w:rPr>
            </w:pPr>
            <w:r w:rsidRPr="001A0E67">
              <w:rPr>
                <w:bCs/>
                <w:sz w:val="18"/>
                <w:szCs w:val="18"/>
              </w:rPr>
              <w:t>Achieved VFM of 22.94</w:t>
            </w:r>
          </w:p>
          <w:p w14:paraId="2F14263C" w14:textId="77777777" w:rsidR="009F2395" w:rsidRPr="001A0E67" w:rsidRDefault="009F2395" w:rsidP="004B362B">
            <w:pPr>
              <w:jc w:val="left"/>
              <w:rPr>
                <w:bCs/>
                <w:sz w:val="18"/>
                <w:szCs w:val="18"/>
              </w:rPr>
            </w:pPr>
          </w:p>
          <w:p w14:paraId="330BA4BD" w14:textId="77777777" w:rsidR="009F2395" w:rsidRPr="001A0E67" w:rsidRDefault="009F2395" w:rsidP="004B362B">
            <w:pPr>
              <w:jc w:val="left"/>
              <w:rPr>
                <w:bCs/>
                <w:sz w:val="18"/>
                <w:szCs w:val="18"/>
              </w:rPr>
            </w:pPr>
            <w:r w:rsidRPr="001A0E67">
              <w:rPr>
                <w:bCs/>
                <w:sz w:val="18"/>
                <w:szCs w:val="18"/>
              </w:rPr>
              <w:t>Signature Projects Pty Ltd</w:t>
            </w:r>
          </w:p>
          <w:p w14:paraId="60BBB170" w14:textId="77777777" w:rsidR="009F2395" w:rsidRPr="001A0E67" w:rsidRDefault="009F2395" w:rsidP="004B362B">
            <w:pPr>
              <w:jc w:val="left"/>
              <w:rPr>
                <w:bCs/>
                <w:sz w:val="18"/>
                <w:szCs w:val="18"/>
              </w:rPr>
            </w:pPr>
            <w:r w:rsidRPr="001A0E67">
              <w:rPr>
                <w:bCs/>
                <w:sz w:val="18"/>
                <w:szCs w:val="18"/>
              </w:rPr>
              <w:t>Achieved VFM of 20.27</w:t>
            </w:r>
          </w:p>
        </w:tc>
        <w:tc>
          <w:tcPr>
            <w:tcW w:w="1275" w:type="dxa"/>
            <w:tcBorders>
              <w:top w:val="single" w:sz="4" w:space="0" w:color="auto"/>
              <w:left w:val="single" w:sz="4" w:space="0" w:color="auto"/>
              <w:bottom w:val="single" w:sz="4" w:space="0" w:color="auto"/>
              <w:right w:val="single" w:sz="4" w:space="0" w:color="auto"/>
            </w:tcBorders>
          </w:tcPr>
          <w:p w14:paraId="1B92FA2B" w14:textId="77777777" w:rsidR="009F2395" w:rsidRPr="001A0E67" w:rsidRDefault="009F2395" w:rsidP="004B362B">
            <w:pPr>
              <w:jc w:val="left"/>
              <w:rPr>
                <w:bCs/>
                <w:sz w:val="18"/>
                <w:szCs w:val="18"/>
              </w:rPr>
            </w:pPr>
          </w:p>
          <w:p w14:paraId="70940D59" w14:textId="77777777" w:rsidR="009F2395" w:rsidRPr="001A0E67" w:rsidRDefault="009F2395" w:rsidP="004B362B">
            <w:pPr>
              <w:jc w:val="left"/>
              <w:rPr>
                <w:bCs/>
                <w:sz w:val="18"/>
                <w:szCs w:val="18"/>
              </w:rPr>
            </w:pPr>
          </w:p>
          <w:p w14:paraId="7AD10557" w14:textId="77777777" w:rsidR="009F2395" w:rsidRPr="001A0E67" w:rsidRDefault="009F2395" w:rsidP="004B362B">
            <w:pPr>
              <w:jc w:val="left"/>
              <w:rPr>
                <w:bCs/>
                <w:sz w:val="18"/>
                <w:szCs w:val="18"/>
              </w:rPr>
            </w:pPr>
          </w:p>
          <w:p w14:paraId="3FC6DE1B" w14:textId="77777777" w:rsidR="009F2395" w:rsidRPr="001A0E67" w:rsidRDefault="009F2395" w:rsidP="004B362B">
            <w:pPr>
              <w:jc w:val="left"/>
              <w:rPr>
                <w:bCs/>
                <w:sz w:val="18"/>
                <w:szCs w:val="18"/>
              </w:rPr>
            </w:pPr>
          </w:p>
          <w:p w14:paraId="4B438341" w14:textId="77777777" w:rsidR="009F2395" w:rsidRPr="001A0E67" w:rsidRDefault="009F2395" w:rsidP="004B362B">
            <w:pPr>
              <w:jc w:val="left"/>
              <w:rPr>
                <w:bCs/>
                <w:sz w:val="18"/>
                <w:szCs w:val="18"/>
              </w:rPr>
            </w:pPr>
          </w:p>
          <w:p w14:paraId="780F3F75" w14:textId="77777777" w:rsidR="009F2395" w:rsidRPr="001A0E67" w:rsidRDefault="009F2395" w:rsidP="004B362B">
            <w:pPr>
              <w:jc w:val="left"/>
              <w:rPr>
                <w:bCs/>
                <w:sz w:val="18"/>
                <w:szCs w:val="18"/>
              </w:rPr>
            </w:pPr>
          </w:p>
          <w:p w14:paraId="7C026C74" w14:textId="77777777" w:rsidR="009F2395" w:rsidRPr="001A0E67" w:rsidRDefault="009F2395" w:rsidP="004B362B">
            <w:pPr>
              <w:jc w:val="left"/>
              <w:rPr>
                <w:bCs/>
                <w:sz w:val="18"/>
                <w:szCs w:val="18"/>
              </w:rPr>
            </w:pPr>
          </w:p>
          <w:p w14:paraId="310DC1D7" w14:textId="77777777" w:rsidR="009F2395" w:rsidRPr="001A0E67" w:rsidRDefault="009F2395" w:rsidP="004B362B">
            <w:pPr>
              <w:jc w:val="left"/>
              <w:rPr>
                <w:bCs/>
                <w:sz w:val="18"/>
                <w:szCs w:val="18"/>
              </w:rPr>
            </w:pPr>
            <w:r w:rsidRPr="001A0E67">
              <w:rPr>
                <w:bCs/>
                <w:sz w:val="18"/>
                <w:szCs w:val="18"/>
              </w:rPr>
              <w:t>$502,400</w:t>
            </w:r>
          </w:p>
          <w:p w14:paraId="77D229EC" w14:textId="77777777" w:rsidR="009F2395" w:rsidRPr="001A0E67" w:rsidRDefault="009F2395" w:rsidP="004B362B">
            <w:pPr>
              <w:jc w:val="left"/>
              <w:rPr>
                <w:bCs/>
                <w:sz w:val="18"/>
                <w:szCs w:val="18"/>
              </w:rPr>
            </w:pPr>
          </w:p>
          <w:p w14:paraId="549F3440" w14:textId="77777777" w:rsidR="009F2395" w:rsidRPr="001A0E67" w:rsidRDefault="009F2395" w:rsidP="004B362B">
            <w:pPr>
              <w:jc w:val="left"/>
              <w:rPr>
                <w:bCs/>
                <w:sz w:val="18"/>
                <w:szCs w:val="18"/>
              </w:rPr>
            </w:pPr>
          </w:p>
          <w:p w14:paraId="7AA45C47" w14:textId="77777777" w:rsidR="009F2395" w:rsidRPr="001A0E67" w:rsidRDefault="009F2395" w:rsidP="004B362B">
            <w:pPr>
              <w:jc w:val="left"/>
              <w:rPr>
                <w:bCs/>
                <w:sz w:val="18"/>
                <w:szCs w:val="18"/>
              </w:rPr>
            </w:pPr>
            <w:r w:rsidRPr="001A0E67">
              <w:rPr>
                <w:bCs/>
                <w:sz w:val="18"/>
                <w:szCs w:val="18"/>
              </w:rPr>
              <w:t>$682,286</w:t>
            </w:r>
          </w:p>
          <w:p w14:paraId="0E75189E" w14:textId="77777777" w:rsidR="009F2395" w:rsidRPr="001A0E67" w:rsidRDefault="009F2395" w:rsidP="004B362B">
            <w:pPr>
              <w:jc w:val="left"/>
              <w:rPr>
                <w:bCs/>
                <w:sz w:val="18"/>
                <w:szCs w:val="18"/>
              </w:rPr>
            </w:pPr>
          </w:p>
          <w:p w14:paraId="3D3E0C96" w14:textId="77777777" w:rsidR="009F2395" w:rsidRPr="001A0E67" w:rsidRDefault="009F2395" w:rsidP="004B362B">
            <w:pPr>
              <w:jc w:val="left"/>
              <w:rPr>
                <w:bCs/>
                <w:sz w:val="18"/>
                <w:szCs w:val="18"/>
              </w:rPr>
            </w:pPr>
          </w:p>
          <w:p w14:paraId="1075B042" w14:textId="77777777" w:rsidR="009F2395" w:rsidRPr="001A0E67" w:rsidRDefault="009F2395" w:rsidP="004B362B">
            <w:pPr>
              <w:jc w:val="left"/>
              <w:rPr>
                <w:bCs/>
                <w:sz w:val="18"/>
                <w:szCs w:val="18"/>
              </w:rPr>
            </w:pPr>
            <w:r w:rsidRPr="001A0E67">
              <w:rPr>
                <w:bCs/>
                <w:sz w:val="18"/>
                <w:szCs w:val="18"/>
              </w:rPr>
              <w:t>$779,800</w:t>
            </w:r>
          </w:p>
          <w:p w14:paraId="0DF79EAF" w14:textId="77777777" w:rsidR="009F2395" w:rsidRPr="001A0E67" w:rsidRDefault="009F2395" w:rsidP="004B362B">
            <w:pPr>
              <w:jc w:val="left"/>
              <w:rPr>
                <w:bCs/>
                <w:sz w:val="18"/>
                <w:szCs w:val="18"/>
              </w:rPr>
            </w:pPr>
          </w:p>
          <w:p w14:paraId="6F8F56B8" w14:textId="77777777" w:rsidR="009F2395" w:rsidRPr="001A0E67" w:rsidRDefault="009F2395" w:rsidP="004B362B">
            <w:pPr>
              <w:jc w:val="left"/>
              <w:rPr>
                <w:bCs/>
                <w:sz w:val="18"/>
                <w:szCs w:val="18"/>
              </w:rPr>
            </w:pPr>
          </w:p>
          <w:p w14:paraId="68FEC50E" w14:textId="77777777" w:rsidR="009F2395" w:rsidRDefault="009F2395" w:rsidP="004B362B">
            <w:pPr>
              <w:jc w:val="left"/>
              <w:rPr>
                <w:bCs/>
                <w:sz w:val="18"/>
                <w:szCs w:val="18"/>
              </w:rPr>
            </w:pPr>
          </w:p>
          <w:p w14:paraId="797D55C2" w14:textId="77777777" w:rsidR="006F3FFB" w:rsidRPr="001A0E67" w:rsidRDefault="006F3FFB" w:rsidP="004B362B">
            <w:pPr>
              <w:jc w:val="left"/>
              <w:rPr>
                <w:bCs/>
                <w:sz w:val="18"/>
                <w:szCs w:val="18"/>
              </w:rPr>
            </w:pPr>
          </w:p>
          <w:p w14:paraId="10DA9FCD" w14:textId="77777777" w:rsidR="009F2395" w:rsidRPr="001A0E67" w:rsidRDefault="009F2395" w:rsidP="004B362B">
            <w:pPr>
              <w:jc w:val="left"/>
              <w:rPr>
                <w:bCs/>
                <w:sz w:val="18"/>
                <w:szCs w:val="18"/>
              </w:rPr>
            </w:pPr>
            <w:r w:rsidRPr="001A0E67">
              <w:rPr>
                <w:bCs/>
                <w:sz w:val="18"/>
                <w:szCs w:val="18"/>
              </w:rPr>
              <w:t>$282,300</w:t>
            </w:r>
          </w:p>
          <w:p w14:paraId="2E313CA9" w14:textId="77777777" w:rsidR="009F2395" w:rsidRPr="001A0E67" w:rsidRDefault="009F2395" w:rsidP="004B362B">
            <w:pPr>
              <w:jc w:val="left"/>
              <w:rPr>
                <w:bCs/>
                <w:sz w:val="18"/>
                <w:szCs w:val="18"/>
              </w:rPr>
            </w:pPr>
          </w:p>
          <w:p w14:paraId="31F0FA49" w14:textId="77777777" w:rsidR="009F2395" w:rsidRPr="001A0E67" w:rsidRDefault="009F2395" w:rsidP="004B362B">
            <w:pPr>
              <w:jc w:val="left"/>
              <w:rPr>
                <w:bCs/>
                <w:sz w:val="18"/>
                <w:szCs w:val="18"/>
              </w:rPr>
            </w:pPr>
          </w:p>
          <w:p w14:paraId="04BE82A9" w14:textId="77777777" w:rsidR="009F2395" w:rsidRPr="001A0E67" w:rsidRDefault="009F2395" w:rsidP="004B362B">
            <w:pPr>
              <w:jc w:val="left"/>
              <w:rPr>
                <w:bCs/>
                <w:sz w:val="18"/>
                <w:szCs w:val="18"/>
              </w:rPr>
            </w:pPr>
            <w:r w:rsidRPr="001A0E67">
              <w:rPr>
                <w:bCs/>
                <w:sz w:val="18"/>
                <w:szCs w:val="18"/>
              </w:rPr>
              <w:t>$372,705</w:t>
            </w:r>
          </w:p>
          <w:p w14:paraId="1BA75374" w14:textId="77777777" w:rsidR="009F2395" w:rsidRPr="001A0E67" w:rsidRDefault="009F2395" w:rsidP="004B362B">
            <w:pPr>
              <w:jc w:val="left"/>
              <w:rPr>
                <w:bCs/>
                <w:sz w:val="18"/>
                <w:szCs w:val="18"/>
              </w:rPr>
            </w:pPr>
          </w:p>
          <w:p w14:paraId="7D395C9B" w14:textId="77777777" w:rsidR="009F2395" w:rsidRPr="001A0E67" w:rsidRDefault="009F2395" w:rsidP="004B362B">
            <w:pPr>
              <w:jc w:val="left"/>
              <w:rPr>
                <w:bCs/>
                <w:sz w:val="18"/>
                <w:szCs w:val="18"/>
              </w:rPr>
            </w:pPr>
          </w:p>
          <w:p w14:paraId="1CA2B3DA" w14:textId="77777777" w:rsidR="009F2395" w:rsidRPr="001A0E67" w:rsidRDefault="009F2395" w:rsidP="004B362B">
            <w:pPr>
              <w:jc w:val="left"/>
              <w:rPr>
                <w:bCs/>
                <w:sz w:val="18"/>
                <w:szCs w:val="18"/>
              </w:rPr>
            </w:pPr>
            <w:r w:rsidRPr="001A0E67">
              <w:rPr>
                <w:bCs/>
                <w:sz w:val="18"/>
                <w:szCs w:val="18"/>
              </w:rPr>
              <w:t>$421,800</w:t>
            </w:r>
          </w:p>
        </w:tc>
        <w:tc>
          <w:tcPr>
            <w:tcW w:w="1276" w:type="dxa"/>
            <w:tcBorders>
              <w:top w:val="single" w:sz="4" w:space="0" w:color="auto"/>
              <w:left w:val="single" w:sz="4" w:space="0" w:color="auto"/>
              <w:bottom w:val="single" w:sz="4" w:space="0" w:color="auto"/>
              <w:right w:val="single" w:sz="4" w:space="0" w:color="auto"/>
            </w:tcBorders>
            <w:hideMark/>
          </w:tcPr>
          <w:p w14:paraId="28DA6A51" w14:textId="77777777" w:rsidR="009F2395" w:rsidRPr="001A0E67" w:rsidRDefault="009F2395" w:rsidP="004B362B">
            <w:pPr>
              <w:jc w:val="left"/>
              <w:rPr>
                <w:b/>
                <w:sz w:val="18"/>
                <w:szCs w:val="18"/>
              </w:rPr>
            </w:pPr>
            <w:r w:rsidRPr="001A0E67">
              <w:rPr>
                <w:b/>
                <w:sz w:val="18"/>
                <w:szCs w:val="18"/>
              </w:rPr>
              <w:t>Delegate</w:t>
            </w:r>
          </w:p>
          <w:p w14:paraId="5E2D8123" w14:textId="77777777" w:rsidR="009F2395" w:rsidRPr="001A0E67" w:rsidRDefault="009F2395" w:rsidP="004B362B">
            <w:pPr>
              <w:jc w:val="left"/>
              <w:rPr>
                <w:bCs/>
                <w:sz w:val="18"/>
                <w:szCs w:val="18"/>
              </w:rPr>
            </w:pPr>
            <w:r w:rsidRPr="001A0E67">
              <w:rPr>
                <w:bCs/>
                <w:sz w:val="18"/>
                <w:szCs w:val="18"/>
              </w:rPr>
              <w:t>Executive General Manager (EGM)</w:t>
            </w:r>
          </w:p>
          <w:p w14:paraId="12C00225" w14:textId="77777777" w:rsidR="009F2395" w:rsidRPr="001A0E67" w:rsidRDefault="009F2395" w:rsidP="004B362B">
            <w:pPr>
              <w:jc w:val="left"/>
              <w:rPr>
                <w:b/>
                <w:sz w:val="18"/>
                <w:szCs w:val="18"/>
              </w:rPr>
            </w:pPr>
            <w:r w:rsidRPr="001A0E67">
              <w:rPr>
                <w:b/>
                <w:sz w:val="18"/>
                <w:szCs w:val="18"/>
              </w:rPr>
              <w:t>Approved</w:t>
            </w:r>
          </w:p>
          <w:p w14:paraId="6B1F0487" w14:textId="77777777" w:rsidR="009F2395" w:rsidRPr="001A0E67" w:rsidRDefault="009F2395" w:rsidP="004B362B">
            <w:pPr>
              <w:jc w:val="left"/>
              <w:rPr>
                <w:bCs/>
                <w:sz w:val="18"/>
                <w:szCs w:val="18"/>
              </w:rPr>
            </w:pPr>
            <w:r w:rsidRPr="001A0E67">
              <w:rPr>
                <w:bCs/>
                <w:sz w:val="18"/>
                <w:szCs w:val="18"/>
              </w:rPr>
              <w:t>20.11.2023</w:t>
            </w:r>
          </w:p>
          <w:p w14:paraId="1FFDAD00" w14:textId="77777777" w:rsidR="009F2395" w:rsidRPr="001A0E67" w:rsidRDefault="009F2395" w:rsidP="004B362B">
            <w:pPr>
              <w:jc w:val="left"/>
              <w:rPr>
                <w:b/>
                <w:sz w:val="18"/>
                <w:szCs w:val="18"/>
              </w:rPr>
            </w:pPr>
            <w:r w:rsidRPr="001A0E67">
              <w:rPr>
                <w:b/>
                <w:sz w:val="18"/>
                <w:szCs w:val="18"/>
              </w:rPr>
              <w:t>Start</w:t>
            </w:r>
          </w:p>
          <w:p w14:paraId="61E29983" w14:textId="77777777" w:rsidR="009F2395" w:rsidRPr="001A0E67" w:rsidRDefault="009F2395" w:rsidP="004B362B">
            <w:pPr>
              <w:jc w:val="left"/>
              <w:rPr>
                <w:bCs/>
                <w:sz w:val="18"/>
                <w:szCs w:val="18"/>
              </w:rPr>
            </w:pPr>
            <w:r w:rsidRPr="001A0E67">
              <w:rPr>
                <w:bCs/>
                <w:sz w:val="18"/>
                <w:szCs w:val="18"/>
              </w:rPr>
              <w:t>21.11.2023</w:t>
            </w:r>
          </w:p>
          <w:p w14:paraId="4D281F7D" w14:textId="77777777" w:rsidR="009F2395" w:rsidRPr="001A0E67" w:rsidRDefault="009F2395" w:rsidP="004B362B">
            <w:pPr>
              <w:jc w:val="left"/>
              <w:rPr>
                <w:b/>
                <w:sz w:val="18"/>
                <w:szCs w:val="18"/>
              </w:rPr>
            </w:pPr>
            <w:r w:rsidRPr="001A0E67">
              <w:rPr>
                <w:b/>
                <w:sz w:val="18"/>
                <w:szCs w:val="18"/>
              </w:rPr>
              <w:t>Term</w:t>
            </w:r>
          </w:p>
          <w:p w14:paraId="174CE3A4" w14:textId="77777777" w:rsidR="009F2395" w:rsidRPr="001A0E67" w:rsidRDefault="009F2395" w:rsidP="004B362B">
            <w:pPr>
              <w:jc w:val="left"/>
              <w:rPr>
                <w:bCs/>
                <w:sz w:val="18"/>
                <w:szCs w:val="18"/>
              </w:rPr>
            </w:pPr>
            <w:r w:rsidRPr="001A0E67">
              <w:rPr>
                <w:bCs/>
                <w:sz w:val="18"/>
                <w:szCs w:val="18"/>
              </w:rPr>
              <w:t>18 weeks</w:t>
            </w:r>
          </w:p>
        </w:tc>
      </w:tr>
      <w:tr w:rsidR="009F2395" w:rsidRPr="001A0E67" w14:paraId="27F44FF9" w14:textId="77777777" w:rsidTr="004B362B">
        <w:trPr>
          <w:cantSplit/>
        </w:trPr>
        <w:tc>
          <w:tcPr>
            <w:tcW w:w="3823" w:type="dxa"/>
            <w:tcBorders>
              <w:top w:val="single" w:sz="4" w:space="0" w:color="auto"/>
              <w:left w:val="single" w:sz="4" w:space="0" w:color="auto"/>
              <w:bottom w:val="single" w:sz="4" w:space="0" w:color="auto"/>
              <w:right w:val="single" w:sz="4" w:space="0" w:color="auto"/>
            </w:tcBorders>
          </w:tcPr>
          <w:p w14:paraId="6E607681" w14:textId="77777777" w:rsidR="009F2395" w:rsidRPr="001A0E67" w:rsidRDefault="009F2395" w:rsidP="004B362B">
            <w:pPr>
              <w:jc w:val="left"/>
              <w:rPr>
                <w:b/>
                <w:sz w:val="18"/>
                <w:szCs w:val="18"/>
              </w:rPr>
            </w:pPr>
            <w:r w:rsidRPr="001A0E67">
              <w:rPr>
                <w:b/>
                <w:sz w:val="18"/>
                <w:szCs w:val="18"/>
              </w:rPr>
              <w:t>3. Contract No. 533931</w:t>
            </w:r>
          </w:p>
          <w:p w14:paraId="05AF13C0" w14:textId="77777777" w:rsidR="009F2395" w:rsidRPr="001A0E67" w:rsidRDefault="009F2395" w:rsidP="004B362B">
            <w:pPr>
              <w:jc w:val="left"/>
              <w:rPr>
                <w:b/>
                <w:sz w:val="18"/>
                <w:szCs w:val="18"/>
              </w:rPr>
            </w:pPr>
          </w:p>
          <w:p w14:paraId="28955AFC" w14:textId="77777777" w:rsidR="009F2395" w:rsidRPr="001A0E67" w:rsidRDefault="009F2395" w:rsidP="004B362B">
            <w:pPr>
              <w:jc w:val="left"/>
              <w:rPr>
                <w:b/>
                <w:bCs/>
                <w:sz w:val="18"/>
                <w:szCs w:val="18"/>
              </w:rPr>
            </w:pPr>
            <w:r w:rsidRPr="001A0E67">
              <w:rPr>
                <w:b/>
                <w:bCs/>
                <w:sz w:val="18"/>
                <w:szCs w:val="18"/>
              </w:rPr>
              <w:t>DEMOLITION VOLUNTARY HOME BUY BACK SCHEME – PACKAGE 14</w:t>
            </w:r>
          </w:p>
          <w:p w14:paraId="04D02BCD" w14:textId="77777777" w:rsidR="009F2395" w:rsidRPr="001A0E67" w:rsidRDefault="009F2395" w:rsidP="004B362B">
            <w:pPr>
              <w:jc w:val="left"/>
              <w:rPr>
                <w:b/>
                <w:sz w:val="18"/>
                <w:szCs w:val="18"/>
              </w:rPr>
            </w:pPr>
          </w:p>
          <w:p w14:paraId="412CF811" w14:textId="77777777" w:rsidR="009F2395" w:rsidRPr="001A0E67" w:rsidRDefault="009F2395" w:rsidP="004B362B">
            <w:pPr>
              <w:jc w:val="left"/>
              <w:rPr>
                <w:b/>
                <w:sz w:val="18"/>
                <w:szCs w:val="18"/>
              </w:rPr>
            </w:pPr>
            <w:r w:rsidRPr="001A0E67">
              <w:rPr>
                <w:b/>
                <w:sz w:val="18"/>
                <w:szCs w:val="18"/>
              </w:rPr>
              <w:t>Paterson Demolition &amp; Recycling Pty Ltd as trustee for the Paterson Demolition &amp; Recycling Trust trading as Paterson Demolition &amp; Recycling – $583,320</w:t>
            </w:r>
          </w:p>
          <w:p w14:paraId="75357E89" w14:textId="77777777" w:rsidR="009F2395" w:rsidRPr="001A0E67" w:rsidRDefault="009F2395" w:rsidP="004B362B">
            <w:pPr>
              <w:jc w:val="left"/>
              <w:rPr>
                <w:b/>
                <w:bCs/>
                <w:sz w:val="18"/>
                <w:szCs w:val="18"/>
              </w:rPr>
            </w:pPr>
            <w:r w:rsidRPr="001A0E67">
              <w:rPr>
                <w:bCs/>
                <w:sz w:val="18"/>
                <w:szCs w:val="18"/>
              </w:rPr>
              <w:t>Achieved the highest VFM of 13.59</w:t>
            </w:r>
          </w:p>
        </w:tc>
        <w:tc>
          <w:tcPr>
            <w:tcW w:w="1417" w:type="dxa"/>
            <w:tcBorders>
              <w:top w:val="single" w:sz="4" w:space="0" w:color="auto"/>
              <w:left w:val="single" w:sz="4" w:space="0" w:color="auto"/>
              <w:bottom w:val="single" w:sz="4" w:space="0" w:color="auto"/>
              <w:right w:val="single" w:sz="4" w:space="0" w:color="auto"/>
            </w:tcBorders>
          </w:tcPr>
          <w:p w14:paraId="20445039" w14:textId="77777777" w:rsidR="009F2395" w:rsidRPr="001A0E67" w:rsidRDefault="009F2395" w:rsidP="004B362B">
            <w:pPr>
              <w:jc w:val="left"/>
              <w:rPr>
                <w:snapToGrid w:val="0"/>
                <w:sz w:val="18"/>
                <w:szCs w:val="18"/>
              </w:rPr>
            </w:pPr>
            <w:r w:rsidRPr="001A0E67">
              <w:rPr>
                <w:snapToGrid w:val="0"/>
                <w:sz w:val="18"/>
                <w:szCs w:val="18"/>
              </w:rPr>
              <w:t>Lump sum</w:t>
            </w:r>
          </w:p>
          <w:p w14:paraId="77C65752" w14:textId="77777777" w:rsidR="009F2395" w:rsidRPr="001A0E67" w:rsidRDefault="009F2395" w:rsidP="004B362B">
            <w:pPr>
              <w:jc w:val="left"/>
              <w:rPr>
                <w:snapToGrid w:val="0"/>
                <w:sz w:val="18"/>
                <w:szCs w:val="18"/>
              </w:rPr>
            </w:pPr>
          </w:p>
          <w:p w14:paraId="0F10E2F9" w14:textId="77777777" w:rsidR="009F2395" w:rsidRPr="001A0E67" w:rsidRDefault="009F2395" w:rsidP="004B362B">
            <w:pPr>
              <w:jc w:val="left"/>
              <w:rPr>
                <w:b/>
                <w:bCs/>
                <w:snapToGrid w:val="0"/>
                <w:sz w:val="18"/>
                <w:szCs w:val="18"/>
              </w:rPr>
            </w:pPr>
            <w:r w:rsidRPr="001A0E67">
              <w:rPr>
                <w:b/>
                <w:bCs/>
                <w:snapToGrid w:val="0"/>
                <w:sz w:val="18"/>
                <w:szCs w:val="18"/>
              </w:rPr>
              <w:t>$583,320</w:t>
            </w:r>
          </w:p>
        </w:tc>
        <w:tc>
          <w:tcPr>
            <w:tcW w:w="3261" w:type="dxa"/>
            <w:tcBorders>
              <w:top w:val="single" w:sz="4" w:space="0" w:color="auto"/>
              <w:left w:val="single" w:sz="4" w:space="0" w:color="auto"/>
              <w:bottom w:val="single" w:sz="4" w:space="0" w:color="auto"/>
              <w:right w:val="single" w:sz="4" w:space="0" w:color="auto"/>
            </w:tcBorders>
          </w:tcPr>
          <w:p w14:paraId="15E01971" w14:textId="77777777" w:rsidR="009F2395" w:rsidRPr="001A0E67" w:rsidRDefault="009F2395" w:rsidP="004B362B">
            <w:pPr>
              <w:jc w:val="left"/>
              <w:rPr>
                <w:sz w:val="18"/>
                <w:szCs w:val="18"/>
              </w:rPr>
            </w:pPr>
            <w:r w:rsidRPr="001A0E67">
              <w:rPr>
                <w:sz w:val="18"/>
                <w:szCs w:val="18"/>
              </w:rPr>
              <w:t>W J &amp; M Allendorf trading as WMA</w:t>
            </w:r>
          </w:p>
          <w:p w14:paraId="513CB341" w14:textId="77777777" w:rsidR="009F2395" w:rsidRPr="001A0E67" w:rsidRDefault="009F2395" w:rsidP="004B362B">
            <w:pPr>
              <w:jc w:val="left"/>
              <w:rPr>
                <w:sz w:val="18"/>
                <w:szCs w:val="18"/>
              </w:rPr>
            </w:pPr>
            <w:r w:rsidRPr="001A0E67">
              <w:rPr>
                <w:sz w:val="18"/>
                <w:szCs w:val="18"/>
              </w:rPr>
              <w:t>Demolition</w:t>
            </w:r>
          </w:p>
          <w:p w14:paraId="20B5AF17" w14:textId="77777777" w:rsidR="009F2395" w:rsidRPr="001A0E67" w:rsidRDefault="009F2395" w:rsidP="004B362B">
            <w:pPr>
              <w:jc w:val="left"/>
              <w:rPr>
                <w:sz w:val="18"/>
                <w:szCs w:val="18"/>
              </w:rPr>
            </w:pPr>
            <w:r w:rsidRPr="001A0E67">
              <w:rPr>
                <w:sz w:val="18"/>
                <w:szCs w:val="18"/>
              </w:rPr>
              <w:t>Achieved VFM of 13.25</w:t>
            </w:r>
          </w:p>
          <w:p w14:paraId="750ABD19" w14:textId="77777777" w:rsidR="009F2395" w:rsidRPr="001A0E67" w:rsidRDefault="009F2395" w:rsidP="004B362B">
            <w:pPr>
              <w:jc w:val="left"/>
              <w:rPr>
                <w:sz w:val="18"/>
                <w:szCs w:val="18"/>
              </w:rPr>
            </w:pPr>
          </w:p>
          <w:p w14:paraId="38056DAE" w14:textId="77777777" w:rsidR="009F2395" w:rsidRPr="001A0E67" w:rsidRDefault="009F2395" w:rsidP="004B362B">
            <w:pPr>
              <w:jc w:val="left"/>
              <w:rPr>
                <w:sz w:val="18"/>
                <w:szCs w:val="18"/>
              </w:rPr>
            </w:pPr>
            <w:r w:rsidRPr="001A0E67">
              <w:rPr>
                <w:sz w:val="18"/>
                <w:szCs w:val="18"/>
              </w:rPr>
              <w:t>DEMEX Pty Ltd</w:t>
            </w:r>
          </w:p>
          <w:p w14:paraId="434D80F4" w14:textId="77777777" w:rsidR="009F2395" w:rsidRPr="001A0E67" w:rsidRDefault="009F2395" w:rsidP="004B362B">
            <w:pPr>
              <w:jc w:val="left"/>
              <w:rPr>
                <w:sz w:val="18"/>
                <w:szCs w:val="18"/>
              </w:rPr>
            </w:pPr>
            <w:r w:rsidRPr="001A0E67">
              <w:rPr>
                <w:sz w:val="18"/>
                <w:szCs w:val="18"/>
              </w:rPr>
              <w:t>Achieved VFM of 13.02</w:t>
            </w:r>
          </w:p>
          <w:p w14:paraId="0F58FB31" w14:textId="77777777" w:rsidR="009F2395" w:rsidRPr="001A0E67" w:rsidRDefault="009F2395" w:rsidP="004B362B">
            <w:pPr>
              <w:jc w:val="left"/>
              <w:rPr>
                <w:sz w:val="18"/>
                <w:szCs w:val="18"/>
              </w:rPr>
            </w:pPr>
          </w:p>
          <w:p w14:paraId="63A94584" w14:textId="77777777" w:rsidR="009F2395" w:rsidRPr="001A0E67" w:rsidRDefault="009F2395" w:rsidP="004B362B">
            <w:pPr>
              <w:jc w:val="left"/>
              <w:rPr>
                <w:sz w:val="18"/>
                <w:szCs w:val="18"/>
              </w:rPr>
            </w:pPr>
            <w:r w:rsidRPr="001A0E67">
              <w:rPr>
                <w:sz w:val="18"/>
                <w:szCs w:val="18"/>
              </w:rPr>
              <w:t>Logan City Demolitions Pty Ltd</w:t>
            </w:r>
          </w:p>
          <w:p w14:paraId="6FDCB410" w14:textId="77777777" w:rsidR="009F2395" w:rsidRPr="001A0E67" w:rsidRDefault="009F2395" w:rsidP="004B362B">
            <w:pPr>
              <w:jc w:val="left"/>
              <w:rPr>
                <w:sz w:val="18"/>
                <w:szCs w:val="18"/>
              </w:rPr>
            </w:pPr>
            <w:r w:rsidRPr="001A0E67">
              <w:rPr>
                <w:sz w:val="18"/>
                <w:szCs w:val="18"/>
              </w:rPr>
              <w:t>Achieved VFM of 12.87</w:t>
            </w:r>
          </w:p>
          <w:p w14:paraId="00F4C539" w14:textId="77777777" w:rsidR="009F2395" w:rsidRPr="001A0E67" w:rsidRDefault="009F2395" w:rsidP="004B362B">
            <w:pPr>
              <w:jc w:val="left"/>
              <w:rPr>
                <w:sz w:val="18"/>
                <w:szCs w:val="18"/>
              </w:rPr>
            </w:pPr>
          </w:p>
          <w:p w14:paraId="493ED57A" w14:textId="77777777" w:rsidR="009F2395" w:rsidRPr="001A0E67" w:rsidRDefault="009F2395" w:rsidP="004B362B">
            <w:pPr>
              <w:jc w:val="left"/>
              <w:rPr>
                <w:sz w:val="18"/>
                <w:szCs w:val="18"/>
              </w:rPr>
            </w:pPr>
            <w:r w:rsidRPr="001A0E67">
              <w:rPr>
                <w:sz w:val="18"/>
                <w:szCs w:val="18"/>
              </w:rPr>
              <w:t>Rosenlund Contractors Pty Ltd</w:t>
            </w:r>
          </w:p>
          <w:p w14:paraId="0A9084E3" w14:textId="77777777" w:rsidR="009F2395" w:rsidRPr="001A0E67" w:rsidRDefault="009F2395" w:rsidP="004B362B">
            <w:pPr>
              <w:jc w:val="left"/>
              <w:rPr>
                <w:sz w:val="18"/>
                <w:szCs w:val="18"/>
              </w:rPr>
            </w:pPr>
            <w:r w:rsidRPr="001A0E67">
              <w:rPr>
                <w:sz w:val="18"/>
                <w:szCs w:val="18"/>
              </w:rPr>
              <w:t>Achieved VFM of 10.55</w:t>
            </w:r>
          </w:p>
        </w:tc>
        <w:tc>
          <w:tcPr>
            <w:tcW w:w="1275" w:type="dxa"/>
            <w:tcBorders>
              <w:top w:val="single" w:sz="4" w:space="0" w:color="auto"/>
              <w:left w:val="single" w:sz="4" w:space="0" w:color="auto"/>
              <w:bottom w:val="single" w:sz="4" w:space="0" w:color="auto"/>
              <w:right w:val="single" w:sz="4" w:space="0" w:color="auto"/>
            </w:tcBorders>
          </w:tcPr>
          <w:p w14:paraId="6546B60E" w14:textId="77777777" w:rsidR="009F2395" w:rsidRPr="001A0E67" w:rsidRDefault="009F2395" w:rsidP="004B362B">
            <w:pPr>
              <w:jc w:val="left"/>
              <w:rPr>
                <w:bCs/>
                <w:sz w:val="18"/>
                <w:szCs w:val="18"/>
              </w:rPr>
            </w:pPr>
            <w:r w:rsidRPr="001A0E67">
              <w:rPr>
                <w:bCs/>
                <w:sz w:val="18"/>
                <w:szCs w:val="18"/>
              </w:rPr>
              <w:t>$581,253</w:t>
            </w:r>
          </w:p>
          <w:p w14:paraId="64C31CC3" w14:textId="77777777" w:rsidR="009F2395" w:rsidRPr="001A0E67" w:rsidRDefault="009F2395" w:rsidP="004B362B">
            <w:pPr>
              <w:jc w:val="left"/>
              <w:rPr>
                <w:bCs/>
                <w:sz w:val="18"/>
                <w:szCs w:val="18"/>
              </w:rPr>
            </w:pPr>
          </w:p>
          <w:p w14:paraId="2C335156" w14:textId="77777777" w:rsidR="009F2395" w:rsidRPr="001A0E67" w:rsidRDefault="009F2395" w:rsidP="004B362B">
            <w:pPr>
              <w:jc w:val="left"/>
              <w:rPr>
                <w:bCs/>
                <w:sz w:val="18"/>
                <w:szCs w:val="18"/>
              </w:rPr>
            </w:pPr>
          </w:p>
          <w:p w14:paraId="47C42AAE" w14:textId="77777777" w:rsidR="009F2395" w:rsidRPr="001A0E67" w:rsidRDefault="009F2395" w:rsidP="004B362B">
            <w:pPr>
              <w:jc w:val="left"/>
              <w:rPr>
                <w:bCs/>
                <w:sz w:val="18"/>
                <w:szCs w:val="18"/>
              </w:rPr>
            </w:pPr>
          </w:p>
          <w:p w14:paraId="4BA63844" w14:textId="77777777" w:rsidR="009F2395" w:rsidRPr="001A0E67" w:rsidRDefault="009F2395" w:rsidP="004B362B">
            <w:pPr>
              <w:jc w:val="left"/>
              <w:rPr>
                <w:bCs/>
                <w:sz w:val="18"/>
                <w:szCs w:val="18"/>
              </w:rPr>
            </w:pPr>
            <w:r w:rsidRPr="001A0E67">
              <w:rPr>
                <w:bCs/>
                <w:sz w:val="18"/>
                <w:szCs w:val="18"/>
              </w:rPr>
              <w:t>$602,764</w:t>
            </w:r>
          </w:p>
          <w:p w14:paraId="42C9677D" w14:textId="77777777" w:rsidR="009F2395" w:rsidRPr="001A0E67" w:rsidRDefault="009F2395" w:rsidP="004B362B">
            <w:pPr>
              <w:jc w:val="left"/>
              <w:rPr>
                <w:bCs/>
                <w:sz w:val="18"/>
                <w:szCs w:val="18"/>
              </w:rPr>
            </w:pPr>
          </w:p>
          <w:p w14:paraId="4393F7A2" w14:textId="77777777" w:rsidR="009F2395" w:rsidRPr="001A0E67" w:rsidRDefault="009F2395" w:rsidP="004B362B">
            <w:pPr>
              <w:jc w:val="left"/>
              <w:rPr>
                <w:bCs/>
                <w:sz w:val="18"/>
                <w:szCs w:val="18"/>
              </w:rPr>
            </w:pPr>
          </w:p>
          <w:p w14:paraId="1E8FD7CC" w14:textId="77777777" w:rsidR="009F2395" w:rsidRPr="001A0E67" w:rsidRDefault="009F2395" w:rsidP="004B362B">
            <w:pPr>
              <w:jc w:val="left"/>
              <w:rPr>
                <w:bCs/>
                <w:sz w:val="18"/>
                <w:szCs w:val="18"/>
              </w:rPr>
            </w:pPr>
            <w:r w:rsidRPr="001A0E67">
              <w:rPr>
                <w:bCs/>
                <w:sz w:val="18"/>
                <w:szCs w:val="18"/>
              </w:rPr>
              <w:t>$610,110</w:t>
            </w:r>
          </w:p>
          <w:p w14:paraId="0F566DB3" w14:textId="77777777" w:rsidR="009F2395" w:rsidRPr="001A0E67" w:rsidRDefault="009F2395" w:rsidP="004B362B">
            <w:pPr>
              <w:jc w:val="left"/>
              <w:rPr>
                <w:bCs/>
                <w:sz w:val="18"/>
                <w:szCs w:val="18"/>
              </w:rPr>
            </w:pPr>
          </w:p>
          <w:p w14:paraId="01BB3589" w14:textId="77777777" w:rsidR="009F2395" w:rsidRPr="001A0E67" w:rsidRDefault="009F2395" w:rsidP="004B362B">
            <w:pPr>
              <w:jc w:val="left"/>
              <w:rPr>
                <w:bCs/>
                <w:sz w:val="18"/>
                <w:szCs w:val="18"/>
              </w:rPr>
            </w:pPr>
          </w:p>
          <w:p w14:paraId="06018384" w14:textId="77777777" w:rsidR="009F2395" w:rsidRPr="001A0E67" w:rsidRDefault="009F2395" w:rsidP="004B362B">
            <w:pPr>
              <w:jc w:val="left"/>
              <w:rPr>
                <w:bCs/>
                <w:sz w:val="18"/>
                <w:szCs w:val="18"/>
              </w:rPr>
            </w:pPr>
            <w:r w:rsidRPr="001A0E67">
              <w:rPr>
                <w:bCs/>
                <w:sz w:val="18"/>
                <w:szCs w:val="18"/>
              </w:rPr>
              <w:t>$751,250</w:t>
            </w:r>
          </w:p>
        </w:tc>
        <w:tc>
          <w:tcPr>
            <w:tcW w:w="1276" w:type="dxa"/>
            <w:tcBorders>
              <w:top w:val="single" w:sz="4" w:space="0" w:color="auto"/>
              <w:left w:val="single" w:sz="4" w:space="0" w:color="auto"/>
              <w:bottom w:val="single" w:sz="4" w:space="0" w:color="auto"/>
              <w:right w:val="single" w:sz="4" w:space="0" w:color="auto"/>
            </w:tcBorders>
            <w:hideMark/>
          </w:tcPr>
          <w:p w14:paraId="031F2205" w14:textId="77777777" w:rsidR="009F2395" w:rsidRPr="001A0E67" w:rsidRDefault="009F2395" w:rsidP="004B362B">
            <w:pPr>
              <w:jc w:val="left"/>
              <w:rPr>
                <w:b/>
                <w:sz w:val="18"/>
                <w:szCs w:val="18"/>
              </w:rPr>
            </w:pPr>
            <w:r w:rsidRPr="001A0E67">
              <w:rPr>
                <w:b/>
                <w:sz w:val="18"/>
                <w:szCs w:val="18"/>
              </w:rPr>
              <w:t>Delegate</w:t>
            </w:r>
          </w:p>
          <w:p w14:paraId="5C68D3BA" w14:textId="77777777" w:rsidR="009F2395" w:rsidRPr="001A0E67" w:rsidRDefault="009F2395" w:rsidP="004B362B">
            <w:pPr>
              <w:jc w:val="left"/>
              <w:rPr>
                <w:bCs/>
                <w:sz w:val="18"/>
                <w:szCs w:val="18"/>
              </w:rPr>
            </w:pPr>
            <w:r w:rsidRPr="001A0E67">
              <w:rPr>
                <w:bCs/>
                <w:sz w:val="18"/>
                <w:szCs w:val="18"/>
              </w:rPr>
              <w:t>EGM</w:t>
            </w:r>
          </w:p>
          <w:p w14:paraId="3C8F60D1" w14:textId="77777777" w:rsidR="009F2395" w:rsidRPr="001A0E67" w:rsidRDefault="009F2395" w:rsidP="004B362B">
            <w:pPr>
              <w:jc w:val="left"/>
              <w:rPr>
                <w:b/>
                <w:sz w:val="18"/>
                <w:szCs w:val="18"/>
              </w:rPr>
            </w:pPr>
            <w:r w:rsidRPr="001A0E67">
              <w:rPr>
                <w:b/>
                <w:sz w:val="18"/>
                <w:szCs w:val="18"/>
              </w:rPr>
              <w:t>Approved</w:t>
            </w:r>
          </w:p>
          <w:p w14:paraId="6381F822" w14:textId="77777777" w:rsidR="009F2395" w:rsidRPr="001A0E67" w:rsidRDefault="009F2395" w:rsidP="004B362B">
            <w:pPr>
              <w:jc w:val="left"/>
              <w:rPr>
                <w:bCs/>
                <w:sz w:val="18"/>
                <w:szCs w:val="18"/>
              </w:rPr>
            </w:pPr>
            <w:r w:rsidRPr="001A0E67">
              <w:rPr>
                <w:bCs/>
                <w:sz w:val="18"/>
                <w:szCs w:val="18"/>
              </w:rPr>
              <w:t>21.11.2023</w:t>
            </w:r>
          </w:p>
          <w:p w14:paraId="0C1911C3" w14:textId="77777777" w:rsidR="009F2395" w:rsidRPr="001A0E67" w:rsidRDefault="009F2395" w:rsidP="004B362B">
            <w:pPr>
              <w:jc w:val="left"/>
              <w:rPr>
                <w:b/>
                <w:sz w:val="18"/>
                <w:szCs w:val="18"/>
              </w:rPr>
            </w:pPr>
            <w:r w:rsidRPr="001A0E67">
              <w:rPr>
                <w:b/>
                <w:sz w:val="18"/>
                <w:szCs w:val="18"/>
              </w:rPr>
              <w:t>Start</w:t>
            </w:r>
          </w:p>
          <w:p w14:paraId="38CB1E69" w14:textId="77777777" w:rsidR="009F2395" w:rsidRPr="001A0E67" w:rsidRDefault="009F2395" w:rsidP="004B362B">
            <w:pPr>
              <w:jc w:val="left"/>
              <w:rPr>
                <w:bCs/>
                <w:sz w:val="18"/>
                <w:szCs w:val="18"/>
              </w:rPr>
            </w:pPr>
            <w:r w:rsidRPr="001A0E67">
              <w:rPr>
                <w:bCs/>
                <w:sz w:val="18"/>
                <w:szCs w:val="18"/>
              </w:rPr>
              <w:t>23.11.2023</w:t>
            </w:r>
          </w:p>
          <w:p w14:paraId="635A814D" w14:textId="77777777" w:rsidR="009F2395" w:rsidRPr="001A0E67" w:rsidRDefault="009F2395" w:rsidP="004B362B">
            <w:pPr>
              <w:jc w:val="left"/>
              <w:rPr>
                <w:b/>
                <w:sz w:val="18"/>
                <w:szCs w:val="18"/>
              </w:rPr>
            </w:pPr>
            <w:r w:rsidRPr="001A0E67">
              <w:rPr>
                <w:b/>
                <w:sz w:val="18"/>
                <w:szCs w:val="18"/>
              </w:rPr>
              <w:t>Term</w:t>
            </w:r>
          </w:p>
          <w:p w14:paraId="221F5B0A" w14:textId="77777777" w:rsidR="009F2395" w:rsidRPr="001A0E67" w:rsidRDefault="009F2395" w:rsidP="004B362B">
            <w:pPr>
              <w:jc w:val="left"/>
              <w:rPr>
                <w:bCs/>
                <w:sz w:val="18"/>
                <w:szCs w:val="18"/>
              </w:rPr>
            </w:pPr>
            <w:r w:rsidRPr="001A0E67">
              <w:rPr>
                <w:bCs/>
                <w:sz w:val="18"/>
                <w:szCs w:val="18"/>
              </w:rPr>
              <w:t>14 weeks</w:t>
            </w:r>
          </w:p>
        </w:tc>
      </w:tr>
      <w:tr w:rsidR="009F2395" w:rsidRPr="001A0E67" w14:paraId="7B9C097F" w14:textId="77777777" w:rsidTr="00D7593F">
        <w:tc>
          <w:tcPr>
            <w:tcW w:w="3823" w:type="dxa"/>
            <w:tcBorders>
              <w:top w:val="single" w:sz="4" w:space="0" w:color="auto"/>
              <w:left w:val="single" w:sz="4" w:space="0" w:color="auto"/>
              <w:bottom w:val="single" w:sz="4" w:space="0" w:color="auto"/>
              <w:right w:val="single" w:sz="4" w:space="0" w:color="auto"/>
            </w:tcBorders>
          </w:tcPr>
          <w:p w14:paraId="62ACC5EB" w14:textId="77777777" w:rsidR="009F2395" w:rsidRPr="001A0E67" w:rsidRDefault="009F2395" w:rsidP="004B362B">
            <w:pPr>
              <w:jc w:val="left"/>
              <w:rPr>
                <w:b/>
                <w:sz w:val="18"/>
                <w:szCs w:val="18"/>
              </w:rPr>
            </w:pPr>
            <w:r w:rsidRPr="001A0E67">
              <w:rPr>
                <w:b/>
                <w:sz w:val="18"/>
                <w:szCs w:val="18"/>
              </w:rPr>
              <w:t>4. Contract No. 533740</w:t>
            </w:r>
          </w:p>
          <w:p w14:paraId="1931A6A2" w14:textId="77777777" w:rsidR="009F2395" w:rsidRPr="001A0E67" w:rsidRDefault="009F2395" w:rsidP="004B362B">
            <w:pPr>
              <w:jc w:val="left"/>
              <w:rPr>
                <w:b/>
                <w:sz w:val="18"/>
                <w:szCs w:val="18"/>
              </w:rPr>
            </w:pPr>
          </w:p>
          <w:p w14:paraId="20D25BA9" w14:textId="77777777" w:rsidR="009F2395" w:rsidRPr="001A0E67" w:rsidRDefault="009F2395" w:rsidP="004B362B">
            <w:pPr>
              <w:jc w:val="left"/>
              <w:rPr>
                <w:b/>
                <w:sz w:val="18"/>
                <w:szCs w:val="18"/>
              </w:rPr>
            </w:pPr>
            <w:r w:rsidRPr="001A0E67">
              <w:rPr>
                <w:b/>
                <w:bCs/>
                <w:sz w:val="18"/>
                <w:szCs w:val="18"/>
              </w:rPr>
              <w:t>HOWARD SMITH WHARVES CLIFF REMEDIATION WORKS</w:t>
            </w:r>
          </w:p>
          <w:p w14:paraId="41132ED2" w14:textId="77777777" w:rsidR="009F2395" w:rsidRPr="001A0E67" w:rsidRDefault="009F2395" w:rsidP="004B362B">
            <w:pPr>
              <w:jc w:val="left"/>
              <w:rPr>
                <w:b/>
                <w:sz w:val="18"/>
                <w:szCs w:val="18"/>
              </w:rPr>
            </w:pPr>
          </w:p>
          <w:p w14:paraId="17F8129F" w14:textId="77777777" w:rsidR="009F2395" w:rsidRPr="001A0E67" w:rsidRDefault="009F2395" w:rsidP="004B362B">
            <w:pPr>
              <w:jc w:val="left"/>
              <w:rPr>
                <w:b/>
                <w:sz w:val="18"/>
                <w:szCs w:val="18"/>
              </w:rPr>
            </w:pPr>
            <w:r w:rsidRPr="001A0E67">
              <w:rPr>
                <w:b/>
                <w:sz w:val="18"/>
                <w:szCs w:val="18"/>
              </w:rPr>
              <w:t>Epoca Constructions Pty. Ltd.– $7,183,394*</w:t>
            </w:r>
          </w:p>
          <w:p w14:paraId="22EF198E" w14:textId="77777777" w:rsidR="009F2395" w:rsidRPr="001A0E67" w:rsidRDefault="009F2395" w:rsidP="004B362B">
            <w:pPr>
              <w:jc w:val="left"/>
              <w:rPr>
                <w:bCs/>
                <w:sz w:val="18"/>
                <w:szCs w:val="18"/>
              </w:rPr>
            </w:pPr>
            <w:r w:rsidRPr="001A0E67">
              <w:rPr>
                <w:bCs/>
                <w:sz w:val="18"/>
                <w:szCs w:val="18"/>
              </w:rPr>
              <w:t>Achieved the highest VFM of 11.8</w:t>
            </w:r>
          </w:p>
          <w:p w14:paraId="49B4347A" w14:textId="77777777" w:rsidR="009F2395" w:rsidRPr="001A0E67" w:rsidRDefault="009F2395" w:rsidP="004B362B">
            <w:pPr>
              <w:jc w:val="left"/>
              <w:rPr>
                <w:bCs/>
                <w:sz w:val="18"/>
                <w:szCs w:val="18"/>
              </w:rPr>
            </w:pPr>
          </w:p>
          <w:p w14:paraId="214E08A2" w14:textId="77777777" w:rsidR="009F2395" w:rsidRPr="001A0E67" w:rsidRDefault="009F2395" w:rsidP="004B362B">
            <w:pPr>
              <w:jc w:val="left"/>
              <w:rPr>
                <w:i/>
                <w:iCs/>
                <w:sz w:val="18"/>
                <w:szCs w:val="18"/>
              </w:rPr>
            </w:pPr>
            <w:r w:rsidRPr="001A0E67">
              <w:rPr>
                <w:bCs/>
                <w:i/>
                <w:iCs/>
                <w:sz w:val="18"/>
                <w:szCs w:val="18"/>
              </w:rPr>
              <w:t>*Comparative price normalised for possible delay costs, variations margins and day rate schedules claimable by the contractor.</w:t>
            </w:r>
          </w:p>
        </w:tc>
        <w:tc>
          <w:tcPr>
            <w:tcW w:w="1417" w:type="dxa"/>
            <w:tcBorders>
              <w:top w:val="single" w:sz="4" w:space="0" w:color="auto"/>
              <w:left w:val="single" w:sz="4" w:space="0" w:color="auto"/>
              <w:bottom w:val="single" w:sz="4" w:space="0" w:color="auto"/>
              <w:right w:val="single" w:sz="4" w:space="0" w:color="auto"/>
            </w:tcBorders>
          </w:tcPr>
          <w:p w14:paraId="49AE004C" w14:textId="77777777" w:rsidR="009F2395" w:rsidRPr="001A0E67" w:rsidRDefault="009F2395" w:rsidP="004B362B">
            <w:pPr>
              <w:jc w:val="left"/>
              <w:rPr>
                <w:snapToGrid w:val="0"/>
                <w:sz w:val="18"/>
                <w:szCs w:val="18"/>
              </w:rPr>
            </w:pPr>
            <w:r w:rsidRPr="001A0E67">
              <w:rPr>
                <w:snapToGrid w:val="0"/>
                <w:sz w:val="18"/>
                <w:szCs w:val="18"/>
              </w:rPr>
              <w:t>Schedule of rates</w:t>
            </w:r>
          </w:p>
          <w:p w14:paraId="334E4E75" w14:textId="77777777" w:rsidR="009F2395" w:rsidRPr="001A0E67" w:rsidRDefault="009F2395" w:rsidP="004B362B">
            <w:pPr>
              <w:jc w:val="left"/>
              <w:rPr>
                <w:snapToGrid w:val="0"/>
                <w:sz w:val="18"/>
                <w:szCs w:val="18"/>
              </w:rPr>
            </w:pPr>
          </w:p>
          <w:p w14:paraId="5E24B917" w14:textId="77777777" w:rsidR="009F2395" w:rsidRPr="001A0E67" w:rsidRDefault="009F2395" w:rsidP="004B362B">
            <w:pPr>
              <w:jc w:val="left"/>
              <w:rPr>
                <w:b/>
                <w:bCs/>
                <w:snapToGrid w:val="0"/>
                <w:sz w:val="18"/>
                <w:szCs w:val="18"/>
              </w:rPr>
            </w:pPr>
            <w:r w:rsidRPr="001A0E67">
              <w:rPr>
                <w:b/>
                <w:bCs/>
                <w:snapToGrid w:val="0"/>
                <w:sz w:val="18"/>
                <w:szCs w:val="18"/>
              </w:rPr>
              <w:t>$6,303,272</w:t>
            </w:r>
          </w:p>
        </w:tc>
        <w:tc>
          <w:tcPr>
            <w:tcW w:w="3261" w:type="dxa"/>
            <w:tcBorders>
              <w:top w:val="single" w:sz="4" w:space="0" w:color="auto"/>
              <w:left w:val="single" w:sz="4" w:space="0" w:color="auto"/>
              <w:bottom w:val="single" w:sz="4" w:space="0" w:color="auto"/>
              <w:right w:val="single" w:sz="4" w:space="0" w:color="auto"/>
            </w:tcBorders>
          </w:tcPr>
          <w:p w14:paraId="41DD9859" w14:textId="77777777" w:rsidR="009F2395" w:rsidRPr="001A0E67" w:rsidRDefault="009F2395" w:rsidP="004B362B">
            <w:pPr>
              <w:jc w:val="left"/>
              <w:rPr>
                <w:i/>
                <w:iCs/>
                <w:sz w:val="18"/>
                <w:szCs w:val="18"/>
                <w:u w:val="single"/>
              </w:rPr>
            </w:pPr>
            <w:r w:rsidRPr="001A0E67">
              <w:rPr>
                <w:i/>
                <w:sz w:val="18"/>
                <w:szCs w:val="18"/>
                <w:u w:val="single"/>
              </w:rPr>
              <w:t xml:space="preserve">Shortlisted offer not </w:t>
            </w:r>
            <w:proofErr w:type="gramStart"/>
            <w:r w:rsidRPr="001A0E67">
              <w:rPr>
                <w:i/>
                <w:sz w:val="18"/>
                <w:szCs w:val="18"/>
                <w:u w:val="single"/>
              </w:rPr>
              <w:t>recommended</w:t>
            </w:r>
            <w:proofErr w:type="gramEnd"/>
          </w:p>
          <w:p w14:paraId="6D2A64DF" w14:textId="77777777" w:rsidR="009F2395" w:rsidRPr="001A0E67" w:rsidRDefault="009F2395" w:rsidP="004B362B">
            <w:pPr>
              <w:jc w:val="left"/>
              <w:rPr>
                <w:i/>
                <w:iCs/>
                <w:sz w:val="18"/>
                <w:szCs w:val="18"/>
                <w:u w:val="single"/>
              </w:rPr>
            </w:pPr>
          </w:p>
          <w:p w14:paraId="0E6CB75A" w14:textId="77777777" w:rsidR="009F2395" w:rsidRPr="001A0E67" w:rsidRDefault="009F2395" w:rsidP="004B362B">
            <w:pPr>
              <w:jc w:val="left"/>
              <w:rPr>
                <w:sz w:val="18"/>
                <w:szCs w:val="18"/>
              </w:rPr>
            </w:pPr>
            <w:r w:rsidRPr="001A0E67">
              <w:rPr>
                <w:sz w:val="18"/>
                <w:szCs w:val="18"/>
              </w:rPr>
              <w:t>Doval Constructions (QLD.) Ltd</w:t>
            </w:r>
          </w:p>
          <w:p w14:paraId="7BC2A061" w14:textId="77777777" w:rsidR="009F2395" w:rsidRPr="001A0E67" w:rsidRDefault="009F2395" w:rsidP="004B362B">
            <w:pPr>
              <w:jc w:val="left"/>
              <w:rPr>
                <w:sz w:val="18"/>
                <w:szCs w:val="18"/>
              </w:rPr>
            </w:pPr>
            <w:r w:rsidRPr="001A0E67">
              <w:rPr>
                <w:sz w:val="18"/>
                <w:szCs w:val="18"/>
              </w:rPr>
              <w:t>Achieved VFM of 10.2</w:t>
            </w:r>
          </w:p>
          <w:p w14:paraId="748F9B47" w14:textId="77777777" w:rsidR="009F2395" w:rsidRPr="001A0E67" w:rsidRDefault="009F2395" w:rsidP="004B362B">
            <w:pPr>
              <w:jc w:val="left"/>
              <w:rPr>
                <w:sz w:val="18"/>
                <w:szCs w:val="18"/>
              </w:rPr>
            </w:pPr>
          </w:p>
          <w:p w14:paraId="4444DE51" w14:textId="77777777" w:rsidR="009F2395" w:rsidRPr="001A0E67" w:rsidRDefault="009F2395" w:rsidP="004B362B">
            <w:pPr>
              <w:jc w:val="left"/>
              <w:rPr>
                <w:i/>
                <w:iCs/>
                <w:sz w:val="18"/>
                <w:szCs w:val="18"/>
                <w:u w:val="single"/>
              </w:rPr>
            </w:pPr>
            <w:r w:rsidRPr="001A0E67">
              <w:rPr>
                <w:i/>
                <w:iCs/>
                <w:sz w:val="18"/>
                <w:szCs w:val="18"/>
                <w:u w:val="single"/>
              </w:rPr>
              <w:t xml:space="preserve">Offers not </w:t>
            </w:r>
            <w:proofErr w:type="gramStart"/>
            <w:r w:rsidRPr="001A0E67">
              <w:rPr>
                <w:i/>
                <w:iCs/>
                <w:sz w:val="18"/>
                <w:szCs w:val="18"/>
                <w:u w:val="single"/>
              </w:rPr>
              <w:t>recommended</w:t>
            </w:r>
            <w:proofErr w:type="gramEnd"/>
          </w:p>
          <w:p w14:paraId="21119614" w14:textId="77777777" w:rsidR="009F2395" w:rsidRPr="001A0E67" w:rsidRDefault="009F2395" w:rsidP="004B362B">
            <w:pPr>
              <w:jc w:val="left"/>
              <w:rPr>
                <w:i/>
                <w:iCs/>
                <w:sz w:val="18"/>
                <w:szCs w:val="18"/>
                <w:u w:val="single"/>
              </w:rPr>
            </w:pPr>
          </w:p>
          <w:p w14:paraId="3AB75023" w14:textId="77777777" w:rsidR="009F2395" w:rsidRPr="001A0E67" w:rsidRDefault="009F2395" w:rsidP="004B362B">
            <w:pPr>
              <w:jc w:val="left"/>
              <w:rPr>
                <w:sz w:val="18"/>
                <w:szCs w:val="18"/>
              </w:rPr>
            </w:pPr>
            <w:r w:rsidRPr="001A0E67">
              <w:rPr>
                <w:sz w:val="18"/>
                <w:szCs w:val="18"/>
              </w:rPr>
              <w:t>Durack Civil Pty Ltd</w:t>
            </w:r>
          </w:p>
          <w:p w14:paraId="258A2482" w14:textId="77777777" w:rsidR="009F2395" w:rsidRPr="001A0E67" w:rsidRDefault="009F2395" w:rsidP="004B362B">
            <w:pPr>
              <w:jc w:val="left"/>
              <w:rPr>
                <w:sz w:val="18"/>
                <w:szCs w:val="18"/>
              </w:rPr>
            </w:pPr>
            <w:r w:rsidRPr="001A0E67">
              <w:rPr>
                <w:sz w:val="18"/>
                <w:szCs w:val="18"/>
              </w:rPr>
              <w:t xml:space="preserve">Achieved VFM of 6.8 </w:t>
            </w:r>
          </w:p>
          <w:p w14:paraId="3FA7683E" w14:textId="77777777" w:rsidR="009F2395" w:rsidRPr="001A0E67" w:rsidRDefault="009F2395" w:rsidP="004B362B">
            <w:pPr>
              <w:jc w:val="left"/>
              <w:rPr>
                <w:sz w:val="18"/>
                <w:szCs w:val="18"/>
              </w:rPr>
            </w:pPr>
          </w:p>
          <w:p w14:paraId="1456E446" w14:textId="77777777" w:rsidR="009F2395" w:rsidRPr="001A0E67" w:rsidRDefault="009F2395" w:rsidP="004B362B">
            <w:pPr>
              <w:jc w:val="left"/>
              <w:rPr>
                <w:sz w:val="18"/>
                <w:szCs w:val="18"/>
              </w:rPr>
            </w:pPr>
            <w:r w:rsidRPr="001A0E67">
              <w:rPr>
                <w:sz w:val="18"/>
                <w:szCs w:val="18"/>
              </w:rPr>
              <w:t>McIlwain Civil Engineering Pty. Ltd.</w:t>
            </w:r>
          </w:p>
          <w:p w14:paraId="64800B6C" w14:textId="77777777" w:rsidR="009F2395" w:rsidRPr="001A0E67" w:rsidRDefault="009F2395" w:rsidP="004B362B">
            <w:pPr>
              <w:jc w:val="left"/>
              <w:rPr>
                <w:sz w:val="18"/>
                <w:szCs w:val="18"/>
              </w:rPr>
            </w:pPr>
            <w:r w:rsidRPr="001A0E67">
              <w:rPr>
                <w:sz w:val="18"/>
                <w:szCs w:val="18"/>
              </w:rPr>
              <w:t>Achieved VFM of 6.6</w:t>
            </w:r>
          </w:p>
        </w:tc>
        <w:tc>
          <w:tcPr>
            <w:tcW w:w="1275" w:type="dxa"/>
            <w:tcBorders>
              <w:top w:val="single" w:sz="4" w:space="0" w:color="auto"/>
              <w:left w:val="single" w:sz="4" w:space="0" w:color="auto"/>
              <w:bottom w:val="single" w:sz="4" w:space="0" w:color="auto"/>
              <w:right w:val="single" w:sz="4" w:space="0" w:color="auto"/>
            </w:tcBorders>
          </w:tcPr>
          <w:p w14:paraId="1F431EB4" w14:textId="77777777" w:rsidR="009F2395" w:rsidRPr="001A0E67" w:rsidRDefault="009F2395" w:rsidP="004B362B">
            <w:pPr>
              <w:jc w:val="left"/>
              <w:rPr>
                <w:bCs/>
                <w:sz w:val="18"/>
                <w:szCs w:val="18"/>
              </w:rPr>
            </w:pPr>
          </w:p>
          <w:p w14:paraId="6CFDAB84" w14:textId="77777777" w:rsidR="009F2395" w:rsidRPr="001A0E67" w:rsidRDefault="009F2395" w:rsidP="004B362B">
            <w:pPr>
              <w:jc w:val="left"/>
              <w:rPr>
                <w:bCs/>
                <w:sz w:val="18"/>
                <w:szCs w:val="18"/>
              </w:rPr>
            </w:pPr>
          </w:p>
          <w:p w14:paraId="5AA9D5C5" w14:textId="77777777" w:rsidR="009F2395" w:rsidRPr="001A0E67" w:rsidRDefault="009F2395" w:rsidP="004B362B">
            <w:pPr>
              <w:jc w:val="left"/>
              <w:rPr>
                <w:bCs/>
                <w:sz w:val="18"/>
                <w:szCs w:val="18"/>
              </w:rPr>
            </w:pPr>
            <w:r w:rsidRPr="001A0E67">
              <w:rPr>
                <w:bCs/>
                <w:sz w:val="18"/>
                <w:szCs w:val="18"/>
              </w:rPr>
              <w:t>$8,089,892*</w:t>
            </w:r>
          </w:p>
          <w:p w14:paraId="407AD948" w14:textId="77777777" w:rsidR="009F2395" w:rsidRPr="001A0E67" w:rsidRDefault="009F2395" w:rsidP="004B362B">
            <w:pPr>
              <w:jc w:val="left"/>
              <w:rPr>
                <w:bCs/>
                <w:sz w:val="18"/>
                <w:szCs w:val="18"/>
              </w:rPr>
            </w:pPr>
          </w:p>
          <w:p w14:paraId="43EE7C84" w14:textId="77777777" w:rsidR="009F2395" w:rsidRPr="001A0E67" w:rsidRDefault="009F2395" w:rsidP="004B362B">
            <w:pPr>
              <w:jc w:val="left"/>
              <w:rPr>
                <w:bCs/>
                <w:sz w:val="18"/>
                <w:szCs w:val="18"/>
              </w:rPr>
            </w:pPr>
          </w:p>
          <w:p w14:paraId="2F2BBA3B" w14:textId="77777777" w:rsidR="009F2395" w:rsidRPr="001A0E67" w:rsidRDefault="009F2395" w:rsidP="004B362B">
            <w:pPr>
              <w:jc w:val="left"/>
              <w:rPr>
                <w:bCs/>
                <w:sz w:val="18"/>
                <w:szCs w:val="18"/>
              </w:rPr>
            </w:pPr>
          </w:p>
          <w:p w14:paraId="3B9440F3" w14:textId="77777777" w:rsidR="009F2395" w:rsidRPr="001A0E67" w:rsidRDefault="009F2395" w:rsidP="004B362B">
            <w:pPr>
              <w:jc w:val="left"/>
              <w:rPr>
                <w:bCs/>
                <w:sz w:val="18"/>
                <w:szCs w:val="18"/>
              </w:rPr>
            </w:pPr>
          </w:p>
          <w:p w14:paraId="418C8A1C" w14:textId="77777777" w:rsidR="009F2395" w:rsidRPr="001A0E67" w:rsidRDefault="009F2395" w:rsidP="004B362B">
            <w:pPr>
              <w:jc w:val="left"/>
              <w:rPr>
                <w:bCs/>
                <w:sz w:val="18"/>
                <w:szCs w:val="18"/>
              </w:rPr>
            </w:pPr>
            <w:r w:rsidRPr="001A0E67">
              <w:rPr>
                <w:bCs/>
                <w:sz w:val="18"/>
                <w:szCs w:val="18"/>
              </w:rPr>
              <w:t>$9,841,758*</w:t>
            </w:r>
          </w:p>
          <w:p w14:paraId="479B3A39" w14:textId="77777777" w:rsidR="009F2395" w:rsidRPr="001A0E67" w:rsidRDefault="009F2395" w:rsidP="004B362B">
            <w:pPr>
              <w:jc w:val="left"/>
              <w:rPr>
                <w:bCs/>
                <w:sz w:val="18"/>
                <w:szCs w:val="18"/>
              </w:rPr>
            </w:pPr>
          </w:p>
          <w:p w14:paraId="291585AF" w14:textId="77777777" w:rsidR="009F2395" w:rsidRPr="001A0E67" w:rsidRDefault="009F2395" w:rsidP="004B362B">
            <w:pPr>
              <w:jc w:val="left"/>
              <w:rPr>
                <w:bCs/>
                <w:sz w:val="18"/>
                <w:szCs w:val="18"/>
              </w:rPr>
            </w:pPr>
          </w:p>
          <w:p w14:paraId="39B65068" w14:textId="77777777" w:rsidR="009F2395" w:rsidRPr="001A0E67" w:rsidRDefault="009F2395" w:rsidP="004B362B">
            <w:pPr>
              <w:jc w:val="left"/>
              <w:rPr>
                <w:bCs/>
                <w:sz w:val="18"/>
                <w:szCs w:val="18"/>
              </w:rPr>
            </w:pPr>
            <w:r w:rsidRPr="001A0E67">
              <w:rPr>
                <w:bCs/>
                <w:sz w:val="18"/>
                <w:szCs w:val="18"/>
              </w:rPr>
              <w:t>$12,723,865*</w:t>
            </w:r>
          </w:p>
        </w:tc>
        <w:tc>
          <w:tcPr>
            <w:tcW w:w="1276" w:type="dxa"/>
            <w:tcBorders>
              <w:top w:val="single" w:sz="4" w:space="0" w:color="auto"/>
              <w:left w:val="single" w:sz="4" w:space="0" w:color="auto"/>
              <w:bottom w:val="single" w:sz="4" w:space="0" w:color="auto"/>
              <w:right w:val="single" w:sz="4" w:space="0" w:color="auto"/>
            </w:tcBorders>
            <w:hideMark/>
          </w:tcPr>
          <w:p w14:paraId="22378AB6" w14:textId="77777777" w:rsidR="009F2395" w:rsidRPr="001A0E67" w:rsidRDefault="009F2395" w:rsidP="004B362B">
            <w:pPr>
              <w:jc w:val="left"/>
              <w:rPr>
                <w:b/>
                <w:sz w:val="18"/>
                <w:szCs w:val="18"/>
              </w:rPr>
            </w:pPr>
            <w:r w:rsidRPr="001A0E67">
              <w:rPr>
                <w:b/>
                <w:sz w:val="18"/>
                <w:szCs w:val="18"/>
              </w:rPr>
              <w:t>Delegate</w:t>
            </w:r>
          </w:p>
          <w:p w14:paraId="47D1354B" w14:textId="77777777" w:rsidR="009F2395" w:rsidRPr="001A0E67" w:rsidRDefault="009F2395" w:rsidP="004B362B">
            <w:pPr>
              <w:jc w:val="left"/>
              <w:rPr>
                <w:bCs/>
                <w:sz w:val="18"/>
                <w:szCs w:val="18"/>
              </w:rPr>
            </w:pPr>
            <w:r w:rsidRPr="001A0E67">
              <w:rPr>
                <w:bCs/>
                <w:sz w:val="18"/>
                <w:szCs w:val="18"/>
              </w:rPr>
              <w:t>Chief Executive Officer (CEO)</w:t>
            </w:r>
          </w:p>
          <w:p w14:paraId="3FF65B88" w14:textId="77777777" w:rsidR="009F2395" w:rsidRPr="001A0E67" w:rsidRDefault="009F2395" w:rsidP="004B362B">
            <w:pPr>
              <w:jc w:val="left"/>
              <w:rPr>
                <w:b/>
                <w:sz w:val="18"/>
                <w:szCs w:val="18"/>
              </w:rPr>
            </w:pPr>
            <w:r w:rsidRPr="001A0E67">
              <w:rPr>
                <w:b/>
                <w:sz w:val="18"/>
                <w:szCs w:val="18"/>
              </w:rPr>
              <w:t>Approved</w:t>
            </w:r>
          </w:p>
          <w:p w14:paraId="69224FB6" w14:textId="77777777" w:rsidR="009F2395" w:rsidRPr="001A0E67" w:rsidRDefault="009F2395" w:rsidP="004B362B">
            <w:pPr>
              <w:jc w:val="left"/>
              <w:rPr>
                <w:bCs/>
                <w:sz w:val="18"/>
                <w:szCs w:val="18"/>
              </w:rPr>
            </w:pPr>
            <w:r w:rsidRPr="001A0E67">
              <w:rPr>
                <w:bCs/>
                <w:sz w:val="18"/>
                <w:szCs w:val="18"/>
              </w:rPr>
              <w:t>06.11.2023</w:t>
            </w:r>
          </w:p>
          <w:p w14:paraId="6458FB1E" w14:textId="77777777" w:rsidR="009F2395" w:rsidRPr="001A0E67" w:rsidRDefault="009F2395" w:rsidP="004B362B">
            <w:pPr>
              <w:jc w:val="left"/>
              <w:rPr>
                <w:b/>
                <w:sz w:val="18"/>
                <w:szCs w:val="18"/>
              </w:rPr>
            </w:pPr>
            <w:r w:rsidRPr="001A0E67">
              <w:rPr>
                <w:b/>
                <w:sz w:val="18"/>
                <w:szCs w:val="18"/>
              </w:rPr>
              <w:t>Start</w:t>
            </w:r>
          </w:p>
          <w:p w14:paraId="44A68D5B" w14:textId="77777777" w:rsidR="009F2395" w:rsidRPr="001A0E67" w:rsidRDefault="009F2395" w:rsidP="004B362B">
            <w:pPr>
              <w:jc w:val="left"/>
              <w:rPr>
                <w:bCs/>
                <w:sz w:val="18"/>
                <w:szCs w:val="18"/>
              </w:rPr>
            </w:pPr>
            <w:r w:rsidRPr="001A0E67">
              <w:rPr>
                <w:bCs/>
                <w:sz w:val="18"/>
                <w:szCs w:val="18"/>
              </w:rPr>
              <w:t>13.11.2023</w:t>
            </w:r>
          </w:p>
          <w:p w14:paraId="4489C5A2" w14:textId="77777777" w:rsidR="009F2395" w:rsidRPr="001A0E67" w:rsidRDefault="009F2395" w:rsidP="004B362B">
            <w:pPr>
              <w:jc w:val="left"/>
              <w:rPr>
                <w:b/>
                <w:sz w:val="18"/>
                <w:szCs w:val="18"/>
              </w:rPr>
            </w:pPr>
            <w:r w:rsidRPr="001A0E67">
              <w:rPr>
                <w:b/>
                <w:sz w:val="18"/>
                <w:szCs w:val="18"/>
              </w:rPr>
              <w:t>Term</w:t>
            </w:r>
          </w:p>
          <w:p w14:paraId="746FAF11" w14:textId="77777777" w:rsidR="009F2395" w:rsidRPr="001A0E67" w:rsidRDefault="009F2395" w:rsidP="004B362B">
            <w:pPr>
              <w:jc w:val="left"/>
              <w:rPr>
                <w:bCs/>
                <w:sz w:val="18"/>
                <w:szCs w:val="18"/>
              </w:rPr>
            </w:pPr>
            <w:r w:rsidRPr="001A0E67">
              <w:rPr>
                <w:bCs/>
                <w:sz w:val="18"/>
                <w:szCs w:val="18"/>
              </w:rPr>
              <w:t>52 weeks</w:t>
            </w:r>
          </w:p>
        </w:tc>
      </w:tr>
      <w:tr w:rsidR="009F2395" w:rsidRPr="001A0E67" w14:paraId="631FB2AA" w14:textId="77777777" w:rsidTr="00D7593F">
        <w:tc>
          <w:tcPr>
            <w:tcW w:w="3823" w:type="dxa"/>
            <w:tcBorders>
              <w:top w:val="single" w:sz="4" w:space="0" w:color="auto"/>
              <w:left w:val="single" w:sz="4" w:space="0" w:color="auto"/>
              <w:bottom w:val="single" w:sz="4" w:space="0" w:color="auto"/>
              <w:right w:val="single" w:sz="4" w:space="0" w:color="auto"/>
            </w:tcBorders>
          </w:tcPr>
          <w:p w14:paraId="2C2543C0" w14:textId="77777777" w:rsidR="009F2395" w:rsidRPr="001A0E67" w:rsidRDefault="009F2395" w:rsidP="004B362B">
            <w:pPr>
              <w:jc w:val="left"/>
              <w:rPr>
                <w:b/>
                <w:sz w:val="18"/>
                <w:szCs w:val="18"/>
              </w:rPr>
            </w:pPr>
            <w:r w:rsidRPr="001A0E67">
              <w:rPr>
                <w:b/>
                <w:sz w:val="18"/>
                <w:szCs w:val="18"/>
              </w:rPr>
              <w:t>5. Contract No. 533958</w:t>
            </w:r>
          </w:p>
          <w:p w14:paraId="2CA4E4E8" w14:textId="77777777" w:rsidR="009F2395" w:rsidRPr="001A0E67" w:rsidRDefault="009F2395" w:rsidP="004B362B">
            <w:pPr>
              <w:jc w:val="left"/>
              <w:rPr>
                <w:b/>
                <w:sz w:val="18"/>
                <w:szCs w:val="18"/>
              </w:rPr>
            </w:pPr>
          </w:p>
          <w:p w14:paraId="4CEE6F0C" w14:textId="77777777" w:rsidR="009F2395" w:rsidRPr="001A0E67" w:rsidRDefault="009F2395" w:rsidP="004B362B">
            <w:pPr>
              <w:jc w:val="left"/>
              <w:rPr>
                <w:b/>
                <w:bCs/>
                <w:sz w:val="18"/>
                <w:szCs w:val="18"/>
              </w:rPr>
            </w:pPr>
            <w:r w:rsidRPr="001A0E67">
              <w:rPr>
                <w:b/>
                <w:bCs/>
                <w:sz w:val="18"/>
                <w:szCs w:val="18"/>
              </w:rPr>
              <w:t>LANDSLIP REMEDIATION –CONSTRUCTION PACKAGE 3</w:t>
            </w:r>
          </w:p>
          <w:p w14:paraId="7227063C" w14:textId="77777777" w:rsidR="009F2395" w:rsidRPr="001A0E67" w:rsidRDefault="009F2395" w:rsidP="004B362B">
            <w:pPr>
              <w:jc w:val="left"/>
              <w:rPr>
                <w:b/>
                <w:sz w:val="18"/>
                <w:szCs w:val="18"/>
              </w:rPr>
            </w:pPr>
          </w:p>
          <w:p w14:paraId="5E2714B2" w14:textId="77777777" w:rsidR="009F2395" w:rsidRPr="001A0E67" w:rsidRDefault="009F2395" w:rsidP="004B362B">
            <w:pPr>
              <w:jc w:val="left"/>
              <w:rPr>
                <w:b/>
                <w:sz w:val="18"/>
                <w:szCs w:val="18"/>
              </w:rPr>
            </w:pPr>
            <w:r w:rsidRPr="001A0E67">
              <w:rPr>
                <w:b/>
                <w:sz w:val="18"/>
                <w:szCs w:val="18"/>
              </w:rPr>
              <w:t>Doval Constructions (QLD.) Ltd– $4,378,188</w:t>
            </w:r>
          </w:p>
          <w:p w14:paraId="1C51D5E5" w14:textId="77777777" w:rsidR="009F2395" w:rsidRPr="001A0E67" w:rsidRDefault="009F2395" w:rsidP="004B362B">
            <w:pPr>
              <w:jc w:val="left"/>
              <w:rPr>
                <w:sz w:val="18"/>
                <w:szCs w:val="18"/>
              </w:rPr>
            </w:pPr>
            <w:r w:rsidRPr="001A0E67">
              <w:rPr>
                <w:bCs/>
                <w:sz w:val="18"/>
                <w:szCs w:val="18"/>
              </w:rPr>
              <w:t>Achieved the highest VFM of 15.0</w:t>
            </w:r>
          </w:p>
        </w:tc>
        <w:tc>
          <w:tcPr>
            <w:tcW w:w="1417" w:type="dxa"/>
            <w:tcBorders>
              <w:top w:val="single" w:sz="4" w:space="0" w:color="auto"/>
              <w:left w:val="single" w:sz="4" w:space="0" w:color="auto"/>
              <w:bottom w:val="single" w:sz="4" w:space="0" w:color="auto"/>
              <w:right w:val="single" w:sz="4" w:space="0" w:color="auto"/>
            </w:tcBorders>
          </w:tcPr>
          <w:p w14:paraId="0A8774E2" w14:textId="77777777" w:rsidR="009F2395" w:rsidRPr="001A0E67" w:rsidRDefault="009F2395" w:rsidP="004B362B">
            <w:pPr>
              <w:jc w:val="left"/>
              <w:rPr>
                <w:snapToGrid w:val="0"/>
                <w:sz w:val="18"/>
                <w:szCs w:val="18"/>
              </w:rPr>
            </w:pPr>
            <w:r w:rsidRPr="001A0E67">
              <w:rPr>
                <w:snapToGrid w:val="0"/>
                <w:sz w:val="18"/>
                <w:szCs w:val="18"/>
              </w:rPr>
              <w:t>Schedule of rates</w:t>
            </w:r>
          </w:p>
          <w:p w14:paraId="099BA88B" w14:textId="77777777" w:rsidR="009F2395" w:rsidRPr="001A0E67" w:rsidRDefault="009F2395" w:rsidP="004B362B">
            <w:pPr>
              <w:jc w:val="left"/>
              <w:rPr>
                <w:snapToGrid w:val="0"/>
                <w:sz w:val="18"/>
                <w:szCs w:val="18"/>
              </w:rPr>
            </w:pPr>
          </w:p>
          <w:p w14:paraId="339D96F1" w14:textId="77777777" w:rsidR="009F2395" w:rsidRPr="001A0E67" w:rsidRDefault="009F2395" w:rsidP="004B362B">
            <w:pPr>
              <w:jc w:val="left"/>
              <w:rPr>
                <w:b/>
                <w:bCs/>
                <w:snapToGrid w:val="0"/>
                <w:sz w:val="18"/>
                <w:szCs w:val="18"/>
              </w:rPr>
            </w:pPr>
            <w:r w:rsidRPr="001A0E67">
              <w:rPr>
                <w:b/>
                <w:bCs/>
                <w:snapToGrid w:val="0"/>
                <w:sz w:val="18"/>
                <w:szCs w:val="18"/>
              </w:rPr>
              <w:t>$4,378,188</w:t>
            </w:r>
          </w:p>
        </w:tc>
        <w:tc>
          <w:tcPr>
            <w:tcW w:w="3261" w:type="dxa"/>
            <w:tcBorders>
              <w:top w:val="single" w:sz="4" w:space="0" w:color="auto"/>
              <w:left w:val="single" w:sz="4" w:space="0" w:color="auto"/>
              <w:bottom w:val="single" w:sz="4" w:space="0" w:color="auto"/>
              <w:right w:val="single" w:sz="4" w:space="0" w:color="auto"/>
            </w:tcBorders>
          </w:tcPr>
          <w:p w14:paraId="3FB4691A" w14:textId="77777777" w:rsidR="009F2395" w:rsidRPr="001A0E67" w:rsidRDefault="009F2395" w:rsidP="004B362B">
            <w:pPr>
              <w:jc w:val="left"/>
              <w:rPr>
                <w:sz w:val="18"/>
                <w:szCs w:val="18"/>
              </w:rPr>
            </w:pPr>
            <w:r w:rsidRPr="001A0E67">
              <w:rPr>
                <w:sz w:val="18"/>
                <w:szCs w:val="18"/>
              </w:rPr>
              <w:t>Australian Marine and Civil Pty Ltd</w:t>
            </w:r>
          </w:p>
          <w:p w14:paraId="0730E437" w14:textId="77777777" w:rsidR="009F2395" w:rsidRPr="001A0E67" w:rsidRDefault="009F2395" w:rsidP="004B362B">
            <w:pPr>
              <w:jc w:val="left"/>
              <w:rPr>
                <w:sz w:val="18"/>
                <w:szCs w:val="18"/>
              </w:rPr>
            </w:pPr>
            <w:r w:rsidRPr="001A0E67">
              <w:rPr>
                <w:sz w:val="18"/>
                <w:szCs w:val="18"/>
              </w:rPr>
              <w:t>Achieved VFM of 11.9</w:t>
            </w:r>
          </w:p>
          <w:p w14:paraId="79AFB651" w14:textId="77777777" w:rsidR="009F2395" w:rsidRPr="001A0E67" w:rsidRDefault="009F2395" w:rsidP="004B362B">
            <w:pPr>
              <w:jc w:val="left"/>
              <w:rPr>
                <w:sz w:val="18"/>
                <w:szCs w:val="18"/>
              </w:rPr>
            </w:pPr>
          </w:p>
          <w:p w14:paraId="64F2454C" w14:textId="77777777" w:rsidR="009F2395" w:rsidRPr="001A0E67" w:rsidRDefault="009F2395" w:rsidP="004B362B">
            <w:pPr>
              <w:jc w:val="left"/>
              <w:rPr>
                <w:sz w:val="18"/>
                <w:szCs w:val="18"/>
              </w:rPr>
            </w:pPr>
            <w:r w:rsidRPr="001A0E67">
              <w:rPr>
                <w:sz w:val="18"/>
                <w:szCs w:val="18"/>
              </w:rPr>
              <w:t>Epoca Constructions Pty. Ltd.</w:t>
            </w:r>
          </w:p>
          <w:p w14:paraId="3D5968D3" w14:textId="77777777" w:rsidR="009F2395" w:rsidRPr="001A0E67" w:rsidRDefault="009F2395" w:rsidP="004B362B">
            <w:pPr>
              <w:jc w:val="left"/>
              <w:rPr>
                <w:sz w:val="18"/>
                <w:szCs w:val="18"/>
              </w:rPr>
            </w:pPr>
            <w:r w:rsidRPr="001A0E67">
              <w:rPr>
                <w:sz w:val="18"/>
                <w:szCs w:val="18"/>
              </w:rPr>
              <w:t>Achieved VFM of 10.7</w:t>
            </w:r>
          </w:p>
        </w:tc>
        <w:tc>
          <w:tcPr>
            <w:tcW w:w="1275" w:type="dxa"/>
            <w:tcBorders>
              <w:top w:val="single" w:sz="4" w:space="0" w:color="auto"/>
              <w:left w:val="single" w:sz="4" w:space="0" w:color="auto"/>
              <w:bottom w:val="single" w:sz="4" w:space="0" w:color="auto"/>
              <w:right w:val="single" w:sz="4" w:space="0" w:color="auto"/>
            </w:tcBorders>
          </w:tcPr>
          <w:p w14:paraId="2A1735EE" w14:textId="77777777" w:rsidR="009F2395" w:rsidRPr="001A0E67" w:rsidRDefault="009F2395" w:rsidP="004B362B">
            <w:pPr>
              <w:jc w:val="left"/>
              <w:rPr>
                <w:bCs/>
                <w:sz w:val="18"/>
                <w:szCs w:val="18"/>
              </w:rPr>
            </w:pPr>
            <w:r w:rsidRPr="001A0E67">
              <w:rPr>
                <w:bCs/>
                <w:sz w:val="18"/>
                <w:szCs w:val="18"/>
              </w:rPr>
              <w:t>$5,821,548</w:t>
            </w:r>
          </w:p>
          <w:p w14:paraId="577CA5AE" w14:textId="77777777" w:rsidR="009F2395" w:rsidRPr="001A0E67" w:rsidRDefault="009F2395" w:rsidP="004B362B">
            <w:pPr>
              <w:jc w:val="left"/>
              <w:rPr>
                <w:bCs/>
                <w:sz w:val="18"/>
                <w:szCs w:val="18"/>
              </w:rPr>
            </w:pPr>
          </w:p>
          <w:p w14:paraId="63ECE338" w14:textId="77777777" w:rsidR="009F2395" w:rsidRPr="001A0E67" w:rsidRDefault="009F2395" w:rsidP="004B362B">
            <w:pPr>
              <w:jc w:val="left"/>
              <w:rPr>
                <w:bCs/>
                <w:sz w:val="18"/>
                <w:szCs w:val="18"/>
              </w:rPr>
            </w:pPr>
          </w:p>
          <w:p w14:paraId="11D5C179" w14:textId="77777777" w:rsidR="009F2395" w:rsidRPr="001A0E67" w:rsidRDefault="009F2395" w:rsidP="004B362B">
            <w:pPr>
              <w:jc w:val="left"/>
              <w:rPr>
                <w:bCs/>
                <w:sz w:val="18"/>
                <w:szCs w:val="18"/>
              </w:rPr>
            </w:pPr>
            <w:r w:rsidRPr="001A0E67">
              <w:rPr>
                <w:bCs/>
                <w:sz w:val="18"/>
                <w:szCs w:val="18"/>
              </w:rPr>
              <w:t>$6,985,223</w:t>
            </w:r>
          </w:p>
        </w:tc>
        <w:tc>
          <w:tcPr>
            <w:tcW w:w="1276" w:type="dxa"/>
            <w:tcBorders>
              <w:top w:val="single" w:sz="4" w:space="0" w:color="auto"/>
              <w:left w:val="single" w:sz="4" w:space="0" w:color="auto"/>
              <w:bottom w:val="single" w:sz="4" w:space="0" w:color="auto"/>
              <w:right w:val="single" w:sz="4" w:space="0" w:color="auto"/>
            </w:tcBorders>
            <w:hideMark/>
          </w:tcPr>
          <w:p w14:paraId="506C0889" w14:textId="77777777" w:rsidR="009F2395" w:rsidRPr="001A0E67" w:rsidRDefault="009F2395" w:rsidP="004B362B">
            <w:pPr>
              <w:jc w:val="left"/>
              <w:rPr>
                <w:b/>
                <w:sz w:val="18"/>
                <w:szCs w:val="18"/>
              </w:rPr>
            </w:pPr>
            <w:r w:rsidRPr="001A0E67">
              <w:rPr>
                <w:b/>
                <w:sz w:val="18"/>
                <w:szCs w:val="18"/>
              </w:rPr>
              <w:t>Delegate</w:t>
            </w:r>
          </w:p>
          <w:p w14:paraId="5B9057D8" w14:textId="77777777" w:rsidR="009F2395" w:rsidRPr="001A0E67" w:rsidRDefault="009F2395" w:rsidP="004B362B">
            <w:pPr>
              <w:jc w:val="left"/>
              <w:rPr>
                <w:bCs/>
                <w:sz w:val="18"/>
                <w:szCs w:val="18"/>
              </w:rPr>
            </w:pPr>
            <w:r w:rsidRPr="001A0E67">
              <w:rPr>
                <w:bCs/>
                <w:sz w:val="18"/>
                <w:szCs w:val="18"/>
              </w:rPr>
              <w:t>CEO</w:t>
            </w:r>
          </w:p>
          <w:p w14:paraId="4B86DEC5" w14:textId="77777777" w:rsidR="009F2395" w:rsidRPr="001A0E67" w:rsidRDefault="009F2395" w:rsidP="004B362B">
            <w:pPr>
              <w:jc w:val="left"/>
              <w:rPr>
                <w:b/>
                <w:sz w:val="18"/>
                <w:szCs w:val="18"/>
              </w:rPr>
            </w:pPr>
            <w:r w:rsidRPr="001A0E67">
              <w:rPr>
                <w:b/>
                <w:sz w:val="18"/>
                <w:szCs w:val="18"/>
              </w:rPr>
              <w:t>Approved</w:t>
            </w:r>
          </w:p>
          <w:p w14:paraId="101D1B96" w14:textId="77777777" w:rsidR="009F2395" w:rsidRPr="001A0E67" w:rsidRDefault="009F2395" w:rsidP="004B362B">
            <w:pPr>
              <w:jc w:val="left"/>
              <w:rPr>
                <w:bCs/>
                <w:sz w:val="18"/>
                <w:szCs w:val="18"/>
              </w:rPr>
            </w:pPr>
            <w:r w:rsidRPr="001A0E67">
              <w:rPr>
                <w:bCs/>
                <w:sz w:val="18"/>
                <w:szCs w:val="18"/>
              </w:rPr>
              <w:t>06.11.2023</w:t>
            </w:r>
          </w:p>
          <w:p w14:paraId="47B8122C" w14:textId="77777777" w:rsidR="009F2395" w:rsidRPr="001A0E67" w:rsidRDefault="009F2395" w:rsidP="004B362B">
            <w:pPr>
              <w:jc w:val="left"/>
              <w:rPr>
                <w:b/>
                <w:sz w:val="18"/>
                <w:szCs w:val="18"/>
              </w:rPr>
            </w:pPr>
            <w:r w:rsidRPr="001A0E67">
              <w:rPr>
                <w:b/>
                <w:sz w:val="18"/>
                <w:szCs w:val="18"/>
              </w:rPr>
              <w:t>Start</w:t>
            </w:r>
          </w:p>
          <w:p w14:paraId="7B9E032A" w14:textId="77777777" w:rsidR="009F2395" w:rsidRPr="001A0E67" w:rsidRDefault="009F2395" w:rsidP="004B362B">
            <w:pPr>
              <w:jc w:val="left"/>
              <w:rPr>
                <w:bCs/>
                <w:sz w:val="18"/>
                <w:szCs w:val="18"/>
              </w:rPr>
            </w:pPr>
            <w:r w:rsidRPr="001A0E67">
              <w:rPr>
                <w:bCs/>
                <w:sz w:val="18"/>
                <w:szCs w:val="18"/>
              </w:rPr>
              <w:t>07.11.2023</w:t>
            </w:r>
          </w:p>
          <w:p w14:paraId="77EC52A6" w14:textId="77777777" w:rsidR="009F2395" w:rsidRPr="001A0E67" w:rsidRDefault="009F2395" w:rsidP="004B362B">
            <w:pPr>
              <w:jc w:val="left"/>
              <w:rPr>
                <w:b/>
                <w:sz w:val="18"/>
                <w:szCs w:val="18"/>
              </w:rPr>
            </w:pPr>
            <w:r w:rsidRPr="001A0E67">
              <w:rPr>
                <w:b/>
                <w:sz w:val="18"/>
                <w:szCs w:val="18"/>
              </w:rPr>
              <w:t>Term</w:t>
            </w:r>
          </w:p>
          <w:p w14:paraId="402B95D4" w14:textId="77777777" w:rsidR="009F2395" w:rsidRPr="001A0E67" w:rsidRDefault="009F2395" w:rsidP="004B362B">
            <w:pPr>
              <w:jc w:val="left"/>
              <w:rPr>
                <w:bCs/>
                <w:sz w:val="18"/>
                <w:szCs w:val="18"/>
              </w:rPr>
            </w:pPr>
            <w:r w:rsidRPr="001A0E67">
              <w:rPr>
                <w:bCs/>
                <w:sz w:val="18"/>
                <w:szCs w:val="18"/>
              </w:rPr>
              <w:t>22 weeks</w:t>
            </w:r>
          </w:p>
        </w:tc>
      </w:tr>
      <w:tr w:rsidR="009F2395" w:rsidRPr="001A0E67" w14:paraId="0865A37A" w14:textId="77777777" w:rsidTr="004B362B">
        <w:trPr>
          <w:cantSplit/>
        </w:trPr>
        <w:tc>
          <w:tcPr>
            <w:tcW w:w="3823" w:type="dxa"/>
            <w:tcBorders>
              <w:top w:val="single" w:sz="4" w:space="0" w:color="auto"/>
              <w:left w:val="single" w:sz="4" w:space="0" w:color="auto"/>
              <w:bottom w:val="single" w:sz="4" w:space="0" w:color="auto"/>
              <w:right w:val="single" w:sz="4" w:space="0" w:color="auto"/>
            </w:tcBorders>
          </w:tcPr>
          <w:p w14:paraId="52161CFE" w14:textId="77777777" w:rsidR="009F2395" w:rsidRPr="001A0E67" w:rsidRDefault="009F2395" w:rsidP="004B362B">
            <w:pPr>
              <w:jc w:val="left"/>
              <w:rPr>
                <w:b/>
                <w:sz w:val="18"/>
                <w:szCs w:val="18"/>
              </w:rPr>
            </w:pPr>
            <w:r w:rsidRPr="001A0E67">
              <w:rPr>
                <w:b/>
                <w:sz w:val="18"/>
                <w:szCs w:val="18"/>
              </w:rPr>
              <w:lastRenderedPageBreak/>
              <w:t>6. Contract No. 533985</w:t>
            </w:r>
          </w:p>
          <w:p w14:paraId="35631211" w14:textId="77777777" w:rsidR="009F2395" w:rsidRPr="001A0E67" w:rsidRDefault="009F2395" w:rsidP="004B362B">
            <w:pPr>
              <w:jc w:val="left"/>
              <w:rPr>
                <w:b/>
                <w:sz w:val="18"/>
                <w:szCs w:val="18"/>
              </w:rPr>
            </w:pPr>
          </w:p>
          <w:p w14:paraId="34B8EF31" w14:textId="77777777" w:rsidR="009F2395" w:rsidRPr="001A0E67" w:rsidRDefault="009F2395" w:rsidP="004B362B">
            <w:pPr>
              <w:jc w:val="left"/>
              <w:rPr>
                <w:b/>
                <w:bCs/>
                <w:sz w:val="18"/>
                <w:szCs w:val="18"/>
              </w:rPr>
            </w:pPr>
            <w:r w:rsidRPr="001A0E67">
              <w:rPr>
                <w:b/>
                <w:bCs/>
                <w:sz w:val="18"/>
                <w:szCs w:val="18"/>
              </w:rPr>
              <w:t>LANDSCAPING – VOLUNTARY HOME BUY</w:t>
            </w:r>
            <w:r w:rsidRPr="001A0E67">
              <w:rPr>
                <w:b/>
                <w:bCs/>
                <w:sz w:val="18"/>
                <w:szCs w:val="18"/>
              </w:rPr>
              <w:noBreakHyphen/>
              <w:t>BACK DEMOLITIONS PROGRAM</w:t>
            </w:r>
          </w:p>
          <w:p w14:paraId="35BCFC8C" w14:textId="77777777" w:rsidR="009F2395" w:rsidRPr="001A0E67" w:rsidRDefault="009F2395" w:rsidP="004B362B">
            <w:pPr>
              <w:jc w:val="left"/>
              <w:rPr>
                <w:b/>
                <w:sz w:val="18"/>
                <w:szCs w:val="18"/>
              </w:rPr>
            </w:pPr>
          </w:p>
          <w:p w14:paraId="2E316738" w14:textId="77777777" w:rsidR="009F2395" w:rsidRPr="001A0E67" w:rsidRDefault="009F2395" w:rsidP="004B362B">
            <w:pPr>
              <w:jc w:val="left"/>
              <w:rPr>
                <w:b/>
                <w:sz w:val="18"/>
                <w:szCs w:val="18"/>
              </w:rPr>
            </w:pPr>
            <w:r w:rsidRPr="001A0E67">
              <w:rPr>
                <w:b/>
                <w:sz w:val="18"/>
                <w:szCs w:val="18"/>
              </w:rPr>
              <w:t>River City Trees Pty Ltd – $5,231</w:t>
            </w:r>
          </w:p>
          <w:p w14:paraId="38519973" w14:textId="77777777" w:rsidR="009F2395" w:rsidRPr="001A0E67" w:rsidRDefault="009F2395" w:rsidP="004B362B">
            <w:pPr>
              <w:jc w:val="left"/>
              <w:rPr>
                <w:bCs/>
                <w:sz w:val="18"/>
                <w:szCs w:val="18"/>
              </w:rPr>
            </w:pPr>
            <w:r w:rsidRPr="001A0E67">
              <w:rPr>
                <w:bCs/>
                <w:sz w:val="18"/>
                <w:szCs w:val="18"/>
              </w:rPr>
              <w:t>Achieved the highest VFM of 15.87</w:t>
            </w:r>
          </w:p>
          <w:p w14:paraId="2D789CE8" w14:textId="77777777" w:rsidR="009F2395" w:rsidRPr="001A0E67" w:rsidRDefault="009F2395" w:rsidP="004B362B">
            <w:pPr>
              <w:jc w:val="left"/>
              <w:rPr>
                <w:b/>
                <w:sz w:val="18"/>
                <w:szCs w:val="18"/>
              </w:rPr>
            </w:pPr>
          </w:p>
          <w:p w14:paraId="072838BE" w14:textId="3BD32CCE" w:rsidR="009F2395" w:rsidRPr="001A0E67" w:rsidRDefault="009F2395" w:rsidP="004B362B">
            <w:pPr>
              <w:jc w:val="left"/>
              <w:rPr>
                <w:b/>
                <w:sz w:val="18"/>
                <w:szCs w:val="18"/>
              </w:rPr>
            </w:pPr>
            <w:r w:rsidRPr="001A0E67">
              <w:rPr>
                <w:b/>
                <w:sz w:val="18"/>
                <w:szCs w:val="18"/>
              </w:rPr>
              <w:t>Jessica Swann as trustee for Swann Family Discretionary Trust trading as Swann</w:t>
            </w:r>
            <w:r w:rsidR="0046391D">
              <w:rPr>
                <w:b/>
                <w:sz w:val="18"/>
                <w:szCs w:val="18"/>
              </w:rPr>
              <w:t>’</w:t>
            </w:r>
            <w:r w:rsidRPr="001A0E67">
              <w:rPr>
                <w:b/>
                <w:sz w:val="18"/>
                <w:szCs w:val="18"/>
              </w:rPr>
              <w:t>s Arboricultural Services – $5,793</w:t>
            </w:r>
          </w:p>
          <w:p w14:paraId="2D1576F0" w14:textId="77777777" w:rsidR="009F2395" w:rsidRPr="001A0E67" w:rsidRDefault="009F2395" w:rsidP="004B362B">
            <w:pPr>
              <w:jc w:val="left"/>
              <w:rPr>
                <w:bCs/>
                <w:sz w:val="18"/>
                <w:szCs w:val="18"/>
              </w:rPr>
            </w:pPr>
            <w:r w:rsidRPr="001A0E67">
              <w:rPr>
                <w:bCs/>
                <w:sz w:val="18"/>
                <w:szCs w:val="18"/>
              </w:rPr>
              <w:t>Achieved VFM of 14.93</w:t>
            </w:r>
          </w:p>
          <w:p w14:paraId="2B80AB95" w14:textId="77777777" w:rsidR="009F2395" w:rsidRPr="001A0E67" w:rsidRDefault="009F2395" w:rsidP="004B362B">
            <w:pPr>
              <w:jc w:val="left"/>
              <w:rPr>
                <w:b/>
                <w:sz w:val="18"/>
                <w:szCs w:val="18"/>
              </w:rPr>
            </w:pPr>
          </w:p>
          <w:p w14:paraId="0243372B" w14:textId="77777777" w:rsidR="009F2395" w:rsidRPr="001A0E67" w:rsidRDefault="009F2395" w:rsidP="004B362B">
            <w:pPr>
              <w:jc w:val="left"/>
              <w:rPr>
                <w:b/>
                <w:sz w:val="18"/>
                <w:szCs w:val="18"/>
              </w:rPr>
            </w:pPr>
            <w:r w:rsidRPr="001A0E67">
              <w:rPr>
                <w:b/>
                <w:sz w:val="18"/>
                <w:szCs w:val="18"/>
              </w:rPr>
              <w:t>Treescape Australasia Pty Ltd – $7,900</w:t>
            </w:r>
          </w:p>
          <w:p w14:paraId="67A81D66" w14:textId="77777777" w:rsidR="009F2395" w:rsidRPr="001A0E67" w:rsidRDefault="009F2395" w:rsidP="004B362B">
            <w:pPr>
              <w:jc w:val="left"/>
              <w:rPr>
                <w:b/>
                <w:sz w:val="18"/>
                <w:szCs w:val="18"/>
              </w:rPr>
            </w:pPr>
            <w:r w:rsidRPr="001A0E67">
              <w:rPr>
                <w:bCs/>
                <w:sz w:val="18"/>
                <w:szCs w:val="18"/>
              </w:rPr>
              <w:t>Achieved VFM of 10.06</w:t>
            </w:r>
          </w:p>
        </w:tc>
        <w:tc>
          <w:tcPr>
            <w:tcW w:w="1417" w:type="dxa"/>
            <w:tcBorders>
              <w:top w:val="single" w:sz="4" w:space="0" w:color="auto"/>
              <w:left w:val="single" w:sz="4" w:space="0" w:color="auto"/>
              <w:bottom w:val="single" w:sz="4" w:space="0" w:color="auto"/>
              <w:right w:val="single" w:sz="4" w:space="0" w:color="auto"/>
            </w:tcBorders>
          </w:tcPr>
          <w:p w14:paraId="377CB56A" w14:textId="77777777" w:rsidR="009F2395" w:rsidRPr="001A0E67" w:rsidRDefault="009F2395" w:rsidP="004B362B">
            <w:pPr>
              <w:jc w:val="left"/>
              <w:rPr>
                <w:snapToGrid w:val="0"/>
                <w:sz w:val="18"/>
                <w:szCs w:val="18"/>
              </w:rPr>
            </w:pPr>
            <w:r w:rsidRPr="001A0E67">
              <w:rPr>
                <w:snapToGrid w:val="0"/>
                <w:sz w:val="18"/>
                <w:szCs w:val="18"/>
              </w:rPr>
              <w:t>Lump sum</w:t>
            </w:r>
          </w:p>
          <w:p w14:paraId="46486871" w14:textId="77777777" w:rsidR="009F2395" w:rsidRPr="001A0E67" w:rsidRDefault="009F2395" w:rsidP="004B362B">
            <w:pPr>
              <w:jc w:val="left"/>
              <w:rPr>
                <w:snapToGrid w:val="0"/>
                <w:sz w:val="18"/>
                <w:szCs w:val="18"/>
              </w:rPr>
            </w:pPr>
          </w:p>
          <w:p w14:paraId="62DB9516" w14:textId="77777777" w:rsidR="009F2395" w:rsidRPr="001A0E67" w:rsidRDefault="009F2395" w:rsidP="004B362B">
            <w:pPr>
              <w:jc w:val="left"/>
              <w:rPr>
                <w:b/>
                <w:bCs/>
                <w:snapToGrid w:val="0"/>
                <w:sz w:val="18"/>
                <w:szCs w:val="18"/>
              </w:rPr>
            </w:pPr>
            <w:r w:rsidRPr="001A0E67">
              <w:rPr>
                <w:b/>
                <w:bCs/>
                <w:snapToGrid w:val="0"/>
                <w:sz w:val="18"/>
                <w:szCs w:val="18"/>
              </w:rPr>
              <w:t>$1,200,000</w:t>
            </w:r>
          </w:p>
        </w:tc>
        <w:tc>
          <w:tcPr>
            <w:tcW w:w="3261" w:type="dxa"/>
            <w:tcBorders>
              <w:top w:val="single" w:sz="4" w:space="0" w:color="auto"/>
              <w:left w:val="single" w:sz="4" w:space="0" w:color="auto"/>
              <w:bottom w:val="single" w:sz="4" w:space="0" w:color="auto"/>
              <w:right w:val="single" w:sz="4" w:space="0" w:color="auto"/>
            </w:tcBorders>
            <w:hideMark/>
          </w:tcPr>
          <w:p w14:paraId="1CF34543" w14:textId="77777777" w:rsidR="009F2395" w:rsidRPr="001A0E67" w:rsidRDefault="009F2395" w:rsidP="004B362B">
            <w:pPr>
              <w:jc w:val="left"/>
              <w:rPr>
                <w:bCs/>
                <w:sz w:val="18"/>
                <w:szCs w:val="18"/>
              </w:rPr>
            </w:pPr>
            <w:r w:rsidRPr="001A0E67">
              <w:rPr>
                <w:bCs/>
                <w:sz w:val="18"/>
                <w:szCs w:val="18"/>
              </w:rPr>
              <w:t>Heritage Tree Services as trustee for Rowan Family Trust trading as Heritage Tree Care</w:t>
            </w:r>
          </w:p>
          <w:p w14:paraId="3BB4CDC4" w14:textId="77777777" w:rsidR="009F2395" w:rsidRPr="001A0E67" w:rsidRDefault="009F2395" w:rsidP="004B362B">
            <w:pPr>
              <w:jc w:val="left"/>
              <w:rPr>
                <w:bCs/>
                <w:sz w:val="18"/>
                <w:szCs w:val="18"/>
              </w:rPr>
            </w:pPr>
            <w:r w:rsidRPr="001A0E67">
              <w:rPr>
                <w:bCs/>
                <w:sz w:val="18"/>
                <w:szCs w:val="18"/>
              </w:rPr>
              <w:t>Achieved VFM of 8.04</w:t>
            </w:r>
          </w:p>
        </w:tc>
        <w:tc>
          <w:tcPr>
            <w:tcW w:w="1275" w:type="dxa"/>
            <w:tcBorders>
              <w:top w:val="single" w:sz="4" w:space="0" w:color="auto"/>
              <w:left w:val="single" w:sz="4" w:space="0" w:color="auto"/>
              <w:bottom w:val="single" w:sz="4" w:space="0" w:color="auto"/>
              <w:right w:val="single" w:sz="4" w:space="0" w:color="auto"/>
            </w:tcBorders>
            <w:hideMark/>
          </w:tcPr>
          <w:p w14:paraId="2246BB69" w14:textId="77777777" w:rsidR="009F2395" w:rsidRPr="001A0E67" w:rsidRDefault="009F2395" w:rsidP="004B362B">
            <w:pPr>
              <w:jc w:val="left"/>
              <w:rPr>
                <w:bCs/>
                <w:sz w:val="18"/>
                <w:szCs w:val="18"/>
              </w:rPr>
            </w:pPr>
            <w:r w:rsidRPr="001A0E67">
              <w:rPr>
                <w:bCs/>
                <w:sz w:val="18"/>
                <w:szCs w:val="18"/>
              </w:rPr>
              <w:t>$10,080</w:t>
            </w:r>
          </w:p>
        </w:tc>
        <w:tc>
          <w:tcPr>
            <w:tcW w:w="1276" w:type="dxa"/>
            <w:tcBorders>
              <w:top w:val="single" w:sz="4" w:space="0" w:color="auto"/>
              <w:left w:val="single" w:sz="4" w:space="0" w:color="auto"/>
              <w:bottom w:val="single" w:sz="4" w:space="0" w:color="auto"/>
              <w:right w:val="single" w:sz="4" w:space="0" w:color="auto"/>
            </w:tcBorders>
            <w:hideMark/>
          </w:tcPr>
          <w:p w14:paraId="0E907181" w14:textId="77777777" w:rsidR="009F2395" w:rsidRPr="001A0E67" w:rsidRDefault="009F2395" w:rsidP="004B362B">
            <w:pPr>
              <w:jc w:val="left"/>
              <w:rPr>
                <w:b/>
                <w:sz w:val="18"/>
                <w:szCs w:val="18"/>
              </w:rPr>
            </w:pPr>
            <w:r w:rsidRPr="001A0E67">
              <w:rPr>
                <w:b/>
                <w:sz w:val="18"/>
                <w:szCs w:val="18"/>
              </w:rPr>
              <w:t>Delegate</w:t>
            </w:r>
          </w:p>
          <w:p w14:paraId="565F2AD8" w14:textId="77777777" w:rsidR="009F2395" w:rsidRPr="001A0E67" w:rsidRDefault="009F2395" w:rsidP="004B362B">
            <w:pPr>
              <w:jc w:val="left"/>
              <w:rPr>
                <w:bCs/>
                <w:sz w:val="18"/>
                <w:szCs w:val="18"/>
              </w:rPr>
            </w:pPr>
            <w:r w:rsidRPr="001A0E67">
              <w:rPr>
                <w:bCs/>
                <w:sz w:val="18"/>
                <w:szCs w:val="18"/>
              </w:rPr>
              <w:t>EGM</w:t>
            </w:r>
          </w:p>
          <w:p w14:paraId="1BFB772A" w14:textId="77777777" w:rsidR="009F2395" w:rsidRPr="001A0E67" w:rsidRDefault="009F2395" w:rsidP="004B362B">
            <w:pPr>
              <w:jc w:val="left"/>
              <w:rPr>
                <w:b/>
                <w:sz w:val="18"/>
                <w:szCs w:val="18"/>
              </w:rPr>
            </w:pPr>
            <w:r w:rsidRPr="001A0E67">
              <w:rPr>
                <w:b/>
                <w:sz w:val="18"/>
                <w:szCs w:val="18"/>
              </w:rPr>
              <w:t>Approved</w:t>
            </w:r>
          </w:p>
          <w:p w14:paraId="19173FCE" w14:textId="77777777" w:rsidR="009F2395" w:rsidRPr="001A0E67" w:rsidRDefault="009F2395" w:rsidP="004B362B">
            <w:pPr>
              <w:jc w:val="left"/>
              <w:rPr>
                <w:bCs/>
                <w:sz w:val="18"/>
                <w:szCs w:val="18"/>
              </w:rPr>
            </w:pPr>
            <w:r w:rsidRPr="001A0E67">
              <w:rPr>
                <w:bCs/>
                <w:sz w:val="18"/>
                <w:szCs w:val="18"/>
              </w:rPr>
              <w:t>29.11.2023</w:t>
            </w:r>
          </w:p>
          <w:p w14:paraId="2BF7887F" w14:textId="77777777" w:rsidR="009F2395" w:rsidRPr="001A0E67" w:rsidRDefault="009F2395" w:rsidP="004B362B">
            <w:pPr>
              <w:jc w:val="left"/>
              <w:rPr>
                <w:b/>
                <w:sz w:val="18"/>
                <w:szCs w:val="18"/>
              </w:rPr>
            </w:pPr>
            <w:r w:rsidRPr="001A0E67">
              <w:rPr>
                <w:b/>
                <w:sz w:val="18"/>
                <w:szCs w:val="18"/>
              </w:rPr>
              <w:t>Start</w:t>
            </w:r>
          </w:p>
          <w:p w14:paraId="523C2EA0" w14:textId="77777777" w:rsidR="009F2395" w:rsidRPr="001A0E67" w:rsidRDefault="009F2395" w:rsidP="004B362B">
            <w:pPr>
              <w:jc w:val="left"/>
              <w:rPr>
                <w:bCs/>
                <w:sz w:val="18"/>
                <w:szCs w:val="18"/>
              </w:rPr>
            </w:pPr>
            <w:r w:rsidRPr="001A0E67">
              <w:rPr>
                <w:sz w:val="18"/>
                <w:szCs w:val="18"/>
              </w:rPr>
              <w:t>01.12.2023</w:t>
            </w:r>
          </w:p>
          <w:p w14:paraId="69D59CB2" w14:textId="77777777" w:rsidR="009F2395" w:rsidRPr="001A0E67" w:rsidRDefault="009F2395" w:rsidP="004B362B">
            <w:pPr>
              <w:jc w:val="left"/>
              <w:rPr>
                <w:b/>
                <w:sz w:val="18"/>
                <w:szCs w:val="18"/>
              </w:rPr>
            </w:pPr>
            <w:r w:rsidRPr="001A0E67">
              <w:rPr>
                <w:b/>
                <w:sz w:val="18"/>
                <w:szCs w:val="18"/>
              </w:rPr>
              <w:t>Term</w:t>
            </w:r>
          </w:p>
          <w:p w14:paraId="42E93A12" w14:textId="77777777" w:rsidR="009F2395" w:rsidRPr="001A0E67" w:rsidRDefault="009F2395" w:rsidP="004B362B">
            <w:pPr>
              <w:jc w:val="left"/>
              <w:rPr>
                <w:bCs/>
                <w:sz w:val="18"/>
                <w:szCs w:val="18"/>
              </w:rPr>
            </w:pPr>
            <w:r w:rsidRPr="001A0E67">
              <w:rPr>
                <w:bCs/>
                <w:sz w:val="18"/>
                <w:szCs w:val="18"/>
              </w:rPr>
              <w:t>Two years</w:t>
            </w:r>
          </w:p>
        </w:tc>
      </w:tr>
      <w:tr w:rsidR="009F2395" w:rsidRPr="001A0E67" w14:paraId="5191B156" w14:textId="77777777" w:rsidTr="00D7593F">
        <w:tc>
          <w:tcPr>
            <w:tcW w:w="3823" w:type="dxa"/>
            <w:tcBorders>
              <w:top w:val="single" w:sz="4" w:space="0" w:color="auto"/>
              <w:left w:val="single" w:sz="4" w:space="0" w:color="auto"/>
              <w:bottom w:val="single" w:sz="4" w:space="0" w:color="auto"/>
              <w:right w:val="single" w:sz="4" w:space="0" w:color="auto"/>
            </w:tcBorders>
          </w:tcPr>
          <w:p w14:paraId="3E3D381E" w14:textId="77777777" w:rsidR="009F2395" w:rsidRPr="001A0E67" w:rsidRDefault="009F2395" w:rsidP="004B362B">
            <w:pPr>
              <w:jc w:val="left"/>
              <w:rPr>
                <w:b/>
                <w:bCs/>
                <w:sz w:val="18"/>
                <w:szCs w:val="18"/>
              </w:rPr>
            </w:pPr>
            <w:r w:rsidRPr="001A0E67">
              <w:rPr>
                <w:b/>
                <w:bCs/>
                <w:sz w:val="18"/>
                <w:szCs w:val="18"/>
              </w:rPr>
              <w:t>7. Contract under Queensland Government Standing Offer Arrangement QGP0050-18</w:t>
            </w:r>
          </w:p>
          <w:p w14:paraId="4D9EA499" w14:textId="77777777" w:rsidR="009F2395" w:rsidRPr="001A0E67" w:rsidRDefault="009F2395" w:rsidP="004B362B">
            <w:pPr>
              <w:jc w:val="left"/>
              <w:rPr>
                <w:b/>
                <w:bCs/>
                <w:sz w:val="18"/>
                <w:szCs w:val="18"/>
              </w:rPr>
            </w:pPr>
          </w:p>
          <w:p w14:paraId="5A1D6948" w14:textId="77777777" w:rsidR="009F2395" w:rsidRPr="001A0E67" w:rsidRDefault="009F2395" w:rsidP="004B362B">
            <w:pPr>
              <w:jc w:val="left"/>
              <w:rPr>
                <w:b/>
                <w:bCs/>
                <w:sz w:val="18"/>
                <w:szCs w:val="18"/>
              </w:rPr>
            </w:pPr>
            <w:r w:rsidRPr="001A0E67">
              <w:rPr>
                <w:b/>
                <w:bCs/>
                <w:sz w:val="18"/>
                <w:szCs w:val="18"/>
              </w:rPr>
              <w:t>RESIDUAL WASTE TREATMENT – PRE</w:t>
            </w:r>
            <w:r w:rsidRPr="001A0E67">
              <w:rPr>
                <w:b/>
                <w:bCs/>
                <w:sz w:val="18"/>
                <w:szCs w:val="18"/>
              </w:rPr>
              <w:noBreakHyphen/>
              <w:t>FEASIBILITY STUDY</w:t>
            </w:r>
          </w:p>
          <w:p w14:paraId="355CD7FB" w14:textId="77777777" w:rsidR="009F2395" w:rsidRPr="001A0E67" w:rsidRDefault="009F2395" w:rsidP="004B362B">
            <w:pPr>
              <w:jc w:val="left"/>
              <w:rPr>
                <w:b/>
                <w:bCs/>
                <w:sz w:val="18"/>
                <w:szCs w:val="18"/>
              </w:rPr>
            </w:pPr>
          </w:p>
          <w:p w14:paraId="45D69671" w14:textId="77777777" w:rsidR="009F2395" w:rsidRPr="001A0E67" w:rsidRDefault="009F2395" w:rsidP="004B362B">
            <w:pPr>
              <w:jc w:val="left"/>
              <w:rPr>
                <w:b/>
                <w:bCs/>
                <w:sz w:val="18"/>
                <w:szCs w:val="18"/>
              </w:rPr>
            </w:pPr>
            <w:r w:rsidRPr="001A0E67">
              <w:rPr>
                <w:b/>
                <w:bCs/>
                <w:sz w:val="18"/>
                <w:szCs w:val="18"/>
              </w:rPr>
              <w:t>BDO Services Pty Ltd – $320,000</w:t>
            </w:r>
          </w:p>
          <w:p w14:paraId="54565A38" w14:textId="77777777" w:rsidR="009F2395" w:rsidRPr="001A0E67" w:rsidRDefault="009F2395" w:rsidP="004B362B">
            <w:pPr>
              <w:jc w:val="left"/>
              <w:rPr>
                <w:sz w:val="18"/>
                <w:szCs w:val="18"/>
              </w:rPr>
            </w:pPr>
            <w:r w:rsidRPr="001A0E67">
              <w:rPr>
                <w:sz w:val="18"/>
                <w:szCs w:val="18"/>
              </w:rPr>
              <w:t>Achieved the highest VFM of 94</w:t>
            </w:r>
          </w:p>
          <w:p w14:paraId="0FD00923" w14:textId="77777777" w:rsidR="009F2395" w:rsidRPr="001A0E67" w:rsidRDefault="009F2395" w:rsidP="004B362B">
            <w:pPr>
              <w:jc w:val="left"/>
              <w:rPr>
                <w:sz w:val="18"/>
                <w:szCs w:val="18"/>
              </w:rPr>
            </w:pPr>
          </w:p>
          <w:p w14:paraId="5413925E" w14:textId="77777777" w:rsidR="009F2395" w:rsidRPr="001A0E67" w:rsidRDefault="009F2395" w:rsidP="004B362B">
            <w:pPr>
              <w:jc w:val="left"/>
              <w:rPr>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DE2F80B" w14:textId="77777777" w:rsidR="009F2395" w:rsidRPr="001A0E67" w:rsidRDefault="009F2395" w:rsidP="004B362B">
            <w:pPr>
              <w:jc w:val="left"/>
              <w:rPr>
                <w:snapToGrid w:val="0"/>
                <w:sz w:val="18"/>
                <w:szCs w:val="18"/>
              </w:rPr>
            </w:pPr>
            <w:r w:rsidRPr="001A0E67">
              <w:rPr>
                <w:snapToGrid w:val="0"/>
                <w:sz w:val="18"/>
                <w:szCs w:val="18"/>
              </w:rPr>
              <w:t>Lump sum/schedule of rates</w:t>
            </w:r>
          </w:p>
          <w:p w14:paraId="575273F2" w14:textId="77777777" w:rsidR="009F2395" w:rsidRPr="001A0E67" w:rsidRDefault="009F2395" w:rsidP="004B362B">
            <w:pPr>
              <w:jc w:val="left"/>
              <w:rPr>
                <w:snapToGrid w:val="0"/>
                <w:sz w:val="18"/>
                <w:szCs w:val="18"/>
              </w:rPr>
            </w:pPr>
          </w:p>
          <w:p w14:paraId="1136DC5D" w14:textId="77777777" w:rsidR="009F2395" w:rsidRPr="001A0E67" w:rsidRDefault="009F2395" w:rsidP="004B362B">
            <w:pPr>
              <w:jc w:val="left"/>
              <w:rPr>
                <w:b/>
                <w:bCs/>
                <w:snapToGrid w:val="0"/>
                <w:sz w:val="18"/>
                <w:szCs w:val="18"/>
              </w:rPr>
            </w:pPr>
            <w:r w:rsidRPr="001A0E67">
              <w:rPr>
                <w:b/>
                <w:bCs/>
                <w:sz w:val="18"/>
                <w:szCs w:val="18"/>
              </w:rPr>
              <w:t>$320,000</w:t>
            </w:r>
          </w:p>
        </w:tc>
        <w:tc>
          <w:tcPr>
            <w:tcW w:w="3261" w:type="dxa"/>
            <w:tcBorders>
              <w:top w:val="single" w:sz="4" w:space="0" w:color="auto"/>
              <w:left w:val="single" w:sz="4" w:space="0" w:color="auto"/>
              <w:bottom w:val="single" w:sz="4" w:space="0" w:color="auto"/>
              <w:right w:val="single" w:sz="4" w:space="0" w:color="auto"/>
            </w:tcBorders>
          </w:tcPr>
          <w:p w14:paraId="00B0A046" w14:textId="77777777" w:rsidR="009F2395" w:rsidRPr="001A0E67" w:rsidRDefault="009F2395" w:rsidP="004B362B">
            <w:pPr>
              <w:jc w:val="left"/>
              <w:rPr>
                <w:i/>
                <w:iCs/>
                <w:sz w:val="18"/>
                <w:szCs w:val="18"/>
                <w:u w:val="single"/>
              </w:rPr>
            </w:pPr>
            <w:r w:rsidRPr="001A0E67">
              <w:rPr>
                <w:i/>
                <w:iCs/>
                <w:sz w:val="18"/>
                <w:szCs w:val="18"/>
                <w:u w:val="single"/>
              </w:rPr>
              <w:t xml:space="preserve">Offers not </w:t>
            </w:r>
            <w:proofErr w:type="gramStart"/>
            <w:r w:rsidRPr="001A0E67">
              <w:rPr>
                <w:i/>
                <w:iCs/>
                <w:sz w:val="18"/>
                <w:szCs w:val="18"/>
                <w:u w:val="single"/>
              </w:rPr>
              <w:t>recommended</w:t>
            </w:r>
            <w:proofErr w:type="gramEnd"/>
          </w:p>
          <w:p w14:paraId="130151A8" w14:textId="77777777" w:rsidR="009F2395" w:rsidRPr="001A0E67" w:rsidRDefault="009F2395" w:rsidP="004B362B">
            <w:pPr>
              <w:jc w:val="left"/>
              <w:rPr>
                <w:sz w:val="18"/>
                <w:szCs w:val="18"/>
              </w:rPr>
            </w:pPr>
          </w:p>
          <w:p w14:paraId="34A664A9" w14:textId="77777777" w:rsidR="009F2395" w:rsidRPr="001A0E67" w:rsidRDefault="009F2395" w:rsidP="004B362B">
            <w:pPr>
              <w:jc w:val="left"/>
              <w:rPr>
                <w:sz w:val="18"/>
                <w:szCs w:val="18"/>
              </w:rPr>
            </w:pPr>
            <w:r w:rsidRPr="001A0E67">
              <w:rPr>
                <w:sz w:val="18"/>
                <w:szCs w:val="18"/>
              </w:rPr>
              <w:t>GHD Pty Ltd</w:t>
            </w:r>
          </w:p>
          <w:p w14:paraId="6E708970" w14:textId="77777777" w:rsidR="009F2395" w:rsidRPr="001A0E67" w:rsidRDefault="009F2395" w:rsidP="004B362B">
            <w:pPr>
              <w:jc w:val="left"/>
              <w:rPr>
                <w:sz w:val="18"/>
                <w:szCs w:val="18"/>
              </w:rPr>
            </w:pPr>
            <w:r w:rsidRPr="001A0E67">
              <w:rPr>
                <w:sz w:val="18"/>
                <w:szCs w:val="18"/>
              </w:rPr>
              <w:t>Achieved VFM of 74</w:t>
            </w:r>
          </w:p>
          <w:p w14:paraId="6E556E4E" w14:textId="77777777" w:rsidR="009F2395" w:rsidRPr="001A0E67" w:rsidRDefault="009F2395" w:rsidP="004B362B">
            <w:pPr>
              <w:jc w:val="left"/>
              <w:rPr>
                <w:sz w:val="18"/>
                <w:szCs w:val="18"/>
              </w:rPr>
            </w:pPr>
          </w:p>
          <w:p w14:paraId="5E759C0C" w14:textId="77777777" w:rsidR="009F2395" w:rsidRPr="001A0E67" w:rsidRDefault="009F2395" w:rsidP="004B362B">
            <w:pPr>
              <w:jc w:val="left"/>
              <w:rPr>
                <w:color w:val="000000"/>
                <w:sz w:val="18"/>
                <w:szCs w:val="18"/>
              </w:rPr>
            </w:pPr>
            <w:r w:rsidRPr="001A0E67">
              <w:rPr>
                <w:color w:val="000000"/>
                <w:sz w:val="18"/>
                <w:szCs w:val="18"/>
              </w:rPr>
              <w:t>Aurecon Australasia Pty Ltd</w:t>
            </w:r>
          </w:p>
          <w:p w14:paraId="60F05FFC" w14:textId="77777777" w:rsidR="009F2395" w:rsidRPr="001A0E67" w:rsidRDefault="009F2395" w:rsidP="004B362B">
            <w:pPr>
              <w:jc w:val="left"/>
              <w:rPr>
                <w:sz w:val="18"/>
                <w:szCs w:val="18"/>
              </w:rPr>
            </w:pPr>
            <w:r w:rsidRPr="001A0E67">
              <w:rPr>
                <w:sz w:val="18"/>
                <w:szCs w:val="18"/>
              </w:rPr>
              <w:t>Achieved VFM of 72</w:t>
            </w:r>
          </w:p>
          <w:p w14:paraId="009F2868" w14:textId="77777777" w:rsidR="009F2395" w:rsidRPr="001A0E67" w:rsidRDefault="009F2395" w:rsidP="004B362B">
            <w:pPr>
              <w:jc w:val="left"/>
              <w:rPr>
                <w:sz w:val="18"/>
                <w:szCs w:val="18"/>
              </w:rPr>
            </w:pPr>
          </w:p>
          <w:p w14:paraId="74DDD9CC" w14:textId="77777777" w:rsidR="009F2395" w:rsidRPr="001A0E67" w:rsidRDefault="009F2395" w:rsidP="004B362B">
            <w:pPr>
              <w:jc w:val="left"/>
              <w:rPr>
                <w:color w:val="000000"/>
                <w:sz w:val="18"/>
                <w:szCs w:val="18"/>
              </w:rPr>
            </w:pPr>
            <w:r w:rsidRPr="001A0E67">
              <w:rPr>
                <w:color w:val="000000"/>
                <w:sz w:val="18"/>
                <w:szCs w:val="18"/>
              </w:rPr>
              <w:t>WSP Australia Pty Limited</w:t>
            </w:r>
          </w:p>
          <w:p w14:paraId="7DF953E7" w14:textId="77777777" w:rsidR="009F2395" w:rsidRPr="001A0E67" w:rsidRDefault="009F2395" w:rsidP="004B362B">
            <w:pPr>
              <w:jc w:val="left"/>
              <w:rPr>
                <w:i/>
                <w:iCs/>
                <w:sz w:val="18"/>
                <w:szCs w:val="18"/>
              </w:rPr>
            </w:pPr>
            <w:r w:rsidRPr="001A0E67">
              <w:rPr>
                <w:sz w:val="18"/>
                <w:szCs w:val="18"/>
              </w:rPr>
              <w:t>Achieved VFM of 62</w:t>
            </w:r>
          </w:p>
        </w:tc>
        <w:tc>
          <w:tcPr>
            <w:tcW w:w="1275" w:type="dxa"/>
            <w:tcBorders>
              <w:top w:val="single" w:sz="4" w:space="0" w:color="auto"/>
              <w:left w:val="single" w:sz="4" w:space="0" w:color="auto"/>
              <w:bottom w:val="single" w:sz="4" w:space="0" w:color="auto"/>
              <w:right w:val="single" w:sz="4" w:space="0" w:color="auto"/>
            </w:tcBorders>
          </w:tcPr>
          <w:p w14:paraId="6114C6C4" w14:textId="77777777" w:rsidR="009F2395" w:rsidRPr="001A0E67" w:rsidRDefault="009F2395" w:rsidP="004B362B">
            <w:pPr>
              <w:jc w:val="left"/>
              <w:rPr>
                <w:sz w:val="18"/>
                <w:szCs w:val="18"/>
              </w:rPr>
            </w:pPr>
          </w:p>
          <w:p w14:paraId="751A4529" w14:textId="77777777" w:rsidR="009F2395" w:rsidRPr="001A0E67" w:rsidRDefault="009F2395" w:rsidP="004B362B">
            <w:pPr>
              <w:jc w:val="left"/>
              <w:rPr>
                <w:sz w:val="18"/>
                <w:szCs w:val="18"/>
              </w:rPr>
            </w:pPr>
          </w:p>
          <w:p w14:paraId="0BDC2EAF" w14:textId="77777777" w:rsidR="009F2395" w:rsidRPr="001A0E67" w:rsidRDefault="009F2395" w:rsidP="004B362B">
            <w:pPr>
              <w:jc w:val="left"/>
              <w:rPr>
                <w:sz w:val="18"/>
                <w:szCs w:val="18"/>
              </w:rPr>
            </w:pPr>
            <w:r w:rsidRPr="001A0E67">
              <w:rPr>
                <w:sz w:val="18"/>
                <w:szCs w:val="18"/>
              </w:rPr>
              <w:t>$395,259</w:t>
            </w:r>
          </w:p>
          <w:p w14:paraId="18F79B8F" w14:textId="77777777" w:rsidR="009F2395" w:rsidRPr="001A0E67" w:rsidRDefault="009F2395" w:rsidP="004B362B">
            <w:pPr>
              <w:jc w:val="left"/>
              <w:rPr>
                <w:sz w:val="18"/>
                <w:szCs w:val="18"/>
              </w:rPr>
            </w:pPr>
          </w:p>
          <w:p w14:paraId="6E178853" w14:textId="77777777" w:rsidR="009F2395" w:rsidRPr="001A0E67" w:rsidRDefault="009F2395" w:rsidP="004B362B">
            <w:pPr>
              <w:jc w:val="left"/>
              <w:rPr>
                <w:sz w:val="18"/>
                <w:szCs w:val="18"/>
              </w:rPr>
            </w:pPr>
          </w:p>
          <w:p w14:paraId="17D5CE04" w14:textId="77777777" w:rsidR="009F2395" w:rsidRPr="001A0E67" w:rsidRDefault="009F2395" w:rsidP="004B362B">
            <w:pPr>
              <w:jc w:val="left"/>
              <w:rPr>
                <w:sz w:val="18"/>
                <w:szCs w:val="18"/>
              </w:rPr>
            </w:pPr>
            <w:r w:rsidRPr="001A0E67">
              <w:rPr>
                <w:sz w:val="18"/>
                <w:szCs w:val="18"/>
              </w:rPr>
              <w:t>$</w:t>
            </w:r>
            <w:sdt>
              <w:sdtPr>
                <w:rPr>
                  <w:sz w:val="18"/>
                  <w:szCs w:val="18"/>
                </w:rPr>
                <w:id w:val="11036867"/>
              </w:sdtPr>
              <w:sdtEndPr/>
              <w:sdtContent>
                <w:r w:rsidRPr="001A0E67">
                  <w:rPr>
                    <w:sz w:val="18"/>
                    <w:szCs w:val="18"/>
                  </w:rPr>
                  <w:t>334,769</w:t>
                </w:r>
              </w:sdtContent>
            </w:sdt>
          </w:p>
          <w:p w14:paraId="004D3EA8" w14:textId="77777777" w:rsidR="009F2395" w:rsidRPr="001A0E67" w:rsidRDefault="009F2395" w:rsidP="004B362B">
            <w:pPr>
              <w:jc w:val="left"/>
              <w:rPr>
                <w:sz w:val="18"/>
                <w:szCs w:val="18"/>
              </w:rPr>
            </w:pPr>
          </w:p>
          <w:p w14:paraId="2E696649" w14:textId="77777777" w:rsidR="009F2395" w:rsidRPr="001A0E67" w:rsidRDefault="009F2395" w:rsidP="004B362B">
            <w:pPr>
              <w:jc w:val="left"/>
              <w:rPr>
                <w:sz w:val="18"/>
                <w:szCs w:val="18"/>
              </w:rPr>
            </w:pPr>
          </w:p>
          <w:p w14:paraId="1C85BB4A" w14:textId="77777777" w:rsidR="009F2395" w:rsidRPr="001A0E67" w:rsidRDefault="008E07FD" w:rsidP="004B362B">
            <w:pPr>
              <w:jc w:val="left"/>
              <w:rPr>
                <w:color w:val="000000"/>
                <w:sz w:val="18"/>
                <w:szCs w:val="18"/>
              </w:rPr>
            </w:pPr>
            <w:sdt>
              <w:sdtPr>
                <w:rPr>
                  <w:sz w:val="18"/>
                  <w:szCs w:val="18"/>
                </w:rPr>
                <w:id w:val="1378750121"/>
              </w:sdtPr>
              <w:sdtEndPr/>
              <w:sdtContent>
                <w:r w:rsidR="009F2395" w:rsidRPr="001A0E67">
                  <w:rPr>
                    <w:sz w:val="18"/>
                    <w:szCs w:val="18"/>
                  </w:rPr>
                  <w:t>$308,665</w:t>
                </w:r>
              </w:sdtContent>
            </w:sdt>
          </w:p>
          <w:p w14:paraId="516ED3A8" w14:textId="77777777" w:rsidR="009F2395" w:rsidRPr="001A0E67"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23BAC2B4" w14:textId="77777777" w:rsidR="009F2395" w:rsidRPr="001A0E67" w:rsidRDefault="009F2395" w:rsidP="004B362B">
            <w:pPr>
              <w:jc w:val="left"/>
              <w:rPr>
                <w:b/>
                <w:bCs/>
                <w:sz w:val="18"/>
                <w:szCs w:val="18"/>
              </w:rPr>
            </w:pPr>
            <w:r w:rsidRPr="001A0E67">
              <w:rPr>
                <w:b/>
                <w:bCs/>
                <w:sz w:val="18"/>
                <w:szCs w:val="18"/>
              </w:rPr>
              <w:t>Delegate</w:t>
            </w:r>
          </w:p>
          <w:p w14:paraId="4ECC31BB" w14:textId="77777777" w:rsidR="009F2395" w:rsidRPr="001A0E67" w:rsidRDefault="009F2395" w:rsidP="004B362B">
            <w:pPr>
              <w:jc w:val="left"/>
              <w:rPr>
                <w:sz w:val="18"/>
                <w:szCs w:val="18"/>
              </w:rPr>
            </w:pPr>
            <w:r w:rsidRPr="001A0E67">
              <w:rPr>
                <w:sz w:val="18"/>
                <w:szCs w:val="18"/>
              </w:rPr>
              <w:t>EGM</w:t>
            </w:r>
          </w:p>
          <w:p w14:paraId="0A9CB192" w14:textId="77777777" w:rsidR="009F2395" w:rsidRPr="001A0E67" w:rsidRDefault="009F2395" w:rsidP="004B362B">
            <w:pPr>
              <w:jc w:val="left"/>
              <w:rPr>
                <w:b/>
                <w:bCs/>
                <w:sz w:val="18"/>
                <w:szCs w:val="18"/>
              </w:rPr>
            </w:pPr>
            <w:r w:rsidRPr="001A0E67">
              <w:rPr>
                <w:b/>
                <w:bCs/>
                <w:sz w:val="18"/>
                <w:szCs w:val="18"/>
              </w:rPr>
              <w:t>Approved</w:t>
            </w:r>
          </w:p>
          <w:p w14:paraId="3854F153" w14:textId="77777777" w:rsidR="009F2395" w:rsidRPr="001A0E67" w:rsidRDefault="009F2395" w:rsidP="004B362B">
            <w:pPr>
              <w:jc w:val="left"/>
              <w:rPr>
                <w:sz w:val="18"/>
                <w:szCs w:val="18"/>
              </w:rPr>
            </w:pPr>
            <w:r w:rsidRPr="001A0E67">
              <w:rPr>
                <w:sz w:val="18"/>
                <w:szCs w:val="18"/>
              </w:rPr>
              <w:t>06.11.2023</w:t>
            </w:r>
          </w:p>
          <w:p w14:paraId="2DBADB57" w14:textId="77777777" w:rsidR="009F2395" w:rsidRPr="001A0E67" w:rsidRDefault="009F2395" w:rsidP="004B362B">
            <w:pPr>
              <w:jc w:val="left"/>
              <w:rPr>
                <w:b/>
                <w:bCs/>
                <w:sz w:val="18"/>
                <w:szCs w:val="18"/>
              </w:rPr>
            </w:pPr>
            <w:r w:rsidRPr="001A0E67">
              <w:rPr>
                <w:b/>
                <w:bCs/>
                <w:sz w:val="18"/>
                <w:szCs w:val="18"/>
              </w:rPr>
              <w:t>Start</w:t>
            </w:r>
          </w:p>
          <w:p w14:paraId="747D5871" w14:textId="77777777" w:rsidR="009F2395" w:rsidRPr="001A0E67" w:rsidRDefault="009F2395" w:rsidP="004B362B">
            <w:pPr>
              <w:jc w:val="left"/>
              <w:rPr>
                <w:sz w:val="18"/>
                <w:szCs w:val="18"/>
              </w:rPr>
            </w:pPr>
            <w:r w:rsidRPr="001A0E67">
              <w:rPr>
                <w:sz w:val="18"/>
                <w:szCs w:val="18"/>
              </w:rPr>
              <w:t>10.11.2023</w:t>
            </w:r>
          </w:p>
          <w:p w14:paraId="07B6DDF7" w14:textId="77777777" w:rsidR="009F2395" w:rsidRPr="001A0E67" w:rsidRDefault="009F2395" w:rsidP="004B362B">
            <w:pPr>
              <w:jc w:val="left"/>
              <w:rPr>
                <w:b/>
                <w:bCs/>
                <w:sz w:val="18"/>
                <w:szCs w:val="18"/>
              </w:rPr>
            </w:pPr>
            <w:r w:rsidRPr="001A0E67">
              <w:rPr>
                <w:b/>
                <w:bCs/>
                <w:sz w:val="18"/>
                <w:szCs w:val="18"/>
              </w:rPr>
              <w:t>Term</w:t>
            </w:r>
          </w:p>
          <w:p w14:paraId="0D6E0A66" w14:textId="77777777" w:rsidR="009F2395" w:rsidRPr="001A0E67" w:rsidRDefault="009F2395" w:rsidP="004B362B">
            <w:pPr>
              <w:jc w:val="left"/>
              <w:rPr>
                <w:bCs/>
                <w:sz w:val="18"/>
                <w:szCs w:val="18"/>
              </w:rPr>
            </w:pPr>
            <w:r w:rsidRPr="001A0E67">
              <w:rPr>
                <w:sz w:val="18"/>
                <w:szCs w:val="18"/>
              </w:rPr>
              <w:t>25 weeks</w:t>
            </w:r>
          </w:p>
        </w:tc>
      </w:tr>
      <w:tr w:rsidR="009F2395" w:rsidRPr="001A0E67" w14:paraId="71B64035" w14:textId="77777777" w:rsidTr="00D7593F">
        <w:tc>
          <w:tcPr>
            <w:tcW w:w="11052" w:type="dxa"/>
            <w:gridSpan w:val="5"/>
            <w:tcBorders>
              <w:top w:val="single" w:sz="4" w:space="0" w:color="auto"/>
              <w:left w:val="single" w:sz="4" w:space="0" w:color="auto"/>
              <w:bottom w:val="single" w:sz="4" w:space="0" w:color="auto"/>
              <w:right w:val="single" w:sz="4" w:space="0" w:color="auto"/>
            </w:tcBorders>
            <w:hideMark/>
          </w:tcPr>
          <w:p w14:paraId="5D4D189E" w14:textId="77777777" w:rsidR="009F2395" w:rsidRPr="001A0E67" w:rsidRDefault="009F2395" w:rsidP="004B362B">
            <w:pPr>
              <w:jc w:val="left"/>
              <w:rPr>
                <w:b/>
                <w:snapToGrid w:val="0"/>
                <w:sz w:val="18"/>
                <w:szCs w:val="18"/>
              </w:rPr>
            </w:pPr>
            <w:r w:rsidRPr="001A0E67">
              <w:rPr>
                <w:b/>
                <w:sz w:val="18"/>
                <w:szCs w:val="18"/>
              </w:rPr>
              <w:t>CITY ADMINISTRATION AND GOVERNANCE</w:t>
            </w:r>
          </w:p>
        </w:tc>
      </w:tr>
      <w:tr w:rsidR="009F2395" w:rsidRPr="001A0E67" w14:paraId="1AACAEC9" w14:textId="77777777" w:rsidTr="00D7593F">
        <w:tc>
          <w:tcPr>
            <w:tcW w:w="3823" w:type="dxa"/>
            <w:tcBorders>
              <w:top w:val="single" w:sz="4" w:space="0" w:color="auto"/>
              <w:left w:val="single" w:sz="4" w:space="0" w:color="auto"/>
              <w:bottom w:val="single" w:sz="4" w:space="0" w:color="auto"/>
              <w:right w:val="single" w:sz="4" w:space="0" w:color="auto"/>
            </w:tcBorders>
            <w:hideMark/>
          </w:tcPr>
          <w:p w14:paraId="77CA3726" w14:textId="77777777" w:rsidR="009F2395" w:rsidRPr="001A0E67" w:rsidRDefault="009F2395" w:rsidP="004B362B">
            <w:pPr>
              <w:jc w:val="left"/>
              <w:rPr>
                <w:sz w:val="18"/>
                <w:szCs w:val="18"/>
              </w:rPr>
            </w:pPr>
            <w:r w:rsidRPr="001A0E67">
              <w:rPr>
                <w:sz w:val="18"/>
                <w:szCs w:val="18"/>
              </w:rPr>
              <w:t>Nil</w:t>
            </w:r>
          </w:p>
        </w:tc>
        <w:tc>
          <w:tcPr>
            <w:tcW w:w="1417" w:type="dxa"/>
            <w:tcBorders>
              <w:top w:val="single" w:sz="4" w:space="0" w:color="auto"/>
              <w:left w:val="single" w:sz="4" w:space="0" w:color="auto"/>
              <w:bottom w:val="single" w:sz="4" w:space="0" w:color="auto"/>
              <w:right w:val="single" w:sz="4" w:space="0" w:color="auto"/>
            </w:tcBorders>
          </w:tcPr>
          <w:p w14:paraId="23B29D6D" w14:textId="77777777" w:rsidR="009F2395" w:rsidRPr="001A0E67" w:rsidRDefault="009F2395" w:rsidP="004B362B">
            <w:pPr>
              <w:jc w:val="left"/>
              <w:rPr>
                <w:b/>
                <w:bCs/>
                <w:snapToGrid w:val="0"/>
                <w:sz w:val="18"/>
                <w:szCs w:val="18"/>
              </w:rPr>
            </w:pPr>
          </w:p>
        </w:tc>
        <w:tc>
          <w:tcPr>
            <w:tcW w:w="3261" w:type="dxa"/>
            <w:tcBorders>
              <w:top w:val="single" w:sz="4" w:space="0" w:color="auto"/>
              <w:left w:val="single" w:sz="4" w:space="0" w:color="auto"/>
              <w:bottom w:val="single" w:sz="4" w:space="0" w:color="auto"/>
              <w:right w:val="single" w:sz="4" w:space="0" w:color="auto"/>
            </w:tcBorders>
          </w:tcPr>
          <w:p w14:paraId="164E1260" w14:textId="77777777" w:rsidR="009F2395" w:rsidRPr="001A0E67" w:rsidRDefault="009F2395" w:rsidP="004B362B">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C23B40E" w14:textId="77777777" w:rsidR="009F2395" w:rsidRPr="001A0E67"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0BF6C5C" w14:textId="77777777" w:rsidR="009F2395" w:rsidRPr="001A0E67" w:rsidRDefault="009F2395" w:rsidP="004B362B">
            <w:pPr>
              <w:jc w:val="left"/>
              <w:rPr>
                <w:b/>
                <w:sz w:val="18"/>
                <w:szCs w:val="18"/>
              </w:rPr>
            </w:pPr>
          </w:p>
        </w:tc>
      </w:tr>
      <w:tr w:rsidR="009F2395" w:rsidRPr="001A0E67" w14:paraId="166BB039" w14:textId="77777777" w:rsidTr="00D7593F">
        <w:tc>
          <w:tcPr>
            <w:tcW w:w="11052" w:type="dxa"/>
            <w:gridSpan w:val="5"/>
            <w:tcBorders>
              <w:top w:val="single" w:sz="4" w:space="0" w:color="auto"/>
              <w:left w:val="single" w:sz="4" w:space="0" w:color="auto"/>
              <w:bottom w:val="single" w:sz="4" w:space="0" w:color="auto"/>
              <w:right w:val="single" w:sz="4" w:space="0" w:color="auto"/>
            </w:tcBorders>
            <w:hideMark/>
          </w:tcPr>
          <w:p w14:paraId="6DBA12AF" w14:textId="77777777" w:rsidR="009F2395" w:rsidRPr="001A0E67" w:rsidRDefault="009F2395" w:rsidP="004B362B">
            <w:pPr>
              <w:jc w:val="left"/>
              <w:rPr>
                <w:b/>
                <w:sz w:val="18"/>
                <w:szCs w:val="18"/>
              </w:rPr>
            </w:pPr>
            <w:r w:rsidRPr="001A0E67">
              <w:rPr>
                <w:b/>
                <w:sz w:val="18"/>
                <w:szCs w:val="18"/>
              </w:rPr>
              <w:t>CITY PLANNING AND SUSTAINABILITY</w:t>
            </w:r>
          </w:p>
        </w:tc>
      </w:tr>
      <w:tr w:rsidR="009F2395" w:rsidRPr="001A0E67" w14:paraId="4A72742E" w14:textId="77777777" w:rsidTr="00D7593F">
        <w:tc>
          <w:tcPr>
            <w:tcW w:w="3823" w:type="dxa"/>
            <w:tcBorders>
              <w:top w:val="single" w:sz="4" w:space="0" w:color="auto"/>
              <w:left w:val="single" w:sz="4" w:space="0" w:color="auto"/>
              <w:bottom w:val="single" w:sz="4" w:space="0" w:color="auto"/>
              <w:right w:val="single" w:sz="4" w:space="0" w:color="auto"/>
            </w:tcBorders>
            <w:hideMark/>
          </w:tcPr>
          <w:p w14:paraId="3C543CDF" w14:textId="77777777" w:rsidR="009F2395" w:rsidRPr="001A0E67" w:rsidRDefault="009F2395" w:rsidP="004B362B">
            <w:pPr>
              <w:jc w:val="left"/>
              <w:rPr>
                <w:bCs/>
                <w:sz w:val="18"/>
                <w:szCs w:val="18"/>
              </w:rPr>
            </w:pPr>
            <w:r w:rsidRPr="001A0E67">
              <w:rPr>
                <w:bCs/>
                <w:sz w:val="18"/>
                <w:szCs w:val="18"/>
              </w:rPr>
              <w:t>Nil</w:t>
            </w:r>
          </w:p>
        </w:tc>
        <w:tc>
          <w:tcPr>
            <w:tcW w:w="1417" w:type="dxa"/>
            <w:tcBorders>
              <w:top w:val="single" w:sz="4" w:space="0" w:color="auto"/>
              <w:left w:val="single" w:sz="4" w:space="0" w:color="auto"/>
              <w:bottom w:val="single" w:sz="4" w:space="0" w:color="auto"/>
              <w:right w:val="single" w:sz="4" w:space="0" w:color="auto"/>
            </w:tcBorders>
          </w:tcPr>
          <w:p w14:paraId="06AFF967" w14:textId="77777777" w:rsidR="009F2395" w:rsidRPr="001A0E67" w:rsidRDefault="009F2395" w:rsidP="004B362B">
            <w:pPr>
              <w:jc w:val="left"/>
              <w:rPr>
                <w:bCs/>
                <w:sz w:val="18"/>
                <w:szCs w:val="18"/>
              </w:rPr>
            </w:pPr>
          </w:p>
        </w:tc>
        <w:tc>
          <w:tcPr>
            <w:tcW w:w="3261" w:type="dxa"/>
            <w:tcBorders>
              <w:top w:val="single" w:sz="4" w:space="0" w:color="auto"/>
              <w:left w:val="single" w:sz="4" w:space="0" w:color="auto"/>
              <w:bottom w:val="single" w:sz="4" w:space="0" w:color="auto"/>
              <w:right w:val="single" w:sz="4" w:space="0" w:color="auto"/>
            </w:tcBorders>
          </w:tcPr>
          <w:p w14:paraId="27FF9559" w14:textId="77777777" w:rsidR="009F2395" w:rsidRPr="001A0E67" w:rsidRDefault="009F2395" w:rsidP="004B362B">
            <w:pPr>
              <w:jc w:val="left"/>
              <w:rPr>
                <w:bC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3114243" w14:textId="77777777" w:rsidR="009F2395" w:rsidRPr="001A0E67"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827D065" w14:textId="77777777" w:rsidR="009F2395" w:rsidRPr="001A0E67" w:rsidRDefault="009F2395" w:rsidP="004B362B">
            <w:pPr>
              <w:jc w:val="left"/>
              <w:rPr>
                <w:bCs/>
                <w:sz w:val="18"/>
                <w:szCs w:val="18"/>
              </w:rPr>
            </w:pPr>
          </w:p>
        </w:tc>
      </w:tr>
      <w:tr w:rsidR="009F2395" w:rsidRPr="001A0E67" w14:paraId="5D98DD30" w14:textId="77777777" w:rsidTr="00D7593F">
        <w:tc>
          <w:tcPr>
            <w:tcW w:w="11052" w:type="dxa"/>
            <w:gridSpan w:val="5"/>
            <w:tcBorders>
              <w:top w:val="single" w:sz="4" w:space="0" w:color="auto"/>
              <w:left w:val="single" w:sz="4" w:space="0" w:color="auto"/>
              <w:bottom w:val="single" w:sz="4" w:space="0" w:color="auto"/>
              <w:right w:val="single" w:sz="4" w:space="0" w:color="auto"/>
            </w:tcBorders>
            <w:hideMark/>
          </w:tcPr>
          <w:p w14:paraId="23DFD91C" w14:textId="77777777" w:rsidR="009F2395" w:rsidRPr="001A0E67" w:rsidRDefault="009F2395" w:rsidP="004B362B">
            <w:pPr>
              <w:keepNext/>
              <w:jc w:val="left"/>
              <w:rPr>
                <w:b/>
                <w:sz w:val="18"/>
                <w:szCs w:val="18"/>
              </w:rPr>
            </w:pPr>
            <w:r w:rsidRPr="001A0E67">
              <w:rPr>
                <w:b/>
                <w:sz w:val="18"/>
                <w:szCs w:val="18"/>
              </w:rPr>
              <w:t>LIFESTYLE AND COMMUNITY SERVICES</w:t>
            </w:r>
          </w:p>
        </w:tc>
      </w:tr>
      <w:tr w:rsidR="009F2395" w:rsidRPr="001A0E67" w14:paraId="4C0029A9" w14:textId="77777777" w:rsidTr="00D7593F">
        <w:tc>
          <w:tcPr>
            <w:tcW w:w="3823" w:type="dxa"/>
            <w:tcBorders>
              <w:top w:val="single" w:sz="4" w:space="0" w:color="auto"/>
              <w:left w:val="single" w:sz="4" w:space="0" w:color="auto"/>
              <w:bottom w:val="single" w:sz="4" w:space="0" w:color="auto"/>
              <w:right w:val="single" w:sz="4" w:space="0" w:color="auto"/>
            </w:tcBorders>
            <w:hideMark/>
          </w:tcPr>
          <w:p w14:paraId="4C6A685B" w14:textId="77777777" w:rsidR="009F2395" w:rsidRPr="001A0E67" w:rsidRDefault="009F2395" w:rsidP="004B362B">
            <w:pPr>
              <w:jc w:val="left"/>
              <w:rPr>
                <w:bCs/>
                <w:sz w:val="18"/>
                <w:szCs w:val="18"/>
              </w:rPr>
            </w:pPr>
            <w:r w:rsidRPr="001A0E67">
              <w:rPr>
                <w:bCs/>
                <w:sz w:val="18"/>
                <w:szCs w:val="18"/>
              </w:rPr>
              <w:t>Nil</w:t>
            </w:r>
          </w:p>
        </w:tc>
        <w:tc>
          <w:tcPr>
            <w:tcW w:w="1417" w:type="dxa"/>
            <w:tcBorders>
              <w:top w:val="single" w:sz="4" w:space="0" w:color="auto"/>
              <w:left w:val="single" w:sz="4" w:space="0" w:color="auto"/>
              <w:bottom w:val="single" w:sz="4" w:space="0" w:color="auto"/>
              <w:right w:val="single" w:sz="4" w:space="0" w:color="auto"/>
            </w:tcBorders>
          </w:tcPr>
          <w:p w14:paraId="293256CF" w14:textId="77777777" w:rsidR="009F2395" w:rsidRPr="001A0E67" w:rsidRDefault="009F2395" w:rsidP="004B362B">
            <w:pPr>
              <w:jc w:val="left"/>
              <w:rPr>
                <w:b/>
                <w:sz w:val="18"/>
                <w:szCs w:val="18"/>
              </w:rPr>
            </w:pPr>
          </w:p>
        </w:tc>
        <w:tc>
          <w:tcPr>
            <w:tcW w:w="3261" w:type="dxa"/>
            <w:tcBorders>
              <w:top w:val="single" w:sz="4" w:space="0" w:color="auto"/>
              <w:left w:val="single" w:sz="4" w:space="0" w:color="auto"/>
              <w:bottom w:val="single" w:sz="4" w:space="0" w:color="auto"/>
              <w:right w:val="single" w:sz="4" w:space="0" w:color="auto"/>
            </w:tcBorders>
          </w:tcPr>
          <w:p w14:paraId="0B38FE52" w14:textId="77777777" w:rsidR="009F2395" w:rsidRPr="001A0E67" w:rsidRDefault="009F2395" w:rsidP="004B362B">
            <w:pPr>
              <w:jc w:val="left"/>
              <w:rPr>
                <w:bC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4814F55" w14:textId="77777777" w:rsidR="009F2395" w:rsidRPr="001A0E67"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FCD248F" w14:textId="77777777" w:rsidR="009F2395" w:rsidRPr="001A0E67" w:rsidRDefault="009F2395" w:rsidP="004B362B">
            <w:pPr>
              <w:jc w:val="left"/>
              <w:rPr>
                <w:b/>
                <w:sz w:val="18"/>
                <w:szCs w:val="18"/>
              </w:rPr>
            </w:pPr>
          </w:p>
        </w:tc>
      </w:tr>
      <w:tr w:rsidR="009F2395" w:rsidRPr="001A0E67" w14:paraId="059407A0" w14:textId="77777777" w:rsidTr="00D7593F">
        <w:trPr>
          <w:trHeight w:val="70"/>
        </w:trPr>
        <w:tc>
          <w:tcPr>
            <w:tcW w:w="11052" w:type="dxa"/>
            <w:gridSpan w:val="5"/>
            <w:tcBorders>
              <w:top w:val="single" w:sz="4" w:space="0" w:color="auto"/>
              <w:left w:val="single" w:sz="4" w:space="0" w:color="auto"/>
              <w:bottom w:val="single" w:sz="4" w:space="0" w:color="auto"/>
              <w:right w:val="single" w:sz="4" w:space="0" w:color="auto"/>
            </w:tcBorders>
            <w:hideMark/>
          </w:tcPr>
          <w:p w14:paraId="3D4B1C93" w14:textId="77777777" w:rsidR="009F2395" w:rsidRPr="001A0E67" w:rsidRDefault="009F2395" w:rsidP="004B362B">
            <w:pPr>
              <w:jc w:val="left"/>
              <w:rPr>
                <w:b/>
                <w:sz w:val="18"/>
                <w:szCs w:val="18"/>
              </w:rPr>
            </w:pPr>
            <w:r w:rsidRPr="001A0E67">
              <w:rPr>
                <w:b/>
                <w:sz w:val="18"/>
                <w:szCs w:val="18"/>
              </w:rPr>
              <w:t>ORGANISATIONAL SERVICES</w:t>
            </w:r>
          </w:p>
        </w:tc>
      </w:tr>
      <w:tr w:rsidR="009F2395" w:rsidRPr="001A0E67" w14:paraId="626C82D5" w14:textId="77777777" w:rsidTr="00D7593F">
        <w:tc>
          <w:tcPr>
            <w:tcW w:w="3823" w:type="dxa"/>
            <w:tcBorders>
              <w:top w:val="single" w:sz="4" w:space="0" w:color="auto"/>
              <w:left w:val="single" w:sz="4" w:space="0" w:color="auto"/>
              <w:bottom w:val="single" w:sz="4" w:space="0" w:color="auto"/>
              <w:right w:val="single" w:sz="4" w:space="0" w:color="auto"/>
            </w:tcBorders>
          </w:tcPr>
          <w:p w14:paraId="1AF53EE6" w14:textId="77777777" w:rsidR="009F2395" w:rsidRPr="001A0E67" w:rsidRDefault="009F2395" w:rsidP="004B362B">
            <w:pPr>
              <w:jc w:val="left"/>
              <w:rPr>
                <w:b/>
                <w:sz w:val="18"/>
                <w:szCs w:val="18"/>
              </w:rPr>
            </w:pPr>
            <w:r w:rsidRPr="001A0E67">
              <w:rPr>
                <w:b/>
                <w:sz w:val="18"/>
                <w:szCs w:val="18"/>
              </w:rPr>
              <w:t>8. Contract No. 511838</w:t>
            </w:r>
          </w:p>
          <w:p w14:paraId="4D7AB2C1" w14:textId="77777777" w:rsidR="009F2395" w:rsidRPr="001A0E67" w:rsidRDefault="009F2395" w:rsidP="004B362B">
            <w:pPr>
              <w:jc w:val="left"/>
              <w:rPr>
                <w:b/>
                <w:sz w:val="18"/>
                <w:szCs w:val="18"/>
              </w:rPr>
            </w:pPr>
          </w:p>
          <w:p w14:paraId="77286E9A" w14:textId="77777777" w:rsidR="009F2395" w:rsidRPr="001A0E67" w:rsidRDefault="009F2395" w:rsidP="004B362B">
            <w:pPr>
              <w:jc w:val="left"/>
              <w:rPr>
                <w:b/>
                <w:bCs/>
                <w:sz w:val="18"/>
                <w:szCs w:val="18"/>
              </w:rPr>
            </w:pPr>
            <w:r w:rsidRPr="001A0E67">
              <w:rPr>
                <w:b/>
                <w:bCs/>
                <w:sz w:val="18"/>
                <w:szCs w:val="18"/>
              </w:rPr>
              <w:t>SUPPLY AND DELIVERY OF HARDWARE AND PAINT</w:t>
            </w:r>
          </w:p>
          <w:p w14:paraId="6527F7A3" w14:textId="77777777" w:rsidR="009F2395" w:rsidRPr="001A0E67" w:rsidRDefault="009F2395" w:rsidP="004B362B">
            <w:pPr>
              <w:jc w:val="left"/>
              <w:rPr>
                <w:b/>
                <w:sz w:val="18"/>
                <w:szCs w:val="18"/>
              </w:rPr>
            </w:pPr>
          </w:p>
          <w:p w14:paraId="4954256B" w14:textId="77777777" w:rsidR="009F2395" w:rsidRPr="001A0E67" w:rsidRDefault="009F2395" w:rsidP="004B362B">
            <w:pPr>
              <w:jc w:val="left"/>
              <w:rPr>
                <w:b/>
                <w:i/>
                <w:iCs/>
                <w:sz w:val="18"/>
                <w:szCs w:val="18"/>
                <w:u w:val="single"/>
              </w:rPr>
            </w:pPr>
            <w:r w:rsidRPr="001A0E67">
              <w:rPr>
                <w:b/>
                <w:i/>
                <w:iCs/>
                <w:sz w:val="18"/>
                <w:szCs w:val="18"/>
                <w:u w:val="single"/>
              </w:rPr>
              <w:t>Category 1 – Supply and Delivery of Store Stock and General Hardware</w:t>
            </w:r>
          </w:p>
          <w:p w14:paraId="3C2C67B7" w14:textId="77777777" w:rsidR="009F2395" w:rsidRPr="001A0E67" w:rsidRDefault="009F2395" w:rsidP="004B362B">
            <w:pPr>
              <w:jc w:val="left"/>
              <w:rPr>
                <w:b/>
                <w:sz w:val="18"/>
                <w:szCs w:val="18"/>
              </w:rPr>
            </w:pPr>
          </w:p>
          <w:p w14:paraId="0E93BC43" w14:textId="77777777" w:rsidR="009F2395" w:rsidRPr="001A0E67" w:rsidRDefault="009F2395" w:rsidP="004B362B">
            <w:pPr>
              <w:jc w:val="left"/>
              <w:rPr>
                <w:b/>
                <w:sz w:val="18"/>
                <w:szCs w:val="18"/>
              </w:rPr>
            </w:pPr>
            <w:r w:rsidRPr="001A0E67">
              <w:rPr>
                <w:b/>
                <w:sz w:val="18"/>
                <w:szCs w:val="18"/>
              </w:rPr>
              <w:t>Bunnings Group Limited – $1,591,423</w:t>
            </w:r>
          </w:p>
          <w:p w14:paraId="54AA1594" w14:textId="77777777" w:rsidR="009F2395" w:rsidRPr="001A0E67" w:rsidRDefault="009F2395" w:rsidP="004B362B">
            <w:pPr>
              <w:jc w:val="left"/>
              <w:rPr>
                <w:bCs/>
                <w:sz w:val="18"/>
                <w:szCs w:val="18"/>
              </w:rPr>
            </w:pPr>
            <w:r w:rsidRPr="001A0E67">
              <w:rPr>
                <w:bCs/>
                <w:sz w:val="18"/>
                <w:szCs w:val="18"/>
              </w:rPr>
              <w:t>Achieved the highest VFM of 48.4</w:t>
            </w:r>
          </w:p>
          <w:p w14:paraId="61B37FCE" w14:textId="77777777" w:rsidR="009F2395" w:rsidRDefault="009F2395" w:rsidP="004B362B">
            <w:pPr>
              <w:jc w:val="left"/>
              <w:rPr>
                <w:b/>
                <w:sz w:val="18"/>
                <w:szCs w:val="18"/>
              </w:rPr>
            </w:pPr>
          </w:p>
          <w:p w14:paraId="3E3AE484" w14:textId="77777777" w:rsidR="009F2395" w:rsidRPr="001A0E67" w:rsidRDefault="009F2395" w:rsidP="004B362B">
            <w:pPr>
              <w:jc w:val="left"/>
              <w:rPr>
                <w:b/>
                <w:sz w:val="18"/>
                <w:szCs w:val="18"/>
              </w:rPr>
            </w:pPr>
            <w:r w:rsidRPr="001A0E67">
              <w:rPr>
                <w:b/>
                <w:sz w:val="18"/>
                <w:szCs w:val="18"/>
              </w:rPr>
              <w:t>Fix Plus Australia Pty. Ltd. – $1,411,298</w:t>
            </w:r>
          </w:p>
          <w:p w14:paraId="745D7E42" w14:textId="77777777" w:rsidR="009F2395" w:rsidRPr="001A0E67" w:rsidRDefault="009F2395" w:rsidP="004B362B">
            <w:pPr>
              <w:jc w:val="left"/>
              <w:rPr>
                <w:bCs/>
                <w:sz w:val="18"/>
                <w:szCs w:val="18"/>
              </w:rPr>
            </w:pPr>
            <w:r w:rsidRPr="001A0E67">
              <w:rPr>
                <w:bCs/>
                <w:sz w:val="18"/>
                <w:szCs w:val="18"/>
              </w:rPr>
              <w:t>Achieved VFM of 36.8</w:t>
            </w:r>
          </w:p>
          <w:p w14:paraId="41C18FCE" w14:textId="77777777" w:rsidR="009F2395" w:rsidRPr="001A0E67" w:rsidRDefault="009F2395" w:rsidP="004B362B">
            <w:pPr>
              <w:jc w:val="left"/>
              <w:rPr>
                <w:bCs/>
                <w:sz w:val="18"/>
                <w:szCs w:val="18"/>
              </w:rPr>
            </w:pPr>
          </w:p>
          <w:p w14:paraId="39B6A5FB" w14:textId="77777777" w:rsidR="009F2395" w:rsidRPr="001A0E67" w:rsidRDefault="009F2395" w:rsidP="004B362B">
            <w:pPr>
              <w:jc w:val="left"/>
              <w:rPr>
                <w:b/>
                <w:sz w:val="18"/>
                <w:szCs w:val="18"/>
              </w:rPr>
            </w:pPr>
            <w:r w:rsidRPr="001A0E67">
              <w:rPr>
                <w:b/>
                <w:sz w:val="18"/>
                <w:szCs w:val="18"/>
              </w:rPr>
              <w:t>The Nut &amp; Bolt Factory (Qld) Pty. Ltd. – $1,828,838</w:t>
            </w:r>
          </w:p>
          <w:p w14:paraId="2F0A675A" w14:textId="77777777" w:rsidR="009F2395" w:rsidRPr="001A0E67" w:rsidRDefault="009F2395" w:rsidP="004B362B">
            <w:pPr>
              <w:jc w:val="left"/>
              <w:rPr>
                <w:bCs/>
                <w:sz w:val="18"/>
                <w:szCs w:val="18"/>
              </w:rPr>
            </w:pPr>
            <w:r w:rsidRPr="001A0E67">
              <w:rPr>
                <w:bCs/>
                <w:sz w:val="18"/>
                <w:szCs w:val="18"/>
              </w:rPr>
              <w:t>Achieved VFM of 30.9</w:t>
            </w:r>
          </w:p>
          <w:p w14:paraId="3D2BA104" w14:textId="77777777" w:rsidR="009F2395" w:rsidRPr="001A0E67" w:rsidRDefault="009F2395" w:rsidP="004B362B">
            <w:pPr>
              <w:jc w:val="left"/>
              <w:rPr>
                <w:b/>
                <w:sz w:val="18"/>
                <w:szCs w:val="18"/>
              </w:rPr>
            </w:pPr>
          </w:p>
          <w:p w14:paraId="4DCCEE91" w14:textId="77777777" w:rsidR="009F2395" w:rsidRPr="001A0E67" w:rsidRDefault="009F2395" w:rsidP="004B362B">
            <w:pPr>
              <w:jc w:val="left"/>
              <w:rPr>
                <w:b/>
                <w:sz w:val="18"/>
                <w:szCs w:val="18"/>
              </w:rPr>
            </w:pPr>
            <w:r w:rsidRPr="001A0E67">
              <w:rPr>
                <w:b/>
                <w:sz w:val="18"/>
                <w:szCs w:val="18"/>
              </w:rPr>
              <w:t>Virginia Tools Pty Ltd – $2,197,598</w:t>
            </w:r>
          </w:p>
          <w:p w14:paraId="49E921E4" w14:textId="77777777" w:rsidR="009F2395" w:rsidRPr="001A0E67" w:rsidRDefault="009F2395" w:rsidP="004B362B">
            <w:pPr>
              <w:jc w:val="left"/>
              <w:rPr>
                <w:bCs/>
                <w:sz w:val="18"/>
                <w:szCs w:val="18"/>
              </w:rPr>
            </w:pPr>
            <w:r w:rsidRPr="001A0E67">
              <w:rPr>
                <w:bCs/>
                <w:sz w:val="18"/>
                <w:szCs w:val="18"/>
              </w:rPr>
              <w:t>Achieved VFM of 29.6</w:t>
            </w:r>
          </w:p>
          <w:p w14:paraId="0FC61347" w14:textId="77777777" w:rsidR="009F2395" w:rsidRPr="001A0E67" w:rsidRDefault="009F2395" w:rsidP="004B362B">
            <w:pPr>
              <w:jc w:val="left"/>
              <w:rPr>
                <w:b/>
                <w:sz w:val="18"/>
                <w:szCs w:val="18"/>
              </w:rPr>
            </w:pPr>
          </w:p>
          <w:p w14:paraId="3CDE5067" w14:textId="77777777" w:rsidR="009F2395" w:rsidRPr="001A0E67" w:rsidRDefault="009F2395" w:rsidP="004B362B">
            <w:pPr>
              <w:jc w:val="left"/>
              <w:rPr>
                <w:b/>
                <w:sz w:val="18"/>
                <w:szCs w:val="18"/>
              </w:rPr>
            </w:pPr>
            <w:r w:rsidRPr="001A0E67">
              <w:rPr>
                <w:b/>
                <w:sz w:val="18"/>
                <w:szCs w:val="18"/>
              </w:rPr>
              <w:t>J. Blackwood &amp; Son Pty Ltd – $1,959,730</w:t>
            </w:r>
          </w:p>
          <w:p w14:paraId="37BF4F71" w14:textId="77777777" w:rsidR="009F2395" w:rsidRPr="001A0E67" w:rsidRDefault="009F2395" w:rsidP="004B362B">
            <w:pPr>
              <w:jc w:val="left"/>
              <w:rPr>
                <w:bCs/>
                <w:sz w:val="18"/>
                <w:szCs w:val="18"/>
              </w:rPr>
            </w:pPr>
            <w:r w:rsidRPr="001A0E67">
              <w:rPr>
                <w:bCs/>
                <w:sz w:val="18"/>
                <w:szCs w:val="18"/>
              </w:rPr>
              <w:t>Achieved VFM of 24.8</w:t>
            </w:r>
          </w:p>
          <w:p w14:paraId="41577B97" w14:textId="77777777" w:rsidR="009F2395" w:rsidRPr="001A0E67" w:rsidRDefault="009F2395" w:rsidP="004B362B">
            <w:pPr>
              <w:jc w:val="left"/>
              <w:rPr>
                <w:b/>
                <w:sz w:val="18"/>
                <w:szCs w:val="18"/>
              </w:rPr>
            </w:pPr>
          </w:p>
          <w:p w14:paraId="542D2C04" w14:textId="77777777" w:rsidR="009F2395" w:rsidRPr="001A0E67" w:rsidRDefault="009F2395" w:rsidP="004B362B">
            <w:pPr>
              <w:jc w:val="left"/>
              <w:rPr>
                <w:b/>
                <w:sz w:val="18"/>
                <w:szCs w:val="18"/>
              </w:rPr>
            </w:pPr>
            <w:r w:rsidRPr="001A0E67">
              <w:rPr>
                <w:b/>
                <w:sz w:val="18"/>
                <w:szCs w:val="18"/>
              </w:rPr>
              <w:t>Geofabrics Australasia Pty. Ltd.*</w:t>
            </w:r>
          </w:p>
          <w:p w14:paraId="63FE7F53" w14:textId="77777777" w:rsidR="009F2395" w:rsidRPr="001A0E67" w:rsidRDefault="009F2395" w:rsidP="004B362B">
            <w:pPr>
              <w:jc w:val="left"/>
              <w:rPr>
                <w:bCs/>
                <w:i/>
                <w:iCs/>
                <w:sz w:val="18"/>
                <w:szCs w:val="18"/>
              </w:rPr>
            </w:pPr>
            <w:r w:rsidRPr="001A0E67">
              <w:rPr>
                <w:bCs/>
                <w:i/>
                <w:iCs/>
                <w:sz w:val="18"/>
                <w:szCs w:val="18"/>
              </w:rPr>
              <w:t>*Comparative price and VFM not calculated as tenderer provided prices for items which were not priced by the other tenderers.</w:t>
            </w:r>
          </w:p>
          <w:p w14:paraId="3567863E" w14:textId="77777777" w:rsidR="009F2395" w:rsidRPr="001A0E67" w:rsidRDefault="009F2395" w:rsidP="004B362B">
            <w:pPr>
              <w:jc w:val="left"/>
              <w:rPr>
                <w:b/>
                <w:sz w:val="18"/>
                <w:szCs w:val="18"/>
              </w:rPr>
            </w:pPr>
          </w:p>
          <w:p w14:paraId="5F95D25C" w14:textId="77777777" w:rsidR="009F2395" w:rsidRPr="001A0E67" w:rsidRDefault="009F2395" w:rsidP="004B362B">
            <w:pPr>
              <w:jc w:val="left"/>
              <w:rPr>
                <w:b/>
                <w:i/>
                <w:iCs/>
                <w:sz w:val="18"/>
                <w:szCs w:val="18"/>
                <w:u w:val="single"/>
              </w:rPr>
            </w:pPr>
            <w:r w:rsidRPr="001A0E67">
              <w:rPr>
                <w:b/>
                <w:i/>
                <w:iCs/>
                <w:sz w:val="18"/>
                <w:szCs w:val="18"/>
                <w:u w:val="single"/>
              </w:rPr>
              <w:t>Category 2 – Supply of Retail Hardware</w:t>
            </w:r>
          </w:p>
          <w:p w14:paraId="11B40B76" w14:textId="77777777" w:rsidR="009F2395" w:rsidRPr="001A0E67" w:rsidRDefault="009F2395" w:rsidP="004B362B">
            <w:pPr>
              <w:jc w:val="left"/>
              <w:rPr>
                <w:b/>
                <w:sz w:val="18"/>
                <w:szCs w:val="18"/>
              </w:rPr>
            </w:pPr>
          </w:p>
          <w:p w14:paraId="432860E5" w14:textId="77777777" w:rsidR="009F2395" w:rsidRPr="001A0E67" w:rsidRDefault="009F2395" w:rsidP="004B362B">
            <w:pPr>
              <w:jc w:val="left"/>
              <w:rPr>
                <w:b/>
                <w:sz w:val="18"/>
                <w:szCs w:val="18"/>
              </w:rPr>
            </w:pPr>
            <w:r w:rsidRPr="001A0E67">
              <w:rPr>
                <w:b/>
                <w:sz w:val="18"/>
                <w:szCs w:val="18"/>
              </w:rPr>
              <w:lastRenderedPageBreak/>
              <w:t>Fix Plus Australia Pty. Ltd. – $41,515</w:t>
            </w:r>
          </w:p>
          <w:p w14:paraId="7F19FF6A" w14:textId="77777777" w:rsidR="009F2395" w:rsidRPr="001A0E67" w:rsidRDefault="009F2395" w:rsidP="004B362B">
            <w:pPr>
              <w:jc w:val="left"/>
              <w:rPr>
                <w:bCs/>
                <w:sz w:val="18"/>
                <w:szCs w:val="18"/>
              </w:rPr>
            </w:pPr>
            <w:r w:rsidRPr="001A0E67">
              <w:rPr>
                <w:bCs/>
                <w:sz w:val="18"/>
                <w:szCs w:val="18"/>
              </w:rPr>
              <w:t>Achieved the highest VFM of 109.4</w:t>
            </w:r>
          </w:p>
          <w:p w14:paraId="236877A0" w14:textId="77777777" w:rsidR="009F2395" w:rsidRPr="001A0E67" w:rsidRDefault="009F2395" w:rsidP="004B362B">
            <w:pPr>
              <w:jc w:val="left"/>
              <w:rPr>
                <w:bCs/>
                <w:sz w:val="18"/>
                <w:szCs w:val="18"/>
              </w:rPr>
            </w:pPr>
          </w:p>
          <w:p w14:paraId="79C2012D" w14:textId="77777777" w:rsidR="009F2395" w:rsidRPr="001A0E67" w:rsidRDefault="009F2395" w:rsidP="004B362B">
            <w:pPr>
              <w:jc w:val="left"/>
              <w:rPr>
                <w:b/>
                <w:sz w:val="18"/>
                <w:szCs w:val="18"/>
              </w:rPr>
            </w:pPr>
            <w:r w:rsidRPr="001A0E67">
              <w:rPr>
                <w:b/>
                <w:sz w:val="18"/>
                <w:szCs w:val="18"/>
              </w:rPr>
              <w:t>Bunnings Group Limited – $96,966</w:t>
            </w:r>
          </w:p>
          <w:p w14:paraId="22B40333" w14:textId="77777777" w:rsidR="009F2395" w:rsidRPr="001A0E67" w:rsidRDefault="009F2395" w:rsidP="004B362B">
            <w:pPr>
              <w:jc w:val="left"/>
              <w:rPr>
                <w:bCs/>
                <w:sz w:val="18"/>
                <w:szCs w:val="18"/>
              </w:rPr>
            </w:pPr>
            <w:r w:rsidRPr="001A0E67">
              <w:rPr>
                <w:bCs/>
                <w:sz w:val="18"/>
                <w:szCs w:val="18"/>
              </w:rPr>
              <w:t>Achieved VFM of 81.3</w:t>
            </w:r>
          </w:p>
          <w:p w14:paraId="6EEB8C13" w14:textId="77777777" w:rsidR="009F2395" w:rsidRPr="001A0E67" w:rsidRDefault="009F2395" w:rsidP="004B362B">
            <w:pPr>
              <w:jc w:val="left"/>
              <w:rPr>
                <w:b/>
                <w:sz w:val="18"/>
                <w:szCs w:val="18"/>
              </w:rPr>
            </w:pPr>
          </w:p>
          <w:p w14:paraId="5D6998DB" w14:textId="77777777" w:rsidR="009F2395" w:rsidRPr="001A0E67" w:rsidRDefault="009F2395" w:rsidP="004B362B">
            <w:pPr>
              <w:jc w:val="left"/>
              <w:rPr>
                <w:b/>
                <w:sz w:val="18"/>
                <w:szCs w:val="18"/>
              </w:rPr>
            </w:pPr>
            <w:r w:rsidRPr="001A0E67">
              <w:rPr>
                <w:b/>
                <w:sz w:val="18"/>
                <w:szCs w:val="18"/>
              </w:rPr>
              <w:t>J. Blackwood &amp; Son Pty Ltd – $124,020</w:t>
            </w:r>
          </w:p>
          <w:p w14:paraId="3719EF63" w14:textId="77777777" w:rsidR="009F2395" w:rsidRPr="001A0E67" w:rsidRDefault="009F2395" w:rsidP="004B362B">
            <w:pPr>
              <w:jc w:val="left"/>
              <w:rPr>
                <w:bCs/>
                <w:sz w:val="18"/>
                <w:szCs w:val="18"/>
              </w:rPr>
            </w:pPr>
            <w:r w:rsidRPr="001A0E67">
              <w:rPr>
                <w:bCs/>
                <w:sz w:val="18"/>
                <w:szCs w:val="18"/>
              </w:rPr>
              <w:t>Achieved VFM of 38.5</w:t>
            </w:r>
          </w:p>
          <w:p w14:paraId="79017D08" w14:textId="77777777" w:rsidR="009F2395" w:rsidRPr="001A0E67" w:rsidRDefault="009F2395" w:rsidP="004B362B">
            <w:pPr>
              <w:jc w:val="left"/>
              <w:rPr>
                <w:b/>
                <w:sz w:val="18"/>
                <w:szCs w:val="18"/>
              </w:rPr>
            </w:pPr>
          </w:p>
          <w:p w14:paraId="49269477" w14:textId="77777777" w:rsidR="009F2395" w:rsidRPr="001A0E67" w:rsidRDefault="009F2395" w:rsidP="004B362B">
            <w:pPr>
              <w:jc w:val="left"/>
              <w:rPr>
                <w:b/>
                <w:sz w:val="18"/>
                <w:szCs w:val="18"/>
              </w:rPr>
            </w:pPr>
          </w:p>
          <w:p w14:paraId="681A7D1C" w14:textId="77777777" w:rsidR="009F2395" w:rsidRPr="001A0E67" w:rsidRDefault="009F2395" w:rsidP="004B362B">
            <w:pPr>
              <w:jc w:val="left"/>
              <w:rPr>
                <w:b/>
                <w:sz w:val="18"/>
                <w:szCs w:val="18"/>
              </w:rPr>
            </w:pPr>
          </w:p>
          <w:p w14:paraId="5B3E79E1" w14:textId="77777777" w:rsidR="009F2395" w:rsidRPr="001A0E67" w:rsidRDefault="009F2395" w:rsidP="004B362B">
            <w:pPr>
              <w:jc w:val="left"/>
              <w:rPr>
                <w:b/>
                <w:sz w:val="18"/>
                <w:szCs w:val="18"/>
              </w:rPr>
            </w:pPr>
          </w:p>
          <w:p w14:paraId="06D69D5C" w14:textId="77777777" w:rsidR="009F2395" w:rsidRPr="001A0E67" w:rsidRDefault="009F2395" w:rsidP="004B362B">
            <w:pPr>
              <w:jc w:val="left"/>
              <w:rPr>
                <w:b/>
                <w:sz w:val="18"/>
                <w:szCs w:val="18"/>
              </w:rPr>
            </w:pPr>
          </w:p>
          <w:p w14:paraId="725F861F" w14:textId="77777777" w:rsidR="009F2395" w:rsidRPr="001A0E67" w:rsidRDefault="009F2395" w:rsidP="004B362B">
            <w:pPr>
              <w:jc w:val="left"/>
              <w:rPr>
                <w:b/>
                <w:sz w:val="18"/>
                <w:szCs w:val="18"/>
              </w:rPr>
            </w:pPr>
          </w:p>
          <w:p w14:paraId="55A939D6" w14:textId="77777777" w:rsidR="009F2395" w:rsidRPr="001A0E67" w:rsidRDefault="009F2395" w:rsidP="004B362B">
            <w:pPr>
              <w:jc w:val="left"/>
              <w:rPr>
                <w:b/>
                <w:sz w:val="18"/>
                <w:szCs w:val="18"/>
              </w:rPr>
            </w:pPr>
          </w:p>
          <w:p w14:paraId="581CBA35" w14:textId="77777777" w:rsidR="009F2395" w:rsidRPr="001A0E67" w:rsidRDefault="009F2395" w:rsidP="004B362B">
            <w:pPr>
              <w:jc w:val="left"/>
              <w:rPr>
                <w:b/>
                <w:sz w:val="18"/>
                <w:szCs w:val="18"/>
              </w:rPr>
            </w:pPr>
          </w:p>
          <w:p w14:paraId="61205992" w14:textId="77777777" w:rsidR="009F2395" w:rsidRPr="001A0E67" w:rsidRDefault="009F2395" w:rsidP="004B362B">
            <w:pPr>
              <w:jc w:val="left"/>
              <w:rPr>
                <w:b/>
                <w:i/>
                <w:iCs/>
                <w:sz w:val="18"/>
                <w:szCs w:val="18"/>
                <w:u w:val="single"/>
              </w:rPr>
            </w:pPr>
            <w:r w:rsidRPr="001A0E67">
              <w:rPr>
                <w:b/>
                <w:i/>
                <w:iCs/>
                <w:sz w:val="18"/>
                <w:szCs w:val="18"/>
                <w:u w:val="single"/>
              </w:rPr>
              <w:t>Category 3A – Supply and Delivery of Timber (Store Stock)</w:t>
            </w:r>
          </w:p>
          <w:p w14:paraId="31191978" w14:textId="77777777" w:rsidR="009F2395" w:rsidRPr="001A0E67" w:rsidRDefault="009F2395" w:rsidP="004B362B">
            <w:pPr>
              <w:jc w:val="left"/>
              <w:rPr>
                <w:b/>
                <w:sz w:val="18"/>
                <w:szCs w:val="18"/>
              </w:rPr>
            </w:pPr>
          </w:p>
          <w:p w14:paraId="2AF2EBDC" w14:textId="77777777" w:rsidR="009F2395" w:rsidRPr="001A0E67" w:rsidRDefault="009F2395" w:rsidP="004B362B">
            <w:pPr>
              <w:jc w:val="left"/>
              <w:rPr>
                <w:b/>
                <w:sz w:val="18"/>
                <w:szCs w:val="18"/>
              </w:rPr>
            </w:pPr>
            <w:r w:rsidRPr="001A0E67">
              <w:rPr>
                <w:b/>
                <w:sz w:val="18"/>
                <w:szCs w:val="18"/>
              </w:rPr>
              <w:t>Bunnings Group Limited – $436,368</w:t>
            </w:r>
          </w:p>
          <w:p w14:paraId="444F138A" w14:textId="77777777" w:rsidR="009F2395" w:rsidRPr="001A0E67" w:rsidRDefault="009F2395" w:rsidP="004B362B">
            <w:pPr>
              <w:jc w:val="left"/>
              <w:rPr>
                <w:bCs/>
                <w:sz w:val="18"/>
                <w:szCs w:val="18"/>
              </w:rPr>
            </w:pPr>
            <w:r w:rsidRPr="001A0E67">
              <w:rPr>
                <w:bCs/>
                <w:sz w:val="18"/>
                <w:szCs w:val="18"/>
              </w:rPr>
              <w:t>Achieved the highest VFM of 17.7</w:t>
            </w:r>
          </w:p>
          <w:p w14:paraId="28AD6CF3" w14:textId="77777777" w:rsidR="009F2395" w:rsidRPr="001A0E67" w:rsidRDefault="009F2395" w:rsidP="004B362B">
            <w:pPr>
              <w:jc w:val="left"/>
              <w:rPr>
                <w:bCs/>
                <w:sz w:val="18"/>
                <w:szCs w:val="18"/>
              </w:rPr>
            </w:pPr>
          </w:p>
          <w:p w14:paraId="20397B9F" w14:textId="77777777" w:rsidR="009F2395" w:rsidRPr="001A0E67" w:rsidRDefault="009F2395" w:rsidP="004B362B">
            <w:pPr>
              <w:jc w:val="left"/>
              <w:rPr>
                <w:b/>
                <w:sz w:val="18"/>
                <w:szCs w:val="18"/>
              </w:rPr>
            </w:pPr>
            <w:r w:rsidRPr="001A0E67">
              <w:rPr>
                <w:b/>
                <w:sz w:val="18"/>
                <w:szCs w:val="18"/>
              </w:rPr>
              <w:t>Wilson Timbers Pty. Ltd. – $324,968</w:t>
            </w:r>
          </w:p>
          <w:p w14:paraId="58485854" w14:textId="77777777" w:rsidR="009F2395" w:rsidRPr="001A0E67" w:rsidRDefault="009F2395" w:rsidP="004B362B">
            <w:pPr>
              <w:jc w:val="left"/>
              <w:rPr>
                <w:bCs/>
                <w:sz w:val="18"/>
                <w:szCs w:val="18"/>
              </w:rPr>
            </w:pPr>
            <w:r w:rsidRPr="001A0E67">
              <w:rPr>
                <w:bCs/>
                <w:sz w:val="18"/>
                <w:szCs w:val="18"/>
              </w:rPr>
              <w:t>Achieved VFM of 17.1</w:t>
            </w:r>
          </w:p>
          <w:p w14:paraId="6A7178FD" w14:textId="77777777" w:rsidR="009F2395" w:rsidRPr="001A0E67" w:rsidRDefault="009F2395" w:rsidP="004B362B">
            <w:pPr>
              <w:jc w:val="left"/>
              <w:rPr>
                <w:b/>
                <w:sz w:val="18"/>
                <w:szCs w:val="18"/>
              </w:rPr>
            </w:pPr>
          </w:p>
          <w:p w14:paraId="1E3B6006" w14:textId="77777777" w:rsidR="009F2395" w:rsidRPr="001A0E67" w:rsidRDefault="009F2395" w:rsidP="004B362B">
            <w:pPr>
              <w:jc w:val="left"/>
              <w:rPr>
                <w:b/>
                <w:sz w:val="18"/>
                <w:szCs w:val="18"/>
              </w:rPr>
            </w:pPr>
          </w:p>
          <w:p w14:paraId="66DF7F0C" w14:textId="77777777" w:rsidR="009F2395" w:rsidRPr="001A0E67" w:rsidRDefault="009F2395" w:rsidP="004B362B">
            <w:pPr>
              <w:jc w:val="left"/>
              <w:rPr>
                <w:b/>
                <w:sz w:val="18"/>
                <w:szCs w:val="18"/>
              </w:rPr>
            </w:pPr>
          </w:p>
          <w:p w14:paraId="2719EA65" w14:textId="77777777" w:rsidR="009F2395" w:rsidRPr="001A0E67" w:rsidRDefault="009F2395" w:rsidP="004B362B">
            <w:pPr>
              <w:jc w:val="left"/>
              <w:rPr>
                <w:b/>
                <w:sz w:val="18"/>
                <w:szCs w:val="18"/>
              </w:rPr>
            </w:pPr>
          </w:p>
          <w:p w14:paraId="3F192875" w14:textId="77777777" w:rsidR="00111F6B" w:rsidRPr="001A0E67" w:rsidRDefault="00111F6B" w:rsidP="004B362B">
            <w:pPr>
              <w:jc w:val="left"/>
              <w:rPr>
                <w:b/>
                <w:sz w:val="18"/>
                <w:szCs w:val="18"/>
              </w:rPr>
            </w:pPr>
          </w:p>
          <w:p w14:paraId="02846A7C" w14:textId="77777777" w:rsidR="009F2395" w:rsidRPr="001A0E67" w:rsidRDefault="009F2395" w:rsidP="004B362B">
            <w:pPr>
              <w:jc w:val="left"/>
              <w:rPr>
                <w:b/>
                <w:i/>
                <w:iCs/>
                <w:sz w:val="18"/>
                <w:szCs w:val="18"/>
                <w:u w:val="single"/>
              </w:rPr>
            </w:pPr>
            <w:r w:rsidRPr="001A0E67">
              <w:rPr>
                <w:b/>
                <w:i/>
                <w:iCs/>
                <w:sz w:val="18"/>
                <w:szCs w:val="18"/>
                <w:u w:val="single"/>
              </w:rPr>
              <w:t>Category 4 – Supply and Delivery of Bagged Cement (Store Stock)</w:t>
            </w:r>
          </w:p>
          <w:p w14:paraId="2CF5CB6C" w14:textId="77777777" w:rsidR="009F2395" w:rsidRPr="001A0E67" w:rsidRDefault="009F2395" w:rsidP="004B362B">
            <w:pPr>
              <w:jc w:val="left"/>
              <w:rPr>
                <w:b/>
                <w:sz w:val="18"/>
                <w:szCs w:val="18"/>
              </w:rPr>
            </w:pPr>
          </w:p>
          <w:p w14:paraId="6C89C6CD" w14:textId="77777777" w:rsidR="009F2395" w:rsidRPr="001A0E67" w:rsidRDefault="009F2395" w:rsidP="004B362B">
            <w:pPr>
              <w:jc w:val="left"/>
              <w:rPr>
                <w:b/>
                <w:sz w:val="18"/>
                <w:szCs w:val="18"/>
              </w:rPr>
            </w:pPr>
            <w:r w:rsidRPr="001A0E67">
              <w:rPr>
                <w:b/>
                <w:sz w:val="18"/>
                <w:szCs w:val="18"/>
              </w:rPr>
              <w:t>Bunnings Group Limited – $67,165</w:t>
            </w:r>
          </w:p>
          <w:p w14:paraId="7C9C8BC6" w14:textId="77777777" w:rsidR="009F2395" w:rsidRPr="001A0E67" w:rsidRDefault="009F2395" w:rsidP="004B362B">
            <w:pPr>
              <w:jc w:val="left"/>
              <w:rPr>
                <w:bCs/>
                <w:sz w:val="18"/>
                <w:szCs w:val="18"/>
              </w:rPr>
            </w:pPr>
            <w:r w:rsidRPr="001A0E67">
              <w:rPr>
                <w:bCs/>
                <w:sz w:val="18"/>
                <w:szCs w:val="18"/>
              </w:rPr>
              <w:t>Achieved the highest VFM of 114.1</w:t>
            </w:r>
          </w:p>
          <w:p w14:paraId="1CAB1AF3" w14:textId="77777777" w:rsidR="009F2395" w:rsidRPr="001A0E67" w:rsidRDefault="009F2395" w:rsidP="004B362B">
            <w:pPr>
              <w:jc w:val="left"/>
              <w:rPr>
                <w:bCs/>
                <w:sz w:val="18"/>
                <w:szCs w:val="18"/>
              </w:rPr>
            </w:pPr>
          </w:p>
          <w:p w14:paraId="6B35A508" w14:textId="77777777" w:rsidR="009F2395" w:rsidRPr="001A0E67" w:rsidRDefault="009F2395" w:rsidP="004B362B">
            <w:pPr>
              <w:jc w:val="left"/>
              <w:rPr>
                <w:b/>
                <w:sz w:val="18"/>
                <w:szCs w:val="18"/>
              </w:rPr>
            </w:pPr>
            <w:r w:rsidRPr="001A0E67">
              <w:rPr>
                <w:b/>
                <w:sz w:val="18"/>
                <w:szCs w:val="18"/>
              </w:rPr>
              <w:t>River Sands Pty. Ltd. – $69,648</w:t>
            </w:r>
          </w:p>
          <w:p w14:paraId="04090C10" w14:textId="77777777" w:rsidR="009F2395" w:rsidRPr="001A0E67" w:rsidRDefault="009F2395" w:rsidP="004B362B">
            <w:pPr>
              <w:jc w:val="left"/>
              <w:rPr>
                <w:bCs/>
                <w:sz w:val="18"/>
                <w:szCs w:val="18"/>
              </w:rPr>
            </w:pPr>
            <w:r w:rsidRPr="001A0E67">
              <w:rPr>
                <w:bCs/>
                <w:sz w:val="18"/>
                <w:szCs w:val="18"/>
              </w:rPr>
              <w:t>Achieved VFM of 68.8</w:t>
            </w:r>
          </w:p>
          <w:p w14:paraId="77498BB2" w14:textId="77777777" w:rsidR="009F2395" w:rsidRPr="001A0E67" w:rsidRDefault="009F2395" w:rsidP="004B362B">
            <w:pPr>
              <w:jc w:val="left"/>
              <w:rPr>
                <w:b/>
                <w:sz w:val="18"/>
                <w:szCs w:val="18"/>
              </w:rPr>
            </w:pPr>
          </w:p>
          <w:p w14:paraId="5B8112D7" w14:textId="77777777" w:rsidR="009F2395" w:rsidRPr="001A0E67" w:rsidRDefault="009F2395" w:rsidP="004B362B">
            <w:pPr>
              <w:jc w:val="left"/>
              <w:rPr>
                <w:b/>
                <w:i/>
                <w:iCs/>
                <w:sz w:val="18"/>
                <w:szCs w:val="18"/>
                <w:u w:val="single"/>
              </w:rPr>
            </w:pPr>
            <w:r w:rsidRPr="001A0E67">
              <w:rPr>
                <w:b/>
                <w:i/>
                <w:iCs/>
                <w:sz w:val="18"/>
                <w:szCs w:val="18"/>
                <w:u w:val="single"/>
              </w:rPr>
              <w:t>Category 5 – Supply and Delivery of Stencil Paint (Store Stock)</w:t>
            </w:r>
          </w:p>
          <w:p w14:paraId="01BCA098" w14:textId="77777777" w:rsidR="009F2395" w:rsidRPr="001A0E67" w:rsidRDefault="009F2395" w:rsidP="004B362B">
            <w:pPr>
              <w:jc w:val="left"/>
              <w:rPr>
                <w:b/>
                <w:sz w:val="18"/>
                <w:szCs w:val="18"/>
              </w:rPr>
            </w:pPr>
          </w:p>
          <w:p w14:paraId="3C699C91" w14:textId="77777777" w:rsidR="009F2395" w:rsidRPr="001A0E67" w:rsidRDefault="009F2395" w:rsidP="004B362B">
            <w:pPr>
              <w:jc w:val="left"/>
              <w:rPr>
                <w:b/>
                <w:sz w:val="18"/>
                <w:szCs w:val="18"/>
              </w:rPr>
            </w:pPr>
            <w:r w:rsidRPr="001A0E67">
              <w:rPr>
                <w:b/>
                <w:sz w:val="18"/>
                <w:szCs w:val="18"/>
              </w:rPr>
              <w:t>Bunnings Group Limited – $42,847</w:t>
            </w:r>
          </w:p>
          <w:p w14:paraId="3AA84D1B" w14:textId="77777777" w:rsidR="009F2395" w:rsidRPr="001A0E67" w:rsidRDefault="009F2395" w:rsidP="004B362B">
            <w:pPr>
              <w:jc w:val="left"/>
              <w:rPr>
                <w:bCs/>
                <w:sz w:val="18"/>
                <w:szCs w:val="18"/>
              </w:rPr>
            </w:pPr>
            <w:r w:rsidRPr="001A0E67">
              <w:rPr>
                <w:bCs/>
                <w:sz w:val="18"/>
                <w:szCs w:val="18"/>
              </w:rPr>
              <w:t>Achieved the highest VFM of 179.9</w:t>
            </w:r>
          </w:p>
          <w:p w14:paraId="65A2DAE6" w14:textId="77777777" w:rsidR="009F2395" w:rsidRPr="001A0E67" w:rsidRDefault="009F2395" w:rsidP="004B362B">
            <w:pPr>
              <w:jc w:val="left"/>
              <w:rPr>
                <w:b/>
                <w:sz w:val="18"/>
                <w:szCs w:val="18"/>
              </w:rPr>
            </w:pPr>
          </w:p>
          <w:p w14:paraId="33B49E72" w14:textId="77777777" w:rsidR="009F2395" w:rsidRPr="001A0E67" w:rsidRDefault="009F2395" w:rsidP="004B362B">
            <w:pPr>
              <w:jc w:val="left"/>
              <w:rPr>
                <w:b/>
                <w:sz w:val="18"/>
                <w:szCs w:val="18"/>
              </w:rPr>
            </w:pPr>
            <w:r w:rsidRPr="001A0E67">
              <w:rPr>
                <w:b/>
                <w:sz w:val="18"/>
                <w:szCs w:val="18"/>
              </w:rPr>
              <w:t>Signet Pty Ltd – $27,559</w:t>
            </w:r>
          </w:p>
          <w:p w14:paraId="332F3CAD" w14:textId="77777777" w:rsidR="009F2395" w:rsidRPr="001A0E67" w:rsidRDefault="009F2395" w:rsidP="004B362B">
            <w:pPr>
              <w:jc w:val="left"/>
              <w:rPr>
                <w:bCs/>
                <w:sz w:val="18"/>
                <w:szCs w:val="18"/>
              </w:rPr>
            </w:pPr>
            <w:r w:rsidRPr="001A0E67">
              <w:rPr>
                <w:bCs/>
                <w:sz w:val="18"/>
                <w:szCs w:val="18"/>
              </w:rPr>
              <w:t>Achieved VFM of 162.9</w:t>
            </w:r>
          </w:p>
          <w:p w14:paraId="36379AB4" w14:textId="77777777" w:rsidR="009F2395" w:rsidRPr="001A0E67" w:rsidRDefault="009F2395" w:rsidP="004B362B">
            <w:pPr>
              <w:jc w:val="left"/>
              <w:rPr>
                <w:b/>
                <w:sz w:val="18"/>
                <w:szCs w:val="18"/>
              </w:rPr>
            </w:pPr>
          </w:p>
          <w:p w14:paraId="0E36CDC6" w14:textId="77777777" w:rsidR="009F2395" w:rsidRPr="001A0E67" w:rsidRDefault="009F2395" w:rsidP="004B362B">
            <w:pPr>
              <w:jc w:val="left"/>
              <w:rPr>
                <w:b/>
                <w:sz w:val="18"/>
                <w:szCs w:val="18"/>
              </w:rPr>
            </w:pPr>
          </w:p>
          <w:p w14:paraId="6780EB5C" w14:textId="77777777" w:rsidR="009F2395" w:rsidRPr="001A0E67" w:rsidRDefault="009F2395" w:rsidP="004B362B">
            <w:pPr>
              <w:jc w:val="left"/>
              <w:rPr>
                <w:b/>
                <w:sz w:val="18"/>
                <w:szCs w:val="18"/>
              </w:rPr>
            </w:pPr>
          </w:p>
          <w:p w14:paraId="57D21EBC" w14:textId="77777777" w:rsidR="009F2395" w:rsidRPr="001A0E67" w:rsidRDefault="009F2395" w:rsidP="004B362B">
            <w:pPr>
              <w:jc w:val="left"/>
              <w:rPr>
                <w:b/>
                <w:sz w:val="18"/>
                <w:szCs w:val="18"/>
              </w:rPr>
            </w:pPr>
          </w:p>
          <w:p w14:paraId="32F1E4DE" w14:textId="77777777" w:rsidR="009F2395" w:rsidRPr="001A0E67" w:rsidRDefault="009F2395" w:rsidP="004B362B">
            <w:pPr>
              <w:jc w:val="left"/>
              <w:rPr>
                <w:b/>
                <w:sz w:val="18"/>
                <w:szCs w:val="18"/>
              </w:rPr>
            </w:pPr>
          </w:p>
          <w:p w14:paraId="04E5F8EF" w14:textId="77777777" w:rsidR="009F2395" w:rsidRPr="001A0E67" w:rsidRDefault="009F2395" w:rsidP="004B362B">
            <w:pPr>
              <w:jc w:val="left"/>
              <w:rPr>
                <w:b/>
                <w:sz w:val="18"/>
                <w:szCs w:val="18"/>
              </w:rPr>
            </w:pPr>
          </w:p>
          <w:p w14:paraId="058BABF7" w14:textId="77777777" w:rsidR="009F2395" w:rsidRPr="001A0E67" w:rsidRDefault="009F2395" w:rsidP="004B362B">
            <w:pPr>
              <w:jc w:val="left"/>
              <w:rPr>
                <w:b/>
                <w:sz w:val="18"/>
                <w:szCs w:val="18"/>
              </w:rPr>
            </w:pPr>
          </w:p>
          <w:p w14:paraId="5A50CC9D" w14:textId="77777777" w:rsidR="009F2395" w:rsidRPr="001A0E67" w:rsidRDefault="009F2395" w:rsidP="004B362B">
            <w:pPr>
              <w:jc w:val="left"/>
              <w:rPr>
                <w:b/>
                <w:sz w:val="18"/>
                <w:szCs w:val="18"/>
              </w:rPr>
            </w:pPr>
          </w:p>
          <w:p w14:paraId="68C6917A" w14:textId="77777777" w:rsidR="009F2395" w:rsidRPr="001A0E67" w:rsidRDefault="009F2395" w:rsidP="004B362B">
            <w:pPr>
              <w:jc w:val="left"/>
              <w:rPr>
                <w:b/>
                <w:sz w:val="18"/>
                <w:szCs w:val="18"/>
              </w:rPr>
            </w:pPr>
          </w:p>
          <w:p w14:paraId="24C7EB7C" w14:textId="77777777" w:rsidR="009F2395" w:rsidRPr="001A0E67" w:rsidRDefault="009F2395" w:rsidP="004B362B">
            <w:pPr>
              <w:jc w:val="left"/>
              <w:rPr>
                <w:b/>
                <w:sz w:val="18"/>
                <w:szCs w:val="18"/>
              </w:rPr>
            </w:pPr>
          </w:p>
          <w:p w14:paraId="24A1B8AF" w14:textId="77777777" w:rsidR="009F2395" w:rsidRPr="001A0E67" w:rsidRDefault="009F2395" w:rsidP="004B362B">
            <w:pPr>
              <w:jc w:val="left"/>
              <w:rPr>
                <w:b/>
                <w:sz w:val="18"/>
                <w:szCs w:val="18"/>
              </w:rPr>
            </w:pPr>
          </w:p>
          <w:p w14:paraId="6B36D3BC" w14:textId="77777777" w:rsidR="009F2395" w:rsidRPr="001A0E67" w:rsidRDefault="009F2395" w:rsidP="004B362B">
            <w:pPr>
              <w:jc w:val="left"/>
              <w:rPr>
                <w:b/>
                <w:sz w:val="18"/>
                <w:szCs w:val="18"/>
              </w:rPr>
            </w:pPr>
          </w:p>
          <w:p w14:paraId="3165BC0C" w14:textId="77777777" w:rsidR="009F2395" w:rsidRPr="001A0E67" w:rsidRDefault="009F2395" w:rsidP="004B362B">
            <w:pPr>
              <w:jc w:val="left"/>
              <w:rPr>
                <w:b/>
                <w:sz w:val="18"/>
                <w:szCs w:val="18"/>
              </w:rPr>
            </w:pPr>
          </w:p>
          <w:p w14:paraId="26EBEFCD" w14:textId="77777777" w:rsidR="009F2395" w:rsidRPr="001A0E67" w:rsidRDefault="009F2395" w:rsidP="004B362B">
            <w:pPr>
              <w:jc w:val="left"/>
              <w:rPr>
                <w:b/>
                <w:i/>
                <w:iCs/>
                <w:sz w:val="18"/>
                <w:szCs w:val="18"/>
                <w:u w:val="single"/>
              </w:rPr>
            </w:pPr>
            <w:r w:rsidRPr="001A0E67">
              <w:rPr>
                <w:b/>
                <w:i/>
                <w:iCs/>
                <w:sz w:val="18"/>
                <w:szCs w:val="18"/>
                <w:u w:val="single"/>
              </w:rPr>
              <w:t>Category 6 – Retail Supply of Paint</w:t>
            </w:r>
          </w:p>
          <w:p w14:paraId="445B6456" w14:textId="77777777" w:rsidR="009F2395" w:rsidRPr="001A0E67" w:rsidRDefault="009F2395" w:rsidP="004B362B">
            <w:pPr>
              <w:jc w:val="left"/>
              <w:rPr>
                <w:b/>
                <w:sz w:val="18"/>
                <w:szCs w:val="18"/>
              </w:rPr>
            </w:pPr>
          </w:p>
          <w:p w14:paraId="0125216B" w14:textId="77777777" w:rsidR="009F2395" w:rsidRPr="001A0E67" w:rsidRDefault="009F2395" w:rsidP="004B362B">
            <w:pPr>
              <w:jc w:val="left"/>
              <w:rPr>
                <w:b/>
                <w:sz w:val="18"/>
                <w:szCs w:val="18"/>
              </w:rPr>
            </w:pPr>
            <w:r w:rsidRPr="001A0E67">
              <w:rPr>
                <w:b/>
                <w:sz w:val="18"/>
                <w:szCs w:val="18"/>
              </w:rPr>
              <w:t>DuluxGroup (Australia) Pty Ltd – $33,442</w:t>
            </w:r>
          </w:p>
          <w:p w14:paraId="087FC81D" w14:textId="77777777" w:rsidR="009F2395" w:rsidRPr="001A0E67" w:rsidRDefault="009F2395" w:rsidP="004B362B">
            <w:pPr>
              <w:jc w:val="left"/>
              <w:rPr>
                <w:bCs/>
                <w:sz w:val="18"/>
                <w:szCs w:val="18"/>
              </w:rPr>
            </w:pPr>
            <w:r w:rsidRPr="001A0E67">
              <w:rPr>
                <w:bCs/>
                <w:sz w:val="18"/>
                <w:szCs w:val="18"/>
              </w:rPr>
              <w:t>Achieved the highest VFM of 20.1</w:t>
            </w:r>
          </w:p>
          <w:p w14:paraId="292CA388" w14:textId="77777777" w:rsidR="009F2395" w:rsidRPr="001A0E67" w:rsidRDefault="009F2395" w:rsidP="004B362B">
            <w:pPr>
              <w:jc w:val="left"/>
              <w:rPr>
                <w:b/>
                <w:sz w:val="18"/>
                <w:szCs w:val="18"/>
              </w:rPr>
            </w:pPr>
          </w:p>
          <w:p w14:paraId="308A50B7" w14:textId="77777777" w:rsidR="009F2395" w:rsidRPr="001A0E67" w:rsidRDefault="009F2395" w:rsidP="004B362B">
            <w:pPr>
              <w:jc w:val="left"/>
              <w:rPr>
                <w:b/>
                <w:sz w:val="18"/>
                <w:szCs w:val="18"/>
              </w:rPr>
            </w:pPr>
            <w:r w:rsidRPr="001A0E67">
              <w:rPr>
                <w:b/>
                <w:sz w:val="18"/>
                <w:szCs w:val="18"/>
              </w:rPr>
              <w:t>Bunnings Group Limited – $40,547</w:t>
            </w:r>
          </w:p>
          <w:p w14:paraId="4547566F" w14:textId="77777777" w:rsidR="009F2395" w:rsidRPr="001A0E67" w:rsidRDefault="009F2395" w:rsidP="004B362B">
            <w:pPr>
              <w:jc w:val="left"/>
              <w:rPr>
                <w:bCs/>
                <w:sz w:val="18"/>
                <w:szCs w:val="18"/>
              </w:rPr>
            </w:pPr>
            <w:r w:rsidRPr="001A0E67">
              <w:rPr>
                <w:bCs/>
                <w:sz w:val="18"/>
                <w:szCs w:val="18"/>
              </w:rPr>
              <w:t>Achieved VFM of 19.6</w:t>
            </w:r>
          </w:p>
          <w:p w14:paraId="5CCBA944" w14:textId="77777777" w:rsidR="009F2395" w:rsidRDefault="009F2395" w:rsidP="004B362B">
            <w:pPr>
              <w:jc w:val="left"/>
              <w:rPr>
                <w:b/>
                <w:sz w:val="18"/>
                <w:szCs w:val="18"/>
              </w:rPr>
            </w:pPr>
          </w:p>
          <w:p w14:paraId="1AB03B0D" w14:textId="77777777" w:rsidR="004D03DB" w:rsidRPr="001A0E67" w:rsidRDefault="004D03DB" w:rsidP="004B362B">
            <w:pPr>
              <w:jc w:val="left"/>
              <w:rPr>
                <w:b/>
                <w:sz w:val="18"/>
                <w:szCs w:val="18"/>
              </w:rPr>
            </w:pPr>
          </w:p>
          <w:p w14:paraId="0C297C0F" w14:textId="77777777" w:rsidR="009F2395" w:rsidRPr="001A0E67" w:rsidRDefault="009F2395" w:rsidP="004B362B">
            <w:pPr>
              <w:jc w:val="left"/>
              <w:rPr>
                <w:b/>
                <w:sz w:val="18"/>
                <w:szCs w:val="18"/>
              </w:rPr>
            </w:pPr>
            <w:r w:rsidRPr="001A0E67">
              <w:rPr>
                <w:b/>
                <w:sz w:val="18"/>
                <w:szCs w:val="18"/>
              </w:rPr>
              <w:t>PPG Industries Australia Pty Limited – $35,711</w:t>
            </w:r>
          </w:p>
          <w:p w14:paraId="2E890392" w14:textId="77777777" w:rsidR="009F2395" w:rsidRPr="001A0E67" w:rsidRDefault="009F2395" w:rsidP="004B362B">
            <w:pPr>
              <w:jc w:val="left"/>
              <w:rPr>
                <w:bCs/>
                <w:sz w:val="18"/>
                <w:szCs w:val="18"/>
              </w:rPr>
            </w:pPr>
            <w:r w:rsidRPr="001A0E67">
              <w:rPr>
                <w:bCs/>
                <w:sz w:val="18"/>
                <w:szCs w:val="18"/>
              </w:rPr>
              <w:t>Achieved VFM of 17.1</w:t>
            </w:r>
          </w:p>
          <w:p w14:paraId="595AD3C0" w14:textId="77777777" w:rsidR="009F2395" w:rsidRPr="001A0E67" w:rsidRDefault="009F2395" w:rsidP="004B362B">
            <w:pPr>
              <w:jc w:val="left"/>
              <w:rPr>
                <w:b/>
                <w:sz w:val="18"/>
                <w:szCs w:val="18"/>
              </w:rPr>
            </w:pPr>
          </w:p>
          <w:p w14:paraId="0C7A532E" w14:textId="77777777" w:rsidR="009F2395" w:rsidRPr="001A0E67" w:rsidRDefault="009F2395" w:rsidP="004B362B">
            <w:pPr>
              <w:jc w:val="left"/>
              <w:rPr>
                <w:b/>
                <w:sz w:val="18"/>
                <w:szCs w:val="18"/>
              </w:rPr>
            </w:pPr>
            <w:r w:rsidRPr="001A0E67">
              <w:rPr>
                <w:b/>
                <w:sz w:val="18"/>
                <w:szCs w:val="18"/>
              </w:rPr>
              <w:t>Hempel (Wattyl) Australia Pty Ltd – $35,911</w:t>
            </w:r>
          </w:p>
          <w:p w14:paraId="4BD5CACD" w14:textId="77777777" w:rsidR="009F2395" w:rsidRPr="001A0E67" w:rsidRDefault="009F2395" w:rsidP="004B362B">
            <w:pPr>
              <w:jc w:val="left"/>
              <w:rPr>
                <w:bCs/>
                <w:sz w:val="18"/>
                <w:szCs w:val="18"/>
              </w:rPr>
            </w:pPr>
            <w:r w:rsidRPr="001A0E67">
              <w:rPr>
                <w:bCs/>
                <w:sz w:val="18"/>
                <w:szCs w:val="18"/>
              </w:rPr>
              <w:t>Achieved VFM of 15.7</w:t>
            </w:r>
          </w:p>
          <w:p w14:paraId="63D1F210" w14:textId="77777777" w:rsidR="009F2395" w:rsidRPr="001A0E67" w:rsidRDefault="009F2395" w:rsidP="004B362B">
            <w:pPr>
              <w:jc w:val="left"/>
              <w:rPr>
                <w:b/>
                <w:sz w:val="18"/>
                <w:szCs w:val="18"/>
              </w:rPr>
            </w:pPr>
          </w:p>
          <w:p w14:paraId="0840369E" w14:textId="77777777" w:rsidR="009F2395" w:rsidRPr="001A0E67" w:rsidRDefault="009F2395" w:rsidP="004B362B">
            <w:pPr>
              <w:jc w:val="left"/>
              <w:rPr>
                <w:b/>
                <w:i/>
                <w:iCs/>
                <w:sz w:val="18"/>
                <w:szCs w:val="18"/>
                <w:u w:val="single"/>
              </w:rPr>
            </w:pPr>
            <w:r w:rsidRPr="001A0E67">
              <w:rPr>
                <w:b/>
                <w:i/>
                <w:iCs/>
                <w:sz w:val="18"/>
                <w:szCs w:val="18"/>
                <w:u w:val="single"/>
              </w:rPr>
              <w:t>Category 7 – Supply and Delivery of Infrastructure Coatings</w:t>
            </w:r>
          </w:p>
          <w:p w14:paraId="227C06F8" w14:textId="77777777" w:rsidR="009F2395" w:rsidRPr="001A0E67" w:rsidRDefault="009F2395" w:rsidP="004B362B">
            <w:pPr>
              <w:jc w:val="left"/>
              <w:rPr>
                <w:b/>
                <w:sz w:val="18"/>
                <w:szCs w:val="18"/>
              </w:rPr>
            </w:pPr>
          </w:p>
          <w:p w14:paraId="0B241B15" w14:textId="77777777" w:rsidR="009F2395" w:rsidRPr="001A0E67" w:rsidRDefault="009F2395" w:rsidP="004B362B">
            <w:pPr>
              <w:jc w:val="left"/>
              <w:rPr>
                <w:b/>
                <w:sz w:val="18"/>
                <w:szCs w:val="18"/>
              </w:rPr>
            </w:pPr>
            <w:r w:rsidRPr="001A0E67">
              <w:rPr>
                <w:b/>
                <w:sz w:val="18"/>
                <w:szCs w:val="18"/>
              </w:rPr>
              <w:t>Bunnings Group Limited – $1,288</w:t>
            </w:r>
          </w:p>
          <w:p w14:paraId="032FB6F2" w14:textId="77777777" w:rsidR="009F2395" w:rsidRPr="001A0E67" w:rsidRDefault="009F2395" w:rsidP="004B362B">
            <w:pPr>
              <w:jc w:val="left"/>
              <w:rPr>
                <w:bCs/>
                <w:sz w:val="18"/>
                <w:szCs w:val="18"/>
              </w:rPr>
            </w:pPr>
            <w:r w:rsidRPr="001A0E67">
              <w:rPr>
                <w:bCs/>
                <w:sz w:val="18"/>
                <w:szCs w:val="18"/>
              </w:rPr>
              <w:t>Achieved the highest VFM of 47.8</w:t>
            </w:r>
          </w:p>
          <w:p w14:paraId="588A0BDF" w14:textId="77777777" w:rsidR="009F2395" w:rsidRPr="001A0E67" w:rsidRDefault="009F2395" w:rsidP="004B362B">
            <w:pPr>
              <w:jc w:val="left"/>
              <w:rPr>
                <w:bCs/>
                <w:sz w:val="18"/>
                <w:szCs w:val="18"/>
              </w:rPr>
            </w:pPr>
          </w:p>
          <w:p w14:paraId="42F65F6D" w14:textId="77777777" w:rsidR="009F2395" w:rsidRPr="001A0E67" w:rsidRDefault="009F2395" w:rsidP="004B362B">
            <w:pPr>
              <w:jc w:val="left"/>
              <w:rPr>
                <w:b/>
                <w:sz w:val="18"/>
                <w:szCs w:val="18"/>
              </w:rPr>
            </w:pPr>
            <w:r w:rsidRPr="001A0E67">
              <w:rPr>
                <w:b/>
                <w:sz w:val="18"/>
                <w:szCs w:val="18"/>
              </w:rPr>
              <w:t>Hempel (Wattyl) Australia Pty Ltd – $3,608</w:t>
            </w:r>
          </w:p>
          <w:p w14:paraId="00B7BB48" w14:textId="77777777" w:rsidR="009F2395" w:rsidRPr="001A0E67" w:rsidRDefault="009F2395" w:rsidP="004B362B">
            <w:pPr>
              <w:jc w:val="left"/>
              <w:rPr>
                <w:bCs/>
                <w:sz w:val="18"/>
                <w:szCs w:val="18"/>
              </w:rPr>
            </w:pPr>
            <w:r w:rsidRPr="001A0E67">
              <w:rPr>
                <w:bCs/>
                <w:sz w:val="18"/>
                <w:szCs w:val="18"/>
              </w:rPr>
              <w:t>Achieved VFM of 15.7</w:t>
            </w:r>
          </w:p>
          <w:p w14:paraId="2398751A" w14:textId="77777777" w:rsidR="009F2395" w:rsidRPr="001A0E67" w:rsidRDefault="009F2395" w:rsidP="004B362B">
            <w:pPr>
              <w:jc w:val="left"/>
              <w:rPr>
                <w:b/>
                <w:sz w:val="18"/>
                <w:szCs w:val="18"/>
              </w:rPr>
            </w:pPr>
          </w:p>
          <w:p w14:paraId="2AD125EA" w14:textId="77777777" w:rsidR="009F2395" w:rsidRPr="001A0E67" w:rsidRDefault="009F2395" w:rsidP="004B362B">
            <w:pPr>
              <w:jc w:val="left"/>
              <w:rPr>
                <w:b/>
                <w:sz w:val="18"/>
                <w:szCs w:val="18"/>
              </w:rPr>
            </w:pPr>
            <w:r w:rsidRPr="001A0E67">
              <w:rPr>
                <w:b/>
                <w:sz w:val="18"/>
                <w:szCs w:val="18"/>
              </w:rPr>
              <w:t>PPG Industries Australia Pty Limited – $4,306</w:t>
            </w:r>
          </w:p>
          <w:p w14:paraId="34A83B37" w14:textId="77777777" w:rsidR="009F2395" w:rsidRPr="001A0E67" w:rsidRDefault="009F2395" w:rsidP="004B362B">
            <w:pPr>
              <w:jc w:val="left"/>
              <w:rPr>
                <w:bCs/>
                <w:sz w:val="18"/>
                <w:szCs w:val="18"/>
              </w:rPr>
            </w:pPr>
            <w:r w:rsidRPr="001A0E67">
              <w:rPr>
                <w:bCs/>
                <w:sz w:val="18"/>
                <w:szCs w:val="18"/>
              </w:rPr>
              <w:t>Achieved VFM of 14.2</w:t>
            </w:r>
          </w:p>
          <w:p w14:paraId="34F48DD4" w14:textId="77777777" w:rsidR="009F2395" w:rsidRPr="001A0E67" w:rsidRDefault="009F2395" w:rsidP="004B362B">
            <w:pPr>
              <w:jc w:val="left"/>
              <w:rPr>
                <w:bCs/>
                <w:sz w:val="18"/>
                <w:szCs w:val="18"/>
              </w:rPr>
            </w:pPr>
          </w:p>
          <w:p w14:paraId="24F1BBDF" w14:textId="77777777" w:rsidR="009F2395" w:rsidRPr="001A0E67" w:rsidRDefault="009F2395" w:rsidP="004B362B">
            <w:pPr>
              <w:jc w:val="left"/>
              <w:rPr>
                <w:b/>
                <w:sz w:val="18"/>
                <w:szCs w:val="18"/>
              </w:rPr>
            </w:pPr>
            <w:r w:rsidRPr="001A0E67">
              <w:rPr>
                <w:b/>
                <w:sz w:val="18"/>
                <w:szCs w:val="18"/>
              </w:rPr>
              <w:t>DuluxGroup (Australia) Pty Ltd – $5,451</w:t>
            </w:r>
          </w:p>
          <w:p w14:paraId="68C11E88" w14:textId="77777777" w:rsidR="009F2395" w:rsidRPr="001A0E67" w:rsidRDefault="009F2395" w:rsidP="004B362B">
            <w:pPr>
              <w:jc w:val="left"/>
              <w:rPr>
                <w:bCs/>
                <w:sz w:val="18"/>
                <w:szCs w:val="18"/>
              </w:rPr>
            </w:pPr>
            <w:r w:rsidRPr="001A0E67">
              <w:rPr>
                <w:bCs/>
                <w:sz w:val="18"/>
                <w:szCs w:val="18"/>
              </w:rPr>
              <w:t>Achieved VFM of 12.3</w:t>
            </w:r>
          </w:p>
        </w:tc>
        <w:tc>
          <w:tcPr>
            <w:tcW w:w="1417" w:type="dxa"/>
            <w:tcBorders>
              <w:top w:val="single" w:sz="4" w:space="0" w:color="auto"/>
              <w:left w:val="single" w:sz="4" w:space="0" w:color="auto"/>
              <w:bottom w:val="single" w:sz="4" w:space="0" w:color="auto"/>
              <w:right w:val="single" w:sz="4" w:space="0" w:color="auto"/>
            </w:tcBorders>
          </w:tcPr>
          <w:p w14:paraId="53BD38A9" w14:textId="77777777" w:rsidR="009F2395" w:rsidRPr="001A0E67" w:rsidRDefault="009F2395" w:rsidP="004B362B">
            <w:pPr>
              <w:jc w:val="left"/>
              <w:rPr>
                <w:snapToGrid w:val="0"/>
                <w:sz w:val="18"/>
                <w:szCs w:val="18"/>
              </w:rPr>
            </w:pPr>
            <w:r w:rsidRPr="001A0E67">
              <w:rPr>
                <w:snapToGrid w:val="0"/>
                <w:sz w:val="18"/>
                <w:szCs w:val="18"/>
              </w:rPr>
              <w:lastRenderedPageBreak/>
              <w:t>Corporate Procurement Arrangement (CPA) (Panel Arrangement)</w:t>
            </w:r>
          </w:p>
          <w:p w14:paraId="1D33871C" w14:textId="77777777" w:rsidR="009F2395" w:rsidRPr="001A0E67" w:rsidRDefault="009F2395" w:rsidP="004B362B">
            <w:pPr>
              <w:jc w:val="left"/>
              <w:rPr>
                <w:snapToGrid w:val="0"/>
                <w:sz w:val="18"/>
                <w:szCs w:val="18"/>
              </w:rPr>
            </w:pPr>
          </w:p>
          <w:p w14:paraId="5CD2FD3C" w14:textId="77777777" w:rsidR="009F2395" w:rsidRPr="001A0E67" w:rsidRDefault="009F2395" w:rsidP="004B362B">
            <w:pPr>
              <w:jc w:val="left"/>
              <w:rPr>
                <w:snapToGrid w:val="0"/>
                <w:sz w:val="18"/>
                <w:szCs w:val="18"/>
              </w:rPr>
            </w:pPr>
            <w:r w:rsidRPr="001A0E67">
              <w:rPr>
                <w:snapToGrid w:val="0"/>
                <w:sz w:val="18"/>
                <w:szCs w:val="18"/>
              </w:rPr>
              <w:t>Schedule of rates</w:t>
            </w:r>
          </w:p>
          <w:p w14:paraId="2549CC40" w14:textId="77777777" w:rsidR="009F2395" w:rsidRPr="001A0E67" w:rsidRDefault="009F2395" w:rsidP="004B362B">
            <w:pPr>
              <w:jc w:val="left"/>
              <w:rPr>
                <w:snapToGrid w:val="0"/>
                <w:sz w:val="18"/>
                <w:szCs w:val="18"/>
              </w:rPr>
            </w:pPr>
          </w:p>
          <w:p w14:paraId="1B2D8AD8" w14:textId="77777777" w:rsidR="009F2395" w:rsidRPr="001A0E67" w:rsidRDefault="009F2395" w:rsidP="004B362B">
            <w:pPr>
              <w:jc w:val="left"/>
              <w:rPr>
                <w:b/>
                <w:bCs/>
                <w:snapToGrid w:val="0"/>
                <w:sz w:val="18"/>
                <w:szCs w:val="18"/>
              </w:rPr>
            </w:pPr>
            <w:r w:rsidRPr="001A0E67">
              <w:rPr>
                <w:b/>
                <w:bCs/>
                <w:snapToGrid w:val="0"/>
                <w:sz w:val="18"/>
                <w:szCs w:val="18"/>
              </w:rPr>
              <w:t>$20,000,000</w:t>
            </w:r>
          </w:p>
        </w:tc>
        <w:tc>
          <w:tcPr>
            <w:tcW w:w="3261" w:type="dxa"/>
            <w:tcBorders>
              <w:top w:val="single" w:sz="4" w:space="0" w:color="auto"/>
              <w:left w:val="single" w:sz="4" w:space="0" w:color="auto"/>
              <w:bottom w:val="single" w:sz="4" w:space="0" w:color="auto"/>
              <w:right w:val="single" w:sz="4" w:space="0" w:color="auto"/>
            </w:tcBorders>
          </w:tcPr>
          <w:p w14:paraId="3D3440E8" w14:textId="77777777" w:rsidR="009F2395" w:rsidRPr="001A0E67" w:rsidRDefault="009F2395" w:rsidP="004B362B">
            <w:pPr>
              <w:jc w:val="left"/>
              <w:rPr>
                <w:bCs/>
                <w:sz w:val="18"/>
                <w:szCs w:val="18"/>
              </w:rPr>
            </w:pPr>
          </w:p>
          <w:p w14:paraId="18AAE637" w14:textId="77777777" w:rsidR="009F2395" w:rsidRPr="001A0E67" w:rsidRDefault="009F2395" w:rsidP="004B362B">
            <w:pPr>
              <w:jc w:val="left"/>
              <w:rPr>
                <w:bCs/>
                <w:sz w:val="18"/>
                <w:szCs w:val="18"/>
              </w:rPr>
            </w:pPr>
          </w:p>
          <w:p w14:paraId="6F4E8EF7" w14:textId="77777777" w:rsidR="009F2395" w:rsidRPr="001A0E67" w:rsidRDefault="009F2395" w:rsidP="004B362B">
            <w:pPr>
              <w:jc w:val="left"/>
              <w:rPr>
                <w:bCs/>
                <w:sz w:val="18"/>
                <w:szCs w:val="18"/>
              </w:rPr>
            </w:pPr>
          </w:p>
          <w:p w14:paraId="33CF8268" w14:textId="77777777" w:rsidR="009F2395" w:rsidRPr="001A0E67" w:rsidRDefault="009F2395" w:rsidP="004B362B">
            <w:pPr>
              <w:jc w:val="left"/>
              <w:rPr>
                <w:bCs/>
                <w:sz w:val="18"/>
                <w:szCs w:val="18"/>
              </w:rPr>
            </w:pPr>
          </w:p>
          <w:p w14:paraId="3ACAA02E" w14:textId="77777777" w:rsidR="009F2395" w:rsidRPr="001A0E67" w:rsidRDefault="009F2395" w:rsidP="004B362B">
            <w:pPr>
              <w:jc w:val="left"/>
              <w:rPr>
                <w:bCs/>
                <w:sz w:val="18"/>
                <w:szCs w:val="18"/>
              </w:rPr>
            </w:pPr>
          </w:p>
          <w:p w14:paraId="0A6FDABB" w14:textId="77777777" w:rsidR="009F2395" w:rsidRPr="001A0E67" w:rsidRDefault="009F2395" w:rsidP="004B362B">
            <w:pPr>
              <w:jc w:val="left"/>
              <w:rPr>
                <w:b/>
                <w:i/>
                <w:iCs/>
                <w:sz w:val="18"/>
                <w:szCs w:val="18"/>
                <w:u w:val="single"/>
              </w:rPr>
            </w:pPr>
            <w:r w:rsidRPr="001A0E67">
              <w:rPr>
                <w:b/>
                <w:i/>
                <w:iCs/>
                <w:sz w:val="18"/>
                <w:szCs w:val="18"/>
                <w:u w:val="single"/>
              </w:rPr>
              <w:t>Category 1 – Supply and Delivery of Store Stock and General Hardware</w:t>
            </w:r>
          </w:p>
          <w:p w14:paraId="0026FF7F" w14:textId="77777777" w:rsidR="009F2395" w:rsidRPr="001A0E67" w:rsidRDefault="009F2395" w:rsidP="004B362B">
            <w:pPr>
              <w:jc w:val="left"/>
              <w:rPr>
                <w:bCs/>
                <w:sz w:val="18"/>
                <w:szCs w:val="18"/>
              </w:rPr>
            </w:pPr>
          </w:p>
          <w:p w14:paraId="73244A27" w14:textId="77777777" w:rsidR="009F2395" w:rsidRPr="001A0E67" w:rsidRDefault="009F2395" w:rsidP="004B362B">
            <w:pPr>
              <w:jc w:val="left"/>
              <w:rPr>
                <w:bCs/>
                <w:i/>
                <w:iCs/>
                <w:sz w:val="18"/>
                <w:szCs w:val="18"/>
                <w:u w:val="single"/>
              </w:rPr>
            </w:pPr>
            <w:r w:rsidRPr="001A0E67">
              <w:rPr>
                <w:bCs/>
                <w:i/>
                <w:iCs/>
                <w:sz w:val="18"/>
                <w:szCs w:val="18"/>
                <w:u w:val="single"/>
              </w:rPr>
              <w:t>Non-conforming offer</w:t>
            </w:r>
          </w:p>
          <w:p w14:paraId="523DC203" w14:textId="77777777" w:rsidR="009F2395" w:rsidRPr="001A0E67" w:rsidRDefault="009F2395" w:rsidP="004B362B">
            <w:pPr>
              <w:jc w:val="left"/>
              <w:rPr>
                <w:bCs/>
                <w:sz w:val="18"/>
                <w:szCs w:val="18"/>
              </w:rPr>
            </w:pPr>
          </w:p>
          <w:p w14:paraId="2648E175" w14:textId="77777777" w:rsidR="009F2395" w:rsidRPr="001A0E67" w:rsidRDefault="009F2395" w:rsidP="004B362B">
            <w:pPr>
              <w:jc w:val="left"/>
              <w:rPr>
                <w:bCs/>
                <w:sz w:val="18"/>
                <w:szCs w:val="18"/>
              </w:rPr>
            </w:pPr>
            <w:r w:rsidRPr="001A0E67">
              <w:rPr>
                <w:bCs/>
                <w:sz w:val="18"/>
                <w:szCs w:val="18"/>
              </w:rPr>
              <w:t>Jaybro Group Pty Ltd.</w:t>
            </w:r>
          </w:p>
          <w:p w14:paraId="54FDFC5A" w14:textId="77777777" w:rsidR="009F2395" w:rsidRPr="001A0E67" w:rsidRDefault="009F2395" w:rsidP="004B362B">
            <w:pPr>
              <w:jc w:val="left"/>
              <w:rPr>
                <w:bCs/>
                <w:sz w:val="18"/>
                <w:szCs w:val="18"/>
              </w:rPr>
            </w:pPr>
          </w:p>
          <w:p w14:paraId="2EC6E10A" w14:textId="77777777" w:rsidR="009F2395" w:rsidRPr="001A0E67" w:rsidRDefault="009F2395" w:rsidP="004B362B">
            <w:pPr>
              <w:jc w:val="left"/>
              <w:rPr>
                <w:bCs/>
                <w:sz w:val="18"/>
                <w:szCs w:val="18"/>
              </w:rPr>
            </w:pPr>
          </w:p>
          <w:p w14:paraId="1EB3F608" w14:textId="77777777" w:rsidR="009F2395" w:rsidRPr="001A0E67" w:rsidRDefault="009F2395" w:rsidP="004B362B">
            <w:pPr>
              <w:jc w:val="left"/>
              <w:rPr>
                <w:bCs/>
                <w:sz w:val="18"/>
                <w:szCs w:val="18"/>
              </w:rPr>
            </w:pPr>
          </w:p>
          <w:p w14:paraId="78F249A0" w14:textId="77777777" w:rsidR="009F2395" w:rsidRPr="001A0E67" w:rsidRDefault="009F2395" w:rsidP="004B362B">
            <w:pPr>
              <w:jc w:val="left"/>
              <w:rPr>
                <w:bCs/>
                <w:sz w:val="18"/>
                <w:szCs w:val="18"/>
              </w:rPr>
            </w:pPr>
          </w:p>
          <w:p w14:paraId="01FF6C3A" w14:textId="77777777" w:rsidR="009F2395" w:rsidRPr="001A0E67" w:rsidRDefault="009F2395" w:rsidP="004B362B">
            <w:pPr>
              <w:jc w:val="left"/>
              <w:rPr>
                <w:bCs/>
                <w:sz w:val="18"/>
                <w:szCs w:val="18"/>
              </w:rPr>
            </w:pPr>
          </w:p>
          <w:p w14:paraId="3EE78C2A" w14:textId="77777777" w:rsidR="009F2395" w:rsidRPr="001A0E67" w:rsidRDefault="009F2395" w:rsidP="004B362B">
            <w:pPr>
              <w:jc w:val="left"/>
              <w:rPr>
                <w:bCs/>
                <w:sz w:val="18"/>
                <w:szCs w:val="18"/>
              </w:rPr>
            </w:pPr>
          </w:p>
          <w:p w14:paraId="53F90FB6" w14:textId="77777777" w:rsidR="009F2395" w:rsidRPr="001A0E67" w:rsidRDefault="009F2395" w:rsidP="004B362B">
            <w:pPr>
              <w:jc w:val="left"/>
              <w:rPr>
                <w:bCs/>
                <w:sz w:val="18"/>
                <w:szCs w:val="18"/>
              </w:rPr>
            </w:pPr>
          </w:p>
          <w:p w14:paraId="14DC8B8B" w14:textId="77777777" w:rsidR="009F2395" w:rsidRPr="001A0E67" w:rsidRDefault="009F2395" w:rsidP="004B362B">
            <w:pPr>
              <w:jc w:val="left"/>
              <w:rPr>
                <w:bCs/>
                <w:sz w:val="18"/>
                <w:szCs w:val="18"/>
              </w:rPr>
            </w:pPr>
          </w:p>
          <w:p w14:paraId="6BE1FF7A" w14:textId="77777777" w:rsidR="009F2395" w:rsidRPr="001A0E67" w:rsidRDefault="009F2395" w:rsidP="004B362B">
            <w:pPr>
              <w:jc w:val="left"/>
              <w:rPr>
                <w:bCs/>
                <w:sz w:val="18"/>
                <w:szCs w:val="18"/>
              </w:rPr>
            </w:pPr>
          </w:p>
          <w:p w14:paraId="5812DD0F" w14:textId="77777777" w:rsidR="009F2395" w:rsidRPr="001A0E67" w:rsidRDefault="009F2395" w:rsidP="004B362B">
            <w:pPr>
              <w:jc w:val="left"/>
              <w:rPr>
                <w:bCs/>
                <w:sz w:val="18"/>
                <w:szCs w:val="18"/>
              </w:rPr>
            </w:pPr>
          </w:p>
          <w:p w14:paraId="66B77E76" w14:textId="77777777" w:rsidR="009F2395" w:rsidRPr="001A0E67" w:rsidRDefault="009F2395" w:rsidP="004B362B">
            <w:pPr>
              <w:jc w:val="left"/>
              <w:rPr>
                <w:bCs/>
                <w:sz w:val="18"/>
                <w:szCs w:val="18"/>
              </w:rPr>
            </w:pPr>
          </w:p>
          <w:p w14:paraId="287B51EE" w14:textId="77777777" w:rsidR="009F2395" w:rsidRPr="001A0E67" w:rsidRDefault="009F2395" w:rsidP="004B362B">
            <w:pPr>
              <w:jc w:val="left"/>
              <w:rPr>
                <w:bCs/>
                <w:sz w:val="18"/>
                <w:szCs w:val="18"/>
              </w:rPr>
            </w:pPr>
          </w:p>
          <w:p w14:paraId="1E02E1DE" w14:textId="77777777" w:rsidR="009F2395" w:rsidRPr="001A0E67" w:rsidRDefault="009F2395" w:rsidP="004B362B">
            <w:pPr>
              <w:jc w:val="left"/>
              <w:rPr>
                <w:bCs/>
                <w:sz w:val="18"/>
                <w:szCs w:val="18"/>
              </w:rPr>
            </w:pPr>
          </w:p>
          <w:p w14:paraId="6F9FC348" w14:textId="77777777" w:rsidR="009F2395" w:rsidRPr="001A0E67" w:rsidRDefault="009F2395" w:rsidP="004B362B">
            <w:pPr>
              <w:jc w:val="left"/>
              <w:rPr>
                <w:bCs/>
                <w:sz w:val="18"/>
                <w:szCs w:val="18"/>
              </w:rPr>
            </w:pPr>
          </w:p>
          <w:p w14:paraId="5F13A5DA" w14:textId="77777777" w:rsidR="009F2395" w:rsidRPr="001A0E67" w:rsidRDefault="009F2395" w:rsidP="004B362B">
            <w:pPr>
              <w:jc w:val="left"/>
              <w:rPr>
                <w:bCs/>
                <w:sz w:val="18"/>
                <w:szCs w:val="18"/>
              </w:rPr>
            </w:pPr>
          </w:p>
          <w:p w14:paraId="0FCE906A" w14:textId="77777777" w:rsidR="009F2395" w:rsidRPr="001A0E67" w:rsidRDefault="009F2395" w:rsidP="004B362B">
            <w:pPr>
              <w:jc w:val="left"/>
              <w:rPr>
                <w:bCs/>
                <w:sz w:val="18"/>
                <w:szCs w:val="18"/>
              </w:rPr>
            </w:pPr>
          </w:p>
          <w:p w14:paraId="0286DB6C" w14:textId="77777777" w:rsidR="009F2395" w:rsidRDefault="009F2395" w:rsidP="004B362B">
            <w:pPr>
              <w:jc w:val="left"/>
              <w:rPr>
                <w:bCs/>
                <w:sz w:val="18"/>
                <w:szCs w:val="18"/>
              </w:rPr>
            </w:pPr>
          </w:p>
          <w:p w14:paraId="2FC5D927" w14:textId="77777777" w:rsidR="009F2395" w:rsidRPr="001A0E67" w:rsidRDefault="009F2395" w:rsidP="004B362B">
            <w:pPr>
              <w:jc w:val="left"/>
              <w:rPr>
                <w:bCs/>
                <w:sz w:val="18"/>
                <w:szCs w:val="18"/>
              </w:rPr>
            </w:pPr>
          </w:p>
          <w:p w14:paraId="542883ED" w14:textId="77777777" w:rsidR="009F2395" w:rsidRPr="001A0E67" w:rsidRDefault="009F2395" w:rsidP="004B362B">
            <w:pPr>
              <w:jc w:val="left"/>
              <w:rPr>
                <w:b/>
                <w:i/>
                <w:iCs/>
                <w:sz w:val="18"/>
                <w:szCs w:val="18"/>
                <w:u w:val="single"/>
              </w:rPr>
            </w:pPr>
            <w:r w:rsidRPr="001A0E67">
              <w:rPr>
                <w:b/>
                <w:i/>
                <w:iCs/>
                <w:sz w:val="18"/>
                <w:szCs w:val="18"/>
                <w:u w:val="single"/>
              </w:rPr>
              <w:t>Category 2 – Supply of Retail Hardware</w:t>
            </w:r>
          </w:p>
          <w:p w14:paraId="3159F2BA" w14:textId="77777777" w:rsidR="009F2395" w:rsidRPr="001A0E67" w:rsidRDefault="009F2395" w:rsidP="004B362B">
            <w:pPr>
              <w:jc w:val="left"/>
              <w:rPr>
                <w:bCs/>
                <w:sz w:val="18"/>
                <w:szCs w:val="18"/>
              </w:rPr>
            </w:pPr>
          </w:p>
          <w:p w14:paraId="62C1A0A3" w14:textId="77777777" w:rsidR="009F2395" w:rsidRPr="001A0E67" w:rsidRDefault="009F2395" w:rsidP="004B362B">
            <w:pPr>
              <w:jc w:val="left"/>
              <w:rPr>
                <w:bCs/>
                <w:i/>
                <w:iCs/>
                <w:sz w:val="18"/>
                <w:szCs w:val="18"/>
                <w:u w:val="single"/>
              </w:rPr>
            </w:pPr>
            <w:r w:rsidRPr="001A0E67">
              <w:rPr>
                <w:bCs/>
                <w:i/>
                <w:iCs/>
                <w:sz w:val="18"/>
                <w:szCs w:val="18"/>
                <w:u w:val="single"/>
              </w:rPr>
              <w:lastRenderedPageBreak/>
              <w:t xml:space="preserve">Offer not </w:t>
            </w:r>
            <w:proofErr w:type="gramStart"/>
            <w:r w:rsidRPr="001A0E67">
              <w:rPr>
                <w:bCs/>
                <w:i/>
                <w:iCs/>
                <w:sz w:val="18"/>
                <w:szCs w:val="18"/>
                <w:u w:val="single"/>
              </w:rPr>
              <w:t>recommended</w:t>
            </w:r>
            <w:proofErr w:type="gramEnd"/>
          </w:p>
          <w:p w14:paraId="393C699A" w14:textId="77777777" w:rsidR="009F2395" w:rsidRPr="001A0E67" w:rsidRDefault="009F2395" w:rsidP="004B362B">
            <w:pPr>
              <w:jc w:val="left"/>
              <w:rPr>
                <w:bCs/>
                <w:sz w:val="18"/>
                <w:szCs w:val="18"/>
              </w:rPr>
            </w:pPr>
          </w:p>
          <w:p w14:paraId="5DAC115C" w14:textId="77777777" w:rsidR="009F2395" w:rsidRPr="001A0E67" w:rsidRDefault="009F2395" w:rsidP="004B362B">
            <w:pPr>
              <w:jc w:val="left"/>
              <w:rPr>
                <w:bCs/>
                <w:sz w:val="18"/>
                <w:szCs w:val="18"/>
              </w:rPr>
            </w:pPr>
            <w:r w:rsidRPr="001A0E67">
              <w:rPr>
                <w:bCs/>
                <w:sz w:val="18"/>
                <w:szCs w:val="18"/>
              </w:rPr>
              <w:t>The Nut &amp; Bolt Factory (Qld) Pty. Ltd.</w:t>
            </w:r>
            <w:r w:rsidRPr="001A0E67">
              <w:rPr>
                <w:bCs/>
                <w:sz w:val="18"/>
                <w:szCs w:val="18"/>
                <w:vertAlign w:val="superscript"/>
              </w:rPr>
              <w:t>#</w:t>
            </w:r>
          </w:p>
          <w:p w14:paraId="2D22DD26" w14:textId="77777777" w:rsidR="009F2395" w:rsidRPr="001A0E67" w:rsidRDefault="009F2395" w:rsidP="004B362B">
            <w:pPr>
              <w:jc w:val="left"/>
              <w:rPr>
                <w:bCs/>
                <w:sz w:val="18"/>
                <w:szCs w:val="18"/>
              </w:rPr>
            </w:pPr>
          </w:p>
          <w:p w14:paraId="2D8AD5C5" w14:textId="77777777" w:rsidR="009F2395" w:rsidRPr="001A0E67" w:rsidRDefault="009F2395" w:rsidP="004B362B">
            <w:pPr>
              <w:jc w:val="left"/>
              <w:rPr>
                <w:bCs/>
                <w:i/>
                <w:iCs/>
                <w:sz w:val="18"/>
                <w:szCs w:val="18"/>
                <w:u w:val="single"/>
              </w:rPr>
            </w:pPr>
            <w:r w:rsidRPr="001A0E67">
              <w:rPr>
                <w:bCs/>
                <w:i/>
                <w:iCs/>
                <w:sz w:val="18"/>
                <w:szCs w:val="18"/>
                <w:u w:val="single"/>
              </w:rPr>
              <w:t>Non-conforming offer</w:t>
            </w:r>
          </w:p>
          <w:p w14:paraId="4237ADAC" w14:textId="77777777" w:rsidR="009F2395" w:rsidRPr="001A0E67" w:rsidRDefault="009F2395" w:rsidP="004B362B">
            <w:pPr>
              <w:jc w:val="left"/>
              <w:rPr>
                <w:bCs/>
                <w:sz w:val="18"/>
                <w:szCs w:val="18"/>
              </w:rPr>
            </w:pPr>
          </w:p>
          <w:p w14:paraId="6D0E87C8" w14:textId="77777777" w:rsidR="009F2395" w:rsidRPr="001A0E67" w:rsidRDefault="009F2395" w:rsidP="004B362B">
            <w:pPr>
              <w:jc w:val="left"/>
              <w:rPr>
                <w:bCs/>
                <w:sz w:val="18"/>
                <w:szCs w:val="18"/>
              </w:rPr>
            </w:pPr>
            <w:r w:rsidRPr="001A0E67">
              <w:rPr>
                <w:bCs/>
                <w:sz w:val="18"/>
                <w:szCs w:val="18"/>
              </w:rPr>
              <w:t>Jaybro Group Pty Ltd.</w:t>
            </w:r>
          </w:p>
          <w:p w14:paraId="617BFDDD" w14:textId="77777777" w:rsidR="009F2395" w:rsidRPr="001A0E67" w:rsidRDefault="009F2395" w:rsidP="004B362B">
            <w:pPr>
              <w:jc w:val="left"/>
              <w:rPr>
                <w:bCs/>
                <w:sz w:val="18"/>
                <w:szCs w:val="18"/>
              </w:rPr>
            </w:pPr>
          </w:p>
          <w:p w14:paraId="6CC6EB03" w14:textId="77777777" w:rsidR="009F2395" w:rsidRPr="001A0E67" w:rsidRDefault="009F2395" w:rsidP="004B362B">
            <w:pPr>
              <w:jc w:val="left"/>
              <w:rPr>
                <w:bCs/>
                <w:sz w:val="18"/>
                <w:szCs w:val="18"/>
              </w:rPr>
            </w:pPr>
            <w:r w:rsidRPr="001A0E67">
              <w:rPr>
                <w:bCs/>
                <w:sz w:val="18"/>
                <w:szCs w:val="18"/>
                <w:vertAlign w:val="superscript"/>
              </w:rPr>
              <w:t>#</w:t>
            </w:r>
            <w:r w:rsidRPr="001A0E67">
              <w:rPr>
                <w:bCs/>
                <w:i/>
                <w:iCs/>
                <w:sz w:val="18"/>
                <w:szCs w:val="18"/>
              </w:rPr>
              <w:t>Comparative pricing and VFM not applicable as tenderer does not offer local retail outlets.</w:t>
            </w:r>
          </w:p>
          <w:p w14:paraId="2632C93A" w14:textId="77777777" w:rsidR="009F2395" w:rsidRPr="001A0E67" w:rsidRDefault="009F2395" w:rsidP="004B362B">
            <w:pPr>
              <w:jc w:val="left"/>
              <w:rPr>
                <w:bCs/>
                <w:sz w:val="18"/>
                <w:szCs w:val="18"/>
              </w:rPr>
            </w:pPr>
          </w:p>
          <w:p w14:paraId="055E88B8" w14:textId="77777777" w:rsidR="009F2395" w:rsidRPr="001A0E67" w:rsidRDefault="009F2395" w:rsidP="004B362B">
            <w:pPr>
              <w:jc w:val="left"/>
              <w:rPr>
                <w:bCs/>
                <w:i/>
                <w:iCs/>
                <w:sz w:val="18"/>
                <w:szCs w:val="18"/>
                <w:u w:val="single"/>
              </w:rPr>
            </w:pPr>
            <w:r w:rsidRPr="001A0E67">
              <w:rPr>
                <w:bCs/>
                <w:i/>
                <w:iCs/>
                <w:sz w:val="18"/>
                <w:szCs w:val="18"/>
                <w:u w:val="single"/>
              </w:rPr>
              <w:t>Non-conforming offer</w:t>
            </w:r>
          </w:p>
          <w:p w14:paraId="16AFBBBC" w14:textId="77777777" w:rsidR="009F2395" w:rsidRPr="001A0E67" w:rsidRDefault="009F2395" w:rsidP="004B362B">
            <w:pPr>
              <w:jc w:val="left"/>
              <w:rPr>
                <w:bCs/>
                <w:sz w:val="18"/>
                <w:szCs w:val="18"/>
              </w:rPr>
            </w:pPr>
          </w:p>
          <w:p w14:paraId="6EC1DA4F" w14:textId="77777777" w:rsidR="009F2395" w:rsidRPr="001A0E67" w:rsidRDefault="009F2395" w:rsidP="004B362B">
            <w:pPr>
              <w:jc w:val="left"/>
              <w:rPr>
                <w:bCs/>
                <w:sz w:val="18"/>
                <w:szCs w:val="18"/>
              </w:rPr>
            </w:pPr>
            <w:r w:rsidRPr="001A0E67">
              <w:rPr>
                <w:bCs/>
                <w:sz w:val="18"/>
                <w:szCs w:val="18"/>
              </w:rPr>
              <w:t>Geofabrics Australasia Pty. Ltd.</w:t>
            </w:r>
          </w:p>
          <w:p w14:paraId="1DE0FFB0" w14:textId="77777777" w:rsidR="009F2395" w:rsidRPr="001A0E67" w:rsidRDefault="009F2395" w:rsidP="004B362B">
            <w:pPr>
              <w:jc w:val="left"/>
              <w:rPr>
                <w:bCs/>
                <w:sz w:val="18"/>
                <w:szCs w:val="18"/>
              </w:rPr>
            </w:pPr>
          </w:p>
          <w:p w14:paraId="5BBDC77F" w14:textId="77777777" w:rsidR="009F2395" w:rsidRPr="001A0E67" w:rsidRDefault="009F2395" w:rsidP="004B362B">
            <w:pPr>
              <w:jc w:val="left"/>
              <w:rPr>
                <w:b/>
                <w:i/>
                <w:iCs/>
                <w:sz w:val="18"/>
                <w:szCs w:val="18"/>
                <w:u w:val="single"/>
              </w:rPr>
            </w:pPr>
            <w:r w:rsidRPr="001A0E67">
              <w:rPr>
                <w:b/>
                <w:i/>
                <w:iCs/>
                <w:sz w:val="18"/>
                <w:szCs w:val="18"/>
                <w:u w:val="single"/>
              </w:rPr>
              <w:t>Category 3A – Supply and Delivery of Timber (Store Stock)</w:t>
            </w:r>
          </w:p>
          <w:p w14:paraId="1A9B34B2" w14:textId="77777777" w:rsidR="009F2395" w:rsidRPr="001A0E67" w:rsidRDefault="009F2395" w:rsidP="004B362B">
            <w:pPr>
              <w:jc w:val="left"/>
              <w:rPr>
                <w:bCs/>
                <w:sz w:val="18"/>
                <w:szCs w:val="18"/>
              </w:rPr>
            </w:pPr>
          </w:p>
          <w:p w14:paraId="4F41572C" w14:textId="77777777" w:rsidR="009F2395" w:rsidRPr="001A0E67" w:rsidRDefault="009F2395" w:rsidP="004B362B">
            <w:pPr>
              <w:jc w:val="left"/>
              <w:rPr>
                <w:bCs/>
                <w:i/>
                <w:iCs/>
                <w:sz w:val="18"/>
                <w:szCs w:val="18"/>
                <w:u w:val="single"/>
              </w:rPr>
            </w:pPr>
            <w:r w:rsidRPr="001A0E67">
              <w:rPr>
                <w:bCs/>
                <w:i/>
                <w:iCs/>
                <w:sz w:val="18"/>
                <w:szCs w:val="18"/>
                <w:u w:val="single"/>
              </w:rPr>
              <w:t>Non-conforming offer</w:t>
            </w:r>
          </w:p>
          <w:p w14:paraId="18BA09E7" w14:textId="77777777" w:rsidR="009F2395" w:rsidRPr="001A0E67" w:rsidRDefault="009F2395" w:rsidP="004B362B">
            <w:pPr>
              <w:jc w:val="left"/>
              <w:rPr>
                <w:bCs/>
                <w:sz w:val="18"/>
                <w:szCs w:val="18"/>
              </w:rPr>
            </w:pPr>
          </w:p>
          <w:p w14:paraId="341AB15E" w14:textId="77777777" w:rsidR="009F2395" w:rsidRPr="001A0E67" w:rsidRDefault="009F2395" w:rsidP="004B362B">
            <w:pPr>
              <w:jc w:val="left"/>
              <w:rPr>
                <w:bCs/>
                <w:sz w:val="18"/>
                <w:szCs w:val="18"/>
              </w:rPr>
            </w:pPr>
            <w:r w:rsidRPr="001A0E67">
              <w:rPr>
                <w:bCs/>
                <w:sz w:val="18"/>
                <w:szCs w:val="18"/>
              </w:rPr>
              <w:t>Jaybro Group Pty Ltd.</w:t>
            </w:r>
          </w:p>
          <w:p w14:paraId="7F1343CD" w14:textId="77777777" w:rsidR="009F2395" w:rsidRPr="001A0E67" w:rsidRDefault="009F2395" w:rsidP="004B362B">
            <w:pPr>
              <w:jc w:val="left"/>
              <w:rPr>
                <w:bCs/>
                <w:sz w:val="18"/>
                <w:szCs w:val="18"/>
              </w:rPr>
            </w:pPr>
          </w:p>
          <w:p w14:paraId="211D1BD1" w14:textId="77777777" w:rsidR="009F2395" w:rsidRPr="001A0E67" w:rsidRDefault="009F2395" w:rsidP="004B362B">
            <w:pPr>
              <w:jc w:val="left"/>
              <w:rPr>
                <w:bCs/>
                <w:i/>
                <w:iCs/>
                <w:sz w:val="18"/>
                <w:szCs w:val="18"/>
                <w:u w:val="single"/>
              </w:rPr>
            </w:pPr>
            <w:r w:rsidRPr="001A0E67">
              <w:rPr>
                <w:bCs/>
                <w:i/>
                <w:iCs/>
                <w:sz w:val="18"/>
                <w:szCs w:val="18"/>
                <w:u w:val="single"/>
              </w:rPr>
              <w:t xml:space="preserve">Offers </w:t>
            </w:r>
            <w:proofErr w:type="gramStart"/>
            <w:r w:rsidRPr="001A0E67">
              <w:rPr>
                <w:bCs/>
                <w:i/>
                <w:iCs/>
                <w:sz w:val="18"/>
                <w:szCs w:val="18"/>
                <w:u w:val="single"/>
              </w:rPr>
              <w:t>withdrawn</w:t>
            </w:r>
            <w:proofErr w:type="gramEnd"/>
          </w:p>
          <w:p w14:paraId="74C0DCA4" w14:textId="77777777" w:rsidR="009F2395" w:rsidRPr="001A0E67" w:rsidRDefault="009F2395" w:rsidP="004B362B">
            <w:pPr>
              <w:jc w:val="left"/>
              <w:rPr>
                <w:bCs/>
                <w:i/>
                <w:iCs/>
                <w:sz w:val="18"/>
                <w:szCs w:val="18"/>
              </w:rPr>
            </w:pPr>
          </w:p>
          <w:p w14:paraId="25DD76DE" w14:textId="77777777" w:rsidR="009F2395" w:rsidRPr="001A0E67" w:rsidRDefault="009F2395" w:rsidP="004B362B">
            <w:pPr>
              <w:jc w:val="left"/>
              <w:rPr>
                <w:bCs/>
                <w:sz w:val="18"/>
                <w:szCs w:val="18"/>
              </w:rPr>
            </w:pPr>
            <w:r w:rsidRPr="001A0E67">
              <w:rPr>
                <w:bCs/>
                <w:sz w:val="18"/>
                <w:szCs w:val="18"/>
              </w:rPr>
              <w:t>Thora Wholesale Timbers Pty. Limited</w:t>
            </w:r>
          </w:p>
          <w:p w14:paraId="3C25DCB8" w14:textId="77777777" w:rsidR="009F2395" w:rsidRPr="001A0E67" w:rsidRDefault="009F2395" w:rsidP="004B362B">
            <w:pPr>
              <w:jc w:val="left"/>
              <w:rPr>
                <w:bCs/>
                <w:sz w:val="18"/>
                <w:szCs w:val="18"/>
              </w:rPr>
            </w:pPr>
          </w:p>
          <w:p w14:paraId="13914FEB" w14:textId="77777777" w:rsidR="009F2395" w:rsidRPr="001A0E67" w:rsidRDefault="009F2395" w:rsidP="004B362B">
            <w:pPr>
              <w:jc w:val="left"/>
              <w:rPr>
                <w:bCs/>
                <w:sz w:val="18"/>
                <w:szCs w:val="18"/>
              </w:rPr>
            </w:pPr>
            <w:r w:rsidRPr="001A0E67">
              <w:rPr>
                <w:bCs/>
                <w:sz w:val="18"/>
                <w:szCs w:val="18"/>
              </w:rPr>
              <w:t>Finlayson Timber &amp; Hardware Pty. Ltd.</w:t>
            </w:r>
          </w:p>
          <w:p w14:paraId="2B52F7E5" w14:textId="77777777" w:rsidR="00111F6B" w:rsidRPr="001A0E67" w:rsidRDefault="00111F6B" w:rsidP="004B362B">
            <w:pPr>
              <w:jc w:val="left"/>
              <w:rPr>
                <w:bCs/>
                <w:sz w:val="18"/>
                <w:szCs w:val="18"/>
              </w:rPr>
            </w:pPr>
          </w:p>
          <w:p w14:paraId="30CEFC12" w14:textId="77777777" w:rsidR="009F2395" w:rsidRPr="001A0E67" w:rsidRDefault="009F2395" w:rsidP="004B362B">
            <w:pPr>
              <w:jc w:val="left"/>
              <w:rPr>
                <w:b/>
                <w:i/>
                <w:iCs/>
                <w:sz w:val="18"/>
                <w:szCs w:val="18"/>
                <w:u w:val="single"/>
              </w:rPr>
            </w:pPr>
            <w:r w:rsidRPr="001A0E67">
              <w:rPr>
                <w:b/>
                <w:i/>
                <w:iCs/>
                <w:sz w:val="18"/>
                <w:szCs w:val="18"/>
                <w:u w:val="single"/>
              </w:rPr>
              <w:t>Category 4 – Supply and Delivery of Bagged Cement (Store Stock)</w:t>
            </w:r>
          </w:p>
          <w:p w14:paraId="0FA9074C" w14:textId="77777777" w:rsidR="009F2395" w:rsidRPr="001A0E67" w:rsidRDefault="009F2395" w:rsidP="004B362B">
            <w:pPr>
              <w:jc w:val="left"/>
              <w:rPr>
                <w:bCs/>
                <w:sz w:val="18"/>
                <w:szCs w:val="18"/>
              </w:rPr>
            </w:pPr>
          </w:p>
          <w:p w14:paraId="6289B065" w14:textId="77777777" w:rsidR="009F2395" w:rsidRPr="001A0E67" w:rsidRDefault="009F2395" w:rsidP="004B362B">
            <w:pPr>
              <w:jc w:val="left"/>
              <w:rPr>
                <w:bCs/>
                <w:sz w:val="18"/>
                <w:szCs w:val="18"/>
              </w:rPr>
            </w:pPr>
            <w:r w:rsidRPr="001A0E67">
              <w:rPr>
                <w:bCs/>
                <w:sz w:val="18"/>
                <w:szCs w:val="18"/>
              </w:rPr>
              <w:t>Wilson Timbers Pty. Ltd.</w:t>
            </w:r>
          </w:p>
          <w:p w14:paraId="5740FEF6" w14:textId="77777777" w:rsidR="009F2395" w:rsidRPr="001A0E67" w:rsidRDefault="009F2395" w:rsidP="004B362B">
            <w:pPr>
              <w:jc w:val="left"/>
              <w:rPr>
                <w:bCs/>
                <w:sz w:val="18"/>
                <w:szCs w:val="18"/>
              </w:rPr>
            </w:pPr>
            <w:r w:rsidRPr="001A0E67">
              <w:rPr>
                <w:bCs/>
                <w:sz w:val="18"/>
                <w:szCs w:val="18"/>
              </w:rPr>
              <w:t>Achieved VFM of 58.2</w:t>
            </w:r>
          </w:p>
          <w:p w14:paraId="73820F43" w14:textId="77777777" w:rsidR="009F2395" w:rsidRPr="001A0E67" w:rsidRDefault="009F2395" w:rsidP="004B362B">
            <w:pPr>
              <w:jc w:val="left"/>
              <w:rPr>
                <w:bCs/>
                <w:sz w:val="18"/>
                <w:szCs w:val="18"/>
              </w:rPr>
            </w:pPr>
          </w:p>
          <w:p w14:paraId="5F906CC2" w14:textId="77777777" w:rsidR="009F2395" w:rsidRPr="001A0E67" w:rsidRDefault="009F2395" w:rsidP="004B362B">
            <w:pPr>
              <w:jc w:val="left"/>
              <w:rPr>
                <w:bCs/>
                <w:sz w:val="18"/>
                <w:szCs w:val="18"/>
              </w:rPr>
            </w:pPr>
            <w:r w:rsidRPr="001A0E67">
              <w:rPr>
                <w:bCs/>
                <w:sz w:val="18"/>
                <w:szCs w:val="18"/>
              </w:rPr>
              <w:t>J. Blackwood &amp; Son Pty Ltd</w:t>
            </w:r>
          </w:p>
          <w:p w14:paraId="42A92C36" w14:textId="77777777" w:rsidR="009F2395" w:rsidRPr="001A0E67" w:rsidRDefault="009F2395" w:rsidP="004B362B">
            <w:pPr>
              <w:jc w:val="left"/>
              <w:rPr>
                <w:bCs/>
                <w:sz w:val="18"/>
                <w:szCs w:val="18"/>
              </w:rPr>
            </w:pPr>
            <w:r w:rsidRPr="001A0E67">
              <w:rPr>
                <w:bCs/>
                <w:sz w:val="18"/>
                <w:szCs w:val="18"/>
              </w:rPr>
              <w:t>Achieved VFM of 50.4</w:t>
            </w:r>
          </w:p>
          <w:p w14:paraId="6F11F65F" w14:textId="77777777" w:rsidR="009F2395" w:rsidRDefault="009F2395" w:rsidP="004B362B">
            <w:pPr>
              <w:jc w:val="left"/>
              <w:rPr>
                <w:b/>
                <w:i/>
                <w:iCs/>
                <w:sz w:val="18"/>
                <w:szCs w:val="18"/>
                <w:u w:val="single"/>
              </w:rPr>
            </w:pPr>
          </w:p>
          <w:p w14:paraId="7D3D97CC" w14:textId="77777777" w:rsidR="009F2395" w:rsidRPr="001A0E67" w:rsidRDefault="009F2395" w:rsidP="004B362B">
            <w:pPr>
              <w:jc w:val="left"/>
              <w:rPr>
                <w:b/>
                <w:i/>
                <w:iCs/>
                <w:sz w:val="18"/>
                <w:szCs w:val="18"/>
                <w:u w:val="single"/>
              </w:rPr>
            </w:pPr>
            <w:r w:rsidRPr="001A0E67">
              <w:rPr>
                <w:b/>
                <w:i/>
                <w:iCs/>
                <w:sz w:val="18"/>
                <w:szCs w:val="18"/>
                <w:u w:val="single"/>
              </w:rPr>
              <w:t>Category 5 – Supply and Delivery of Stencil Paint (Store Stock)</w:t>
            </w:r>
          </w:p>
          <w:p w14:paraId="3EF56EE3" w14:textId="77777777" w:rsidR="009F2395" w:rsidRPr="001A0E67" w:rsidRDefault="009F2395" w:rsidP="004B362B">
            <w:pPr>
              <w:jc w:val="left"/>
              <w:rPr>
                <w:bCs/>
                <w:sz w:val="18"/>
                <w:szCs w:val="18"/>
              </w:rPr>
            </w:pPr>
          </w:p>
          <w:p w14:paraId="68ABC504" w14:textId="77777777" w:rsidR="009F2395" w:rsidRPr="001A0E67" w:rsidRDefault="009F2395" w:rsidP="004B362B">
            <w:pPr>
              <w:jc w:val="left"/>
              <w:rPr>
                <w:bCs/>
                <w:i/>
                <w:iCs/>
                <w:sz w:val="18"/>
                <w:szCs w:val="18"/>
                <w:u w:val="single"/>
              </w:rPr>
            </w:pPr>
            <w:r w:rsidRPr="001A0E67">
              <w:rPr>
                <w:bCs/>
                <w:i/>
                <w:iCs/>
                <w:sz w:val="18"/>
                <w:szCs w:val="18"/>
                <w:u w:val="single"/>
              </w:rPr>
              <w:t xml:space="preserve">Offers not </w:t>
            </w:r>
            <w:proofErr w:type="gramStart"/>
            <w:r w:rsidRPr="001A0E67">
              <w:rPr>
                <w:bCs/>
                <w:i/>
                <w:iCs/>
                <w:sz w:val="18"/>
                <w:szCs w:val="18"/>
                <w:u w:val="single"/>
              </w:rPr>
              <w:t>recommended</w:t>
            </w:r>
            <w:proofErr w:type="gramEnd"/>
          </w:p>
          <w:p w14:paraId="20B22064" w14:textId="77777777" w:rsidR="009F2395" w:rsidRPr="001A0E67" w:rsidRDefault="009F2395" w:rsidP="004B362B">
            <w:pPr>
              <w:jc w:val="left"/>
              <w:rPr>
                <w:bCs/>
                <w:sz w:val="18"/>
                <w:szCs w:val="18"/>
              </w:rPr>
            </w:pPr>
          </w:p>
          <w:p w14:paraId="6C91726B" w14:textId="77777777" w:rsidR="009F2395" w:rsidRPr="001A0E67" w:rsidRDefault="009F2395" w:rsidP="004B362B">
            <w:pPr>
              <w:jc w:val="left"/>
              <w:rPr>
                <w:bCs/>
                <w:sz w:val="18"/>
                <w:szCs w:val="18"/>
              </w:rPr>
            </w:pPr>
            <w:r w:rsidRPr="001A0E67">
              <w:rPr>
                <w:bCs/>
                <w:sz w:val="18"/>
                <w:szCs w:val="18"/>
              </w:rPr>
              <w:t>The Nut &amp; Bolt Factory (Qld) Pty. Ltd.</w:t>
            </w:r>
          </w:p>
          <w:p w14:paraId="22DF67C3" w14:textId="77777777" w:rsidR="009F2395" w:rsidRPr="001A0E67" w:rsidRDefault="009F2395" w:rsidP="004B362B">
            <w:pPr>
              <w:jc w:val="left"/>
              <w:rPr>
                <w:bCs/>
                <w:sz w:val="18"/>
                <w:szCs w:val="18"/>
              </w:rPr>
            </w:pPr>
            <w:r w:rsidRPr="001A0E67">
              <w:rPr>
                <w:bCs/>
                <w:sz w:val="18"/>
                <w:szCs w:val="18"/>
              </w:rPr>
              <w:t>Achieved VFM of 131.8</w:t>
            </w:r>
          </w:p>
          <w:p w14:paraId="6F9C651A" w14:textId="77777777" w:rsidR="009F2395" w:rsidRPr="001A0E67" w:rsidRDefault="009F2395" w:rsidP="004B362B">
            <w:pPr>
              <w:jc w:val="left"/>
              <w:rPr>
                <w:bCs/>
                <w:sz w:val="18"/>
                <w:szCs w:val="18"/>
              </w:rPr>
            </w:pPr>
          </w:p>
          <w:p w14:paraId="5DDF784D" w14:textId="77777777" w:rsidR="009F2395" w:rsidRPr="001A0E67" w:rsidRDefault="009F2395" w:rsidP="004B362B">
            <w:pPr>
              <w:jc w:val="left"/>
              <w:rPr>
                <w:bCs/>
                <w:sz w:val="18"/>
                <w:szCs w:val="18"/>
              </w:rPr>
            </w:pPr>
            <w:r w:rsidRPr="001A0E67">
              <w:rPr>
                <w:bCs/>
                <w:sz w:val="18"/>
                <w:szCs w:val="18"/>
              </w:rPr>
              <w:t>J. Blackwood &amp; Son Pty Ltd</w:t>
            </w:r>
          </w:p>
          <w:p w14:paraId="61170480" w14:textId="77777777" w:rsidR="009F2395" w:rsidRPr="001A0E67" w:rsidRDefault="009F2395" w:rsidP="004B362B">
            <w:pPr>
              <w:jc w:val="left"/>
              <w:rPr>
                <w:bCs/>
                <w:sz w:val="18"/>
                <w:szCs w:val="18"/>
              </w:rPr>
            </w:pPr>
            <w:r w:rsidRPr="001A0E67">
              <w:rPr>
                <w:bCs/>
                <w:sz w:val="18"/>
                <w:szCs w:val="18"/>
              </w:rPr>
              <w:t>Achieved VFM of 121.6</w:t>
            </w:r>
          </w:p>
          <w:p w14:paraId="4B149D3B" w14:textId="77777777" w:rsidR="009F2395" w:rsidRPr="001A0E67" w:rsidRDefault="009F2395" w:rsidP="004B362B">
            <w:pPr>
              <w:jc w:val="left"/>
              <w:rPr>
                <w:bCs/>
                <w:sz w:val="18"/>
                <w:szCs w:val="18"/>
              </w:rPr>
            </w:pPr>
          </w:p>
          <w:p w14:paraId="70E0CE80" w14:textId="77777777" w:rsidR="009F2395" w:rsidRPr="001A0E67" w:rsidRDefault="009F2395" w:rsidP="004B362B">
            <w:pPr>
              <w:jc w:val="left"/>
              <w:rPr>
                <w:bCs/>
                <w:sz w:val="18"/>
                <w:szCs w:val="18"/>
              </w:rPr>
            </w:pPr>
            <w:r w:rsidRPr="001A0E67">
              <w:rPr>
                <w:bCs/>
                <w:sz w:val="18"/>
                <w:szCs w:val="18"/>
              </w:rPr>
              <w:t>Fix Plus Australia Pty. Ltd.</w:t>
            </w:r>
          </w:p>
          <w:p w14:paraId="7B5EFE2E" w14:textId="77777777" w:rsidR="009F2395" w:rsidRPr="001A0E67" w:rsidRDefault="009F2395" w:rsidP="004B362B">
            <w:pPr>
              <w:jc w:val="left"/>
              <w:rPr>
                <w:bCs/>
                <w:sz w:val="18"/>
                <w:szCs w:val="18"/>
              </w:rPr>
            </w:pPr>
            <w:r w:rsidRPr="001A0E67">
              <w:rPr>
                <w:bCs/>
                <w:sz w:val="18"/>
                <w:szCs w:val="18"/>
              </w:rPr>
              <w:t>Achieved VFM of 83.5</w:t>
            </w:r>
          </w:p>
          <w:p w14:paraId="064A2A51" w14:textId="77777777" w:rsidR="009F2395" w:rsidRPr="001A0E67" w:rsidRDefault="009F2395" w:rsidP="004B362B">
            <w:pPr>
              <w:jc w:val="left"/>
              <w:rPr>
                <w:bCs/>
                <w:sz w:val="18"/>
                <w:szCs w:val="18"/>
              </w:rPr>
            </w:pPr>
          </w:p>
          <w:p w14:paraId="664625CA" w14:textId="77777777" w:rsidR="009F2395" w:rsidRPr="001A0E67" w:rsidRDefault="009F2395" w:rsidP="004B362B">
            <w:pPr>
              <w:jc w:val="left"/>
              <w:rPr>
                <w:bCs/>
                <w:sz w:val="18"/>
                <w:szCs w:val="18"/>
              </w:rPr>
            </w:pPr>
            <w:r w:rsidRPr="001A0E67">
              <w:rPr>
                <w:bCs/>
                <w:sz w:val="18"/>
                <w:szCs w:val="18"/>
              </w:rPr>
              <w:t xml:space="preserve">Hempel (Wattyl) Australia Pty Ltd </w:t>
            </w:r>
          </w:p>
          <w:p w14:paraId="2C249159" w14:textId="77777777" w:rsidR="009F2395" w:rsidRPr="001A0E67" w:rsidRDefault="009F2395" w:rsidP="004B362B">
            <w:pPr>
              <w:jc w:val="left"/>
              <w:rPr>
                <w:bCs/>
                <w:sz w:val="18"/>
                <w:szCs w:val="18"/>
              </w:rPr>
            </w:pPr>
            <w:r w:rsidRPr="001A0E67">
              <w:rPr>
                <w:bCs/>
                <w:sz w:val="18"/>
                <w:szCs w:val="18"/>
              </w:rPr>
              <w:t>Achieved VFM of 71.2</w:t>
            </w:r>
          </w:p>
          <w:p w14:paraId="11E8CA71" w14:textId="77777777" w:rsidR="009F2395" w:rsidRPr="001A0E67" w:rsidRDefault="009F2395" w:rsidP="004B362B">
            <w:pPr>
              <w:jc w:val="left"/>
              <w:rPr>
                <w:bCs/>
                <w:sz w:val="18"/>
                <w:szCs w:val="18"/>
              </w:rPr>
            </w:pPr>
          </w:p>
          <w:p w14:paraId="2AAB12FD" w14:textId="77777777" w:rsidR="009F2395" w:rsidRPr="001A0E67" w:rsidRDefault="009F2395" w:rsidP="004B362B">
            <w:pPr>
              <w:jc w:val="left"/>
              <w:rPr>
                <w:bCs/>
                <w:i/>
                <w:iCs/>
                <w:sz w:val="18"/>
                <w:szCs w:val="18"/>
                <w:u w:val="single"/>
              </w:rPr>
            </w:pPr>
            <w:r w:rsidRPr="001A0E67">
              <w:rPr>
                <w:bCs/>
                <w:i/>
                <w:iCs/>
                <w:sz w:val="18"/>
                <w:szCs w:val="18"/>
                <w:u w:val="single"/>
              </w:rPr>
              <w:t>Non-conforming offer</w:t>
            </w:r>
          </w:p>
          <w:p w14:paraId="000447C2" w14:textId="77777777" w:rsidR="009F2395" w:rsidRPr="001A0E67" w:rsidRDefault="009F2395" w:rsidP="004B362B">
            <w:pPr>
              <w:jc w:val="left"/>
              <w:rPr>
                <w:bCs/>
                <w:i/>
                <w:iCs/>
                <w:sz w:val="18"/>
                <w:szCs w:val="18"/>
                <w:u w:val="single"/>
              </w:rPr>
            </w:pPr>
          </w:p>
          <w:p w14:paraId="3F419AC5" w14:textId="77777777" w:rsidR="009F2395" w:rsidRPr="001A0E67" w:rsidRDefault="009F2395" w:rsidP="004B362B">
            <w:pPr>
              <w:jc w:val="left"/>
              <w:rPr>
                <w:bCs/>
                <w:sz w:val="18"/>
                <w:szCs w:val="18"/>
              </w:rPr>
            </w:pPr>
            <w:r w:rsidRPr="001A0E67">
              <w:rPr>
                <w:bCs/>
                <w:sz w:val="18"/>
                <w:szCs w:val="18"/>
              </w:rPr>
              <w:t>Jaybro Group Pty Ltd.</w:t>
            </w:r>
          </w:p>
          <w:p w14:paraId="52DB415F" w14:textId="77777777" w:rsidR="009F2395" w:rsidRPr="001A0E67" w:rsidRDefault="009F2395" w:rsidP="004B362B">
            <w:pPr>
              <w:jc w:val="left"/>
              <w:rPr>
                <w:bCs/>
                <w:i/>
                <w:iCs/>
                <w:sz w:val="18"/>
                <w:szCs w:val="18"/>
                <w:u w:val="single"/>
              </w:rPr>
            </w:pPr>
          </w:p>
          <w:p w14:paraId="4067BDFE" w14:textId="77777777" w:rsidR="009F2395" w:rsidRPr="001A0E67" w:rsidRDefault="009F2395" w:rsidP="004B362B">
            <w:pPr>
              <w:jc w:val="left"/>
              <w:rPr>
                <w:b/>
                <w:i/>
                <w:iCs/>
                <w:sz w:val="18"/>
                <w:szCs w:val="18"/>
                <w:u w:val="single"/>
              </w:rPr>
            </w:pPr>
            <w:r w:rsidRPr="001A0E67">
              <w:rPr>
                <w:b/>
                <w:i/>
                <w:iCs/>
                <w:sz w:val="18"/>
                <w:szCs w:val="18"/>
                <w:u w:val="single"/>
              </w:rPr>
              <w:t>Category 6 – Retail Supply of Paint</w:t>
            </w:r>
          </w:p>
          <w:p w14:paraId="66F08300" w14:textId="77777777" w:rsidR="009F2395" w:rsidRPr="001A0E67" w:rsidRDefault="009F2395" w:rsidP="004B362B">
            <w:pPr>
              <w:jc w:val="left"/>
              <w:rPr>
                <w:bCs/>
                <w:sz w:val="18"/>
                <w:szCs w:val="18"/>
              </w:rPr>
            </w:pPr>
          </w:p>
          <w:p w14:paraId="33DE8D03" w14:textId="77777777" w:rsidR="009F2395" w:rsidRPr="001A0E67" w:rsidRDefault="009F2395" w:rsidP="004B362B">
            <w:pPr>
              <w:jc w:val="left"/>
              <w:rPr>
                <w:bCs/>
                <w:sz w:val="18"/>
                <w:szCs w:val="18"/>
              </w:rPr>
            </w:pPr>
            <w:r w:rsidRPr="001A0E67">
              <w:rPr>
                <w:bCs/>
                <w:sz w:val="18"/>
                <w:szCs w:val="18"/>
              </w:rPr>
              <w:t>No unsuccessful tenderers.</w:t>
            </w:r>
          </w:p>
          <w:p w14:paraId="7BD48926" w14:textId="77777777" w:rsidR="009F2395" w:rsidRPr="001A0E67" w:rsidRDefault="009F2395" w:rsidP="004B362B">
            <w:pPr>
              <w:jc w:val="left"/>
              <w:rPr>
                <w:bCs/>
                <w:sz w:val="18"/>
                <w:szCs w:val="18"/>
              </w:rPr>
            </w:pPr>
          </w:p>
          <w:p w14:paraId="239E6793" w14:textId="77777777" w:rsidR="009F2395" w:rsidRPr="001A0E67" w:rsidRDefault="009F2395" w:rsidP="004B362B">
            <w:pPr>
              <w:jc w:val="left"/>
              <w:rPr>
                <w:bCs/>
                <w:sz w:val="18"/>
                <w:szCs w:val="18"/>
              </w:rPr>
            </w:pPr>
          </w:p>
          <w:p w14:paraId="0EF8341E" w14:textId="77777777" w:rsidR="009F2395" w:rsidRPr="001A0E67" w:rsidRDefault="009F2395" w:rsidP="004B362B">
            <w:pPr>
              <w:jc w:val="left"/>
              <w:rPr>
                <w:bCs/>
                <w:sz w:val="18"/>
                <w:szCs w:val="18"/>
              </w:rPr>
            </w:pPr>
          </w:p>
          <w:p w14:paraId="62F421D6" w14:textId="77777777" w:rsidR="009F2395" w:rsidRPr="001A0E67" w:rsidRDefault="009F2395" w:rsidP="004B362B">
            <w:pPr>
              <w:jc w:val="left"/>
              <w:rPr>
                <w:bCs/>
                <w:sz w:val="18"/>
                <w:szCs w:val="18"/>
              </w:rPr>
            </w:pPr>
          </w:p>
          <w:p w14:paraId="4AC2FEC2" w14:textId="77777777" w:rsidR="009F2395" w:rsidRPr="001A0E67" w:rsidRDefault="009F2395" w:rsidP="004B362B">
            <w:pPr>
              <w:jc w:val="left"/>
              <w:rPr>
                <w:bCs/>
                <w:sz w:val="18"/>
                <w:szCs w:val="18"/>
              </w:rPr>
            </w:pPr>
          </w:p>
          <w:p w14:paraId="35B44785" w14:textId="77777777" w:rsidR="009F2395" w:rsidRPr="001A0E67" w:rsidRDefault="009F2395" w:rsidP="004B362B">
            <w:pPr>
              <w:jc w:val="left"/>
              <w:rPr>
                <w:bCs/>
                <w:sz w:val="18"/>
                <w:szCs w:val="18"/>
              </w:rPr>
            </w:pPr>
          </w:p>
          <w:p w14:paraId="60289A7F" w14:textId="77777777" w:rsidR="009F2395" w:rsidRPr="001A0E67" w:rsidRDefault="009F2395" w:rsidP="004B362B">
            <w:pPr>
              <w:jc w:val="left"/>
              <w:rPr>
                <w:bCs/>
                <w:sz w:val="18"/>
                <w:szCs w:val="18"/>
              </w:rPr>
            </w:pPr>
          </w:p>
          <w:p w14:paraId="10BBEA88" w14:textId="77777777" w:rsidR="009F2395" w:rsidRPr="001A0E67" w:rsidRDefault="009F2395" w:rsidP="004B362B">
            <w:pPr>
              <w:jc w:val="left"/>
              <w:rPr>
                <w:bCs/>
                <w:sz w:val="18"/>
                <w:szCs w:val="18"/>
              </w:rPr>
            </w:pPr>
          </w:p>
          <w:p w14:paraId="14212891" w14:textId="77777777" w:rsidR="009F2395" w:rsidRPr="001A0E67" w:rsidRDefault="009F2395" w:rsidP="004B362B">
            <w:pPr>
              <w:jc w:val="left"/>
              <w:rPr>
                <w:bCs/>
                <w:sz w:val="18"/>
                <w:szCs w:val="18"/>
              </w:rPr>
            </w:pPr>
          </w:p>
          <w:p w14:paraId="571E0F40" w14:textId="77777777" w:rsidR="009F2395" w:rsidRDefault="009F2395" w:rsidP="004B362B">
            <w:pPr>
              <w:jc w:val="left"/>
              <w:rPr>
                <w:bCs/>
                <w:sz w:val="18"/>
                <w:szCs w:val="18"/>
              </w:rPr>
            </w:pPr>
          </w:p>
          <w:p w14:paraId="0B2E964A" w14:textId="77777777" w:rsidR="004D03DB" w:rsidRPr="001A0E67" w:rsidRDefault="004D03DB" w:rsidP="004B362B">
            <w:pPr>
              <w:jc w:val="left"/>
              <w:rPr>
                <w:bCs/>
                <w:sz w:val="18"/>
                <w:szCs w:val="18"/>
              </w:rPr>
            </w:pPr>
          </w:p>
          <w:p w14:paraId="373BFC84" w14:textId="77777777" w:rsidR="009F2395" w:rsidRPr="001A0E67" w:rsidRDefault="009F2395" w:rsidP="004B362B">
            <w:pPr>
              <w:jc w:val="left"/>
              <w:rPr>
                <w:bCs/>
                <w:sz w:val="18"/>
                <w:szCs w:val="18"/>
              </w:rPr>
            </w:pPr>
          </w:p>
          <w:p w14:paraId="13532DDF" w14:textId="77777777" w:rsidR="009F2395" w:rsidRPr="001A0E67" w:rsidRDefault="009F2395" w:rsidP="004B362B">
            <w:pPr>
              <w:jc w:val="left"/>
              <w:rPr>
                <w:b/>
                <w:i/>
                <w:iCs/>
                <w:sz w:val="18"/>
                <w:szCs w:val="18"/>
                <w:u w:val="single"/>
              </w:rPr>
            </w:pPr>
            <w:r w:rsidRPr="001A0E67">
              <w:rPr>
                <w:b/>
                <w:i/>
                <w:iCs/>
                <w:sz w:val="18"/>
                <w:szCs w:val="18"/>
                <w:u w:val="single"/>
              </w:rPr>
              <w:t>Category 7 – Supply and Delivery of Infrastructure Coatings</w:t>
            </w:r>
          </w:p>
          <w:p w14:paraId="79137649" w14:textId="77777777" w:rsidR="009F2395" w:rsidRPr="001A0E67" w:rsidRDefault="009F2395" w:rsidP="004B362B">
            <w:pPr>
              <w:jc w:val="left"/>
              <w:rPr>
                <w:bCs/>
                <w:sz w:val="18"/>
                <w:szCs w:val="18"/>
              </w:rPr>
            </w:pPr>
          </w:p>
          <w:p w14:paraId="7AADCA26" w14:textId="77777777" w:rsidR="009F2395" w:rsidRPr="001A0E67" w:rsidRDefault="009F2395" w:rsidP="004B362B">
            <w:pPr>
              <w:jc w:val="left"/>
              <w:rPr>
                <w:bCs/>
                <w:sz w:val="18"/>
                <w:szCs w:val="18"/>
              </w:rPr>
            </w:pPr>
            <w:r w:rsidRPr="001A0E67">
              <w:rPr>
                <w:bCs/>
                <w:sz w:val="18"/>
                <w:szCs w:val="18"/>
              </w:rPr>
              <w:t>No unsuccessful tenderers.</w:t>
            </w:r>
          </w:p>
          <w:p w14:paraId="783108EA" w14:textId="77777777" w:rsidR="009F2395" w:rsidRPr="001A0E67" w:rsidRDefault="009F2395" w:rsidP="004B362B">
            <w:pPr>
              <w:jc w:val="left"/>
              <w:rPr>
                <w:bC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C2FF59E" w14:textId="77777777" w:rsidR="009F2395" w:rsidRPr="001A0E67" w:rsidRDefault="009F2395" w:rsidP="004B362B">
            <w:pPr>
              <w:jc w:val="left"/>
              <w:rPr>
                <w:bCs/>
                <w:sz w:val="18"/>
                <w:szCs w:val="18"/>
              </w:rPr>
            </w:pPr>
          </w:p>
          <w:p w14:paraId="26EE6493" w14:textId="77777777" w:rsidR="009F2395" w:rsidRPr="001A0E67" w:rsidRDefault="009F2395" w:rsidP="004B362B">
            <w:pPr>
              <w:jc w:val="left"/>
              <w:rPr>
                <w:bCs/>
                <w:sz w:val="18"/>
                <w:szCs w:val="18"/>
              </w:rPr>
            </w:pPr>
          </w:p>
          <w:p w14:paraId="22951B65" w14:textId="77777777" w:rsidR="009F2395" w:rsidRPr="001A0E67" w:rsidRDefault="009F2395" w:rsidP="004B362B">
            <w:pPr>
              <w:jc w:val="left"/>
              <w:rPr>
                <w:bCs/>
                <w:sz w:val="18"/>
                <w:szCs w:val="18"/>
              </w:rPr>
            </w:pPr>
          </w:p>
          <w:p w14:paraId="4D48A9D0" w14:textId="77777777" w:rsidR="009F2395" w:rsidRPr="001A0E67" w:rsidRDefault="009F2395" w:rsidP="004B362B">
            <w:pPr>
              <w:jc w:val="left"/>
              <w:rPr>
                <w:bCs/>
                <w:sz w:val="18"/>
                <w:szCs w:val="18"/>
              </w:rPr>
            </w:pPr>
          </w:p>
          <w:p w14:paraId="77A76C46" w14:textId="77777777" w:rsidR="009F2395" w:rsidRPr="001A0E67" w:rsidRDefault="009F2395" w:rsidP="004B362B">
            <w:pPr>
              <w:jc w:val="left"/>
              <w:rPr>
                <w:bCs/>
                <w:sz w:val="18"/>
                <w:szCs w:val="18"/>
              </w:rPr>
            </w:pPr>
          </w:p>
          <w:p w14:paraId="6CF19FDB" w14:textId="77777777" w:rsidR="009F2395" w:rsidRPr="001A0E67" w:rsidRDefault="009F2395" w:rsidP="004B362B">
            <w:pPr>
              <w:jc w:val="left"/>
              <w:rPr>
                <w:bCs/>
                <w:sz w:val="18"/>
                <w:szCs w:val="18"/>
              </w:rPr>
            </w:pPr>
          </w:p>
          <w:p w14:paraId="0C8E7A17" w14:textId="77777777" w:rsidR="009F2395" w:rsidRPr="001A0E67" w:rsidRDefault="009F2395" w:rsidP="004B362B">
            <w:pPr>
              <w:jc w:val="left"/>
              <w:rPr>
                <w:bCs/>
                <w:sz w:val="18"/>
                <w:szCs w:val="18"/>
              </w:rPr>
            </w:pPr>
          </w:p>
          <w:p w14:paraId="50EE7CA0" w14:textId="77777777" w:rsidR="009F2395" w:rsidRPr="001A0E67" w:rsidRDefault="009F2395" w:rsidP="004B362B">
            <w:pPr>
              <w:jc w:val="left"/>
              <w:rPr>
                <w:bCs/>
                <w:sz w:val="18"/>
                <w:szCs w:val="18"/>
              </w:rPr>
            </w:pPr>
          </w:p>
          <w:p w14:paraId="682FEFC6" w14:textId="77777777" w:rsidR="009F2395" w:rsidRPr="001A0E67" w:rsidRDefault="009F2395" w:rsidP="004B362B">
            <w:pPr>
              <w:jc w:val="left"/>
              <w:rPr>
                <w:bCs/>
                <w:sz w:val="18"/>
                <w:szCs w:val="18"/>
              </w:rPr>
            </w:pPr>
          </w:p>
          <w:p w14:paraId="120E5D1E" w14:textId="77777777" w:rsidR="009F2395" w:rsidRPr="001A0E67" w:rsidRDefault="009F2395" w:rsidP="004B362B">
            <w:pPr>
              <w:jc w:val="left"/>
              <w:rPr>
                <w:bCs/>
                <w:sz w:val="18"/>
                <w:szCs w:val="18"/>
              </w:rPr>
            </w:pPr>
          </w:p>
          <w:p w14:paraId="4C1707BD" w14:textId="77777777" w:rsidR="009F2395" w:rsidRPr="001A0E67" w:rsidRDefault="009F2395" w:rsidP="004B362B">
            <w:pPr>
              <w:jc w:val="left"/>
              <w:rPr>
                <w:bCs/>
                <w:sz w:val="18"/>
                <w:szCs w:val="18"/>
              </w:rPr>
            </w:pPr>
            <w:r w:rsidRPr="001A0E67">
              <w:rPr>
                <w:bCs/>
                <w:sz w:val="18"/>
                <w:szCs w:val="18"/>
              </w:rPr>
              <w:t>Not applicable (N/A)</w:t>
            </w:r>
          </w:p>
          <w:p w14:paraId="2A90AE36" w14:textId="77777777" w:rsidR="009F2395" w:rsidRPr="001A0E67" w:rsidRDefault="009F2395" w:rsidP="004B362B">
            <w:pPr>
              <w:jc w:val="left"/>
              <w:rPr>
                <w:bCs/>
                <w:sz w:val="18"/>
                <w:szCs w:val="18"/>
              </w:rPr>
            </w:pPr>
          </w:p>
          <w:p w14:paraId="0B780B36" w14:textId="77777777" w:rsidR="009F2395" w:rsidRPr="001A0E67" w:rsidRDefault="009F2395" w:rsidP="004B362B">
            <w:pPr>
              <w:jc w:val="left"/>
              <w:rPr>
                <w:bCs/>
                <w:sz w:val="18"/>
                <w:szCs w:val="18"/>
              </w:rPr>
            </w:pPr>
          </w:p>
          <w:p w14:paraId="1752D5EF" w14:textId="77777777" w:rsidR="009F2395" w:rsidRPr="001A0E67" w:rsidRDefault="009F2395" w:rsidP="004B362B">
            <w:pPr>
              <w:jc w:val="left"/>
              <w:rPr>
                <w:bCs/>
                <w:sz w:val="18"/>
                <w:szCs w:val="18"/>
              </w:rPr>
            </w:pPr>
          </w:p>
          <w:p w14:paraId="5FE5F7F5" w14:textId="77777777" w:rsidR="009F2395" w:rsidRPr="001A0E67" w:rsidRDefault="009F2395" w:rsidP="004B362B">
            <w:pPr>
              <w:jc w:val="left"/>
              <w:rPr>
                <w:bCs/>
                <w:sz w:val="18"/>
                <w:szCs w:val="18"/>
              </w:rPr>
            </w:pPr>
          </w:p>
          <w:p w14:paraId="14664C72" w14:textId="77777777" w:rsidR="009F2395" w:rsidRPr="001A0E67" w:rsidRDefault="009F2395" w:rsidP="004B362B">
            <w:pPr>
              <w:jc w:val="left"/>
              <w:rPr>
                <w:bCs/>
                <w:sz w:val="18"/>
                <w:szCs w:val="18"/>
              </w:rPr>
            </w:pPr>
          </w:p>
          <w:p w14:paraId="338F6E1B" w14:textId="77777777" w:rsidR="009F2395" w:rsidRPr="001A0E67" w:rsidRDefault="009F2395" w:rsidP="004B362B">
            <w:pPr>
              <w:jc w:val="left"/>
              <w:rPr>
                <w:bCs/>
                <w:sz w:val="18"/>
                <w:szCs w:val="18"/>
              </w:rPr>
            </w:pPr>
          </w:p>
          <w:p w14:paraId="207FE098" w14:textId="77777777" w:rsidR="009F2395" w:rsidRPr="001A0E67" w:rsidRDefault="009F2395" w:rsidP="004B362B">
            <w:pPr>
              <w:jc w:val="left"/>
              <w:rPr>
                <w:bCs/>
                <w:sz w:val="18"/>
                <w:szCs w:val="18"/>
              </w:rPr>
            </w:pPr>
          </w:p>
          <w:p w14:paraId="64D7F870" w14:textId="77777777" w:rsidR="009F2395" w:rsidRPr="001A0E67" w:rsidRDefault="009F2395" w:rsidP="004B362B">
            <w:pPr>
              <w:jc w:val="left"/>
              <w:rPr>
                <w:bCs/>
                <w:sz w:val="18"/>
                <w:szCs w:val="18"/>
              </w:rPr>
            </w:pPr>
          </w:p>
          <w:p w14:paraId="4C62DCFE" w14:textId="77777777" w:rsidR="009F2395" w:rsidRPr="001A0E67" w:rsidRDefault="009F2395" w:rsidP="004B362B">
            <w:pPr>
              <w:jc w:val="left"/>
              <w:rPr>
                <w:bCs/>
                <w:sz w:val="18"/>
                <w:szCs w:val="18"/>
              </w:rPr>
            </w:pPr>
          </w:p>
          <w:p w14:paraId="07C4E33B" w14:textId="77777777" w:rsidR="009F2395" w:rsidRPr="001A0E67" w:rsidRDefault="009F2395" w:rsidP="004B362B">
            <w:pPr>
              <w:jc w:val="left"/>
              <w:rPr>
                <w:bCs/>
                <w:sz w:val="18"/>
                <w:szCs w:val="18"/>
              </w:rPr>
            </w:pPr>
          </w:p>
          <w:p w14:paraId="274DF194" w14:textId="77777777" w:rsidR="009F2395" w:rsidRPr="001A0E67" w:rsidRDefault="009F2395" w:rsidP="004B362B">
            <w:pPr>
              <w:jc w:val="left"/>
              <w:rPr>
                <w:bCs/>
                <w:sz w:val="18"/>
                <w:szCs w:val="18"/>
              </w:rPr>
            </w:pPr>
          </w:p>
          <w:p w14:paraId="74397582" w14:textId="77777777" w:rsidR="009F2395" w:rsidRPr="001A0E67" w:rsidRDefault="009F2395" w:rsidP="004B362B">
            <w:pPr>
              <w:jc w:val="left"/>
              <w:rPr>
                <w:bCs/>
                <w:sz w:val="18"/>
                <w:szCs w:val="18"/>
              </w:rPr>
            </w:pPr>
          </w:p>
          <w:p w14:paraId="5B5DE5A6" w14:textId="77777777" w:rsidR="009F2395" w:rsidRPr="001A0E67" w:rsidRDefault="009F2395" w:rsidP="004B362B">
            <w:pPr>
              <w:jc w:val="left"/>
              <w:rPr>
                <w:bCs/>
                <w:sz w:val="18"/>
                <w:szCs w:val="18"/>
              </w:rPr>
            </w:pPr>
          </w:p>
          <w:p w14:paraId="3C400106" w14:textId="77777777" w:rsidR="009F2395" w:rsidRPr="001A0E67" w:rsidRDefault="009F2395" w:rsidP="004B362B">
            <w:pPr>
              <w:jc w:val="left"/>
              <w:rPr>
                <w:bCs/>
                <w:sz w:val="18"/>
                <w:szCs w:val="18"/>
              </w:rPr>
            </w:pPr>
          </w:p>
          <w:p w14:paraId="7E741659" w14:textId="77777777" w:rsidR="009F2395" w:rsidRPr="001A0E67" w:rsidRDefault="009F2395" w:rsidP="004B362B">
            <w:pPr>
              <w:jc w:val="left"/>
              <w:rPr>
                <w:bCs/>
                <w:sz w:val="18"/>
                <w:szCs w:val="18"/>
              </w:rPr>
            </w:pPr>
          </w:p>
          <w:p w14:paraId="468A4600" w14:textId="77777777" w:rsidR="009F2395" w:rsidRPr="001A0E67" w:rsidRDefault="009F2395" w:rsidP="004B362B">
            <w:pPr>
              <w:jc w:val="left"/>
              <w:rPr>
                <w:bCs/>
                <w:sz w:val="18"/>
                <w:szCs w:val="18"/>
              </w:rPr>
            </w:pPr>
          </w:p>
          <w:p w14:paraId="41AC369B" w14:textId="77777777" w:rsidR="009F2395" w:rsidRPr="001A0E67" w:rsidRDefault="009F2395" w:rsidP="004B362B">
            <w:pPr>
              <w:jc w:val="left"/>
              <w:rPr>
                <w:bCs/>
                <w:sz w:val="18"/>
                <w:szCs w:val="18"/>
              </w:rPr>
            </w:pPr>
          </w:p>
          <w:p w14:paraId="06B7B287" w14:textId="77777777" w:rsidR="009F2395" w:rsidRPr="001A0E67" w:rsidRDefault="009F2395" w:rsidP="004B362B">
            <w:pPr>
              <w:jc w:val="left"/>
              <w:rPr>
                <w:bCs/>
                <w:sz w:val="18"/>
                <w:szCs w:val="18"/>
              </w:rPr>
            </w:pPr>
          </w:p>
          <w:p w14:paraId="0A4F8C2B" w14:textId="77777777" w:rsidR="009F2395" w:rsidRPr="001A0E67" w:rsidRDefault="009F2395" w:rsidP="004B362B">
            <w:pPr>
              <w:jc w:val="left"/>
              <w:rPr>
                <w:bCs/>
                <w:sz w:val="18"/>
                <w:szCs w:val="18"/>
              </w:rPr>
            </w:pPr>
          </w:p>
          <w:p w14:paraId="28C0F75C" w14:textId="77777777" w:rsidR="009F2395" w:rsidRPr="001A0E67" w:rsidRDefault="009F2395" w:rsidP="004B362B">
            <w:pPr>
              <w:jc w:val="left"/>
              <w:rPr>
                <w:bCs/>
                <w:sz w:val="18"/>
                <w:szCs w:val="18"/>
              </w:rPr>
            </w:pPr>
          </w:p>
          <w:p w14:paraId="0DDE3E92" w14:textId="77777777" w:rsidR="009F2395" w:rsidRDefault="009F2395" w:rsidP="004B362B">
            <w:pPr>
              <w:jc w:val="left"/>
              <w:rPr>
                <w:bCs/>
                <w:sz w:val="18"/>
                <w:szCs w:val="18"/>
              </w:rPr>
            </w:pPr>
          </w:p>
          <w:p w14:paraId="221318B8" w14:textId="77777777" w:rsidR="009F2395" w:rsidRPr="001A0E67" w:rsidRDefault="009F2395" w:rsidP="004B362B">
            <w:pPr>
              <w:jc w:val="left"/>
              <w:rPr>
                <w:bCs/>
                <w:sz w:val="18"/>
                <w:szCs w:val="18"/>
              </w:rPr>
            </w:pPr>
            <w:r w:rsidRPr="001A0E67">
              <w:rPr>
                <w:bCs/>
                <w:sz w:val="18"/>
                <w:szCs w:val="18"/>
              </w:rPr>
              <w:t>N/A</w:t>
            </w:r>
          </w:p>
          <w:p w14:paraId="51A80EBA" w14:textId="77777777" w:rsidR="009F2395" w:rsidRPr="001A0E67" w:rsidRDefault="009F2395" w:rsidP="004B362B">
            <w:pPr>
              <w:jc w:val="left"/>
              <w:rPr>
                <w:bCs/>
                <w:sz w:val="18"/>
                <w:szCs w:val="18"/>
              </w:rPr>
            </w:pPr>
          </w:p>
          <w:p w14:paraId="3749E524" w14:textId="77777777" w:rsidR="009F2395" w:rsidRPr="001A0E67" w:rsidRDefault="009F2395" w:rsidP="004B362B">
            <w:pPr>
              <w:jc w:val="left"/>
              <w:rPr>
                <w:bCs/>
                <w:sz w:val="18"/>
                <w:szCs w:val="18"/>
              </w:rPr>
            </w:pPr>
          </w:p>
          <w:p w14:paraId="28E85B50" w14:textId="77777777" w:rsidR="009F2395" w:rsidRPr="001A0E67" w:rsidRDefault="009F2395" w:rsidP="004B362B">
            <w:pPr>
              <w:jc w:val="left"/>
              <w:rPr>
                <w:bCs/>
                <w:sz w:val="18"/>
                <w:szCs w:val="18"/>
              </w:rPr>
            </w:pPr>
          </w:p>
          <w:p w14:paraId="7503DF9B" w14:textId="77777777" w:rsidR="009F2395" w:rsidRPr="001A0E67" w:rsidRDefault="009F2395" w:rsidP="004B362B">
            <w:pPr>
              <w:jc w:val="left"/>
              <w:rPr>
                <w:bCs/>
                <w:sz w:val="18"/>
                <w:szCs w:val="18"/>
              </w:rPr>
            </w:pPr>
            <w:r w:rsidRPr="001A0E67">
              <w:rPr>
                <w:bCs/>
                <w:sz w:val="18"/>
                <w:szCs w:val="18"/>
              </w:rPr>
              <w:t>N/A</w:t>
            </w:r>
          </w:p>
          <w:p w14:paraId="30A62B74" w14:textId="77777777" w:rsidR="009F2395" w:rsidRPr="001A0E67" w:rsidRDefault="009F2395" w:rsidP="004B362B">
            <w:pPr>
              <w:jc w:val="left"/>
              <w:rPr>
                <w:bCs/>
                <w:sz w:val="18"/>
                <w:szCs w:val="18"/>
              </w:rPr>
            </w:pPr>
          </w:p>
          <w:p w14:paraId="71DDDB94" w14:textId="77777777" w:rsidR="009F2395" w:rsidRPr="001A0E67" w:rsidRDefault="009F2395" w:rsidP="004B362B">
            <w:pPr>
              <w:jc w:val="left"/>
              <w:rPr>
                <w:bCs/>
                <w:sz w:val="18"/>
                <w:szCs w:val="18"/>
              </w:rPr>
            </w:pPr>
          </w:p>
          <w:p w14:paraId="673D9FD2" w14:textId="77777777" w:rsidR="009F2395" w:rsidRPr="001A0E67" w:rsidRDefault="009F2395" w:rsidP="004B362B">
            <w:pPr>
              <w:jc w:val="left"/>
              <w:rPr>
                <w:bCs/>
                <w:sz w:val="18"/>
                <w:szCs w:val="18"/>
              </w:rPr>
            </w:pPr>
          </w:p>
          <w:p w14:paraId="42291A39" w14:textId="77777777" w:rsidR="009F2395" w:rsidRPr="001A0E67" w:rsidRDefault="009F2395" w:rsidP="004B362B">
            <w:pPr>
              <w:jc w:val="left"/>
              <w:rPr>
                <w:bCs/>
                <w:sz w:val="18"/>
                <w:szCs w:val="18"/>
              </w:rPr>
            </w:pPr>
          </w:p>
          <w:p w14:paraId="3DDFDBDE" w14:textId="77777777" w:rsidR="009F2395" w:rsidRPr="001A0E67" w:rsidRDefault="009F2395" w:rsidP="004B362B">
            <w:pPr>
              <w:jc w:val="left"/>
              <w:rPr>
                <w:bCs/>
                <w:sz w:val="18"/>
                <w:szCs w:val="18"/>
              </w:rPr>
            </w:pPr>
          </w:p>
          <w:p w14:paraId="5002A159" w14:textId="77777777" w:rsidR="009F2395" w:rsidRPr="001A0E67" w:rsidRDefault="009F2395" w:rsidP="004B362B">
            <w:pPr>
              <w:jc w:val="left"/>
              <w:rPr>
                <w:bCs/>
                <w:sz w:val="18"/>
                <w:szCs w:val="18"/>
              </w:rPr>
            </w:pPr>
          </w:p>
          <w:p w14:paraId="0FF4BB09" w14:textId="77777777" w:rsidR="009F2395" w:rsidRPr="001A0E67" w:rsidRDefault="009F2395" w:rsidP="004B362B">
            <w:pPr>
              <w:jc w:val="left"/>
              <w:rPr>
                <w:bCs/>
                <w:sz w:val="18"/>
                <w:szCs w:val="18"/>
              </w:rPr>
            </w:pPr>
          </w:p>
          <w:p w14:paraId="3AB80ABB" w14:textId="77777777" w:rsidR="009F2395" w:rsidRPr="001A0E67" w:rsidRDefault="009F2395" w:rsidP="004B362B">
            <w:pPr>
              <w:jc w:val="left"/>
              <w:rPr>
                <w:bCs/>
                <w:sz w:val="18"/>
                <w:szCs w:val="18"/>
              </w:rPr>
            </w:pPr>
            <w:r w:rsidRPr="001A0E67">
              <w:rPr>
                <w:bCs/>
                <w:sz w:val="18"/>
                <w:szCs w:val="18"/>
              </w:rPr>
              <w:t>N/A</w:t>
            </w:r>
          </w:p>
          <w:p w14:paraId="41808632" w14:textId="77777777" w:rsidR="009F2395" w:rsidRPr="001A0E67" w:rsidRDefault="009F2395" w:rsidP="004B362B">
            <w:pPr>
              <w:jc w:val="left"/>
              <w:rPr>
                <w:bCs/>
                <w:sz w:val="18"/>
                <w:szCs w:val="18"/>
              </w:rPr>
            </w:pPr>
          </w:p>
          <w:p w14:paraId="7AA8F2F8" w14:textId="77777777" w:rsidR="009F2395" w:rsidRPr="001A0E67" w:rsidRDefault="009F2395" w:rsidP="004B362B">
            <w:pPr>
              <w:jc w:val="left"/>
              <w:rPr>
                <w:bCs/>
                <w:sz w:val="18"/>
                <w:szCs w:val="18"/>
              </w:rPr>
            </w:pPr>
          </w:p>
          <w:p w14:paraId="3E7E06E2" w14:textId="77777777" w:rsidR="009F2395" w:rsidRPr="001A0E67" w:rsidRDefault="009F2395" w:rsidP="004B362B">
            <w:pPr>
              <w:jc w:val="left"/>
              <w:rPr>
                <w:bCs/>
                <w:sz w:val="18"/>
                <w:szCs w:val="18"/>
              </w:rPr>
            </w:pPr>
          </w:p>
          <w:p w14:paraId="03DAF06F" w14:textId="77777777" w:rsidR="009F2395" w:rsidRPr="001A0E67" w:rsidRDefault="009F2395" w:rsidP="004B362B">
            <w:pPr>
              <w:jc w:val="left"/>
              <w:rPr>
                <w:bCs/>
                <w:sz w:val="18"/>
                <w:szCs w:val="18"/>
              </w:rPr>
            </w:pPr>
          </w:p>
          <w:p w14:paraId="01468E1F" w14:textId="77777777" w:rsidR="009F2395" w:rsidRPr="001A0E67" w:rsidRDefault="009F2395" w:rsidP="004B362B">
            <w:pPr>
              <w:jc w:val="left"/>
              <w:rPr>
                <w:bCs/>
                <w:sz w:val="18"/>
                <w:szCs w:val="18"/>
              </w:rPr>
            </w:pPr>
          </w:p>
          <w:p w14:paraId="0AC6ECCB" w14:textId="77777777" w:rsidR="009F2395" w:rsidRPr="001A0E67" w:rsidRDefault="009F2395" w:rsidP="004B362B">
            <w:pPr>
              <w:jc w:val="left"/>
              <w:rPr>
                <w:bCs/>
                <w:sz w:val="18"/>
                <w:szCs w:val="18"/>
              </w:rPr>
            </w:pPr>
          </w:p>
          <w:p w14:paraId="0C76DDB3" w14:textId="77777777" w:rsidR="009F2395" w:rsidRPr="001A0E67" w:rsidRDefault="009F2395" w:rsidP="004B362B">
            <w:pPr>
              <w:jc w:val="left"/>
              <w:rPr>
                <w:bCs/>
                <w:sz w:val="18"/>
                <w:szCs w:val="18"/>
              </w:rPr>
            </w:pPr>
            <w:r w:rsidRPr="001A0E67">
              <w:rPr>
                <w:bCs/>
                <w:sz w:val="18"/>
                <w:szCs w:val="18"/>
              </w:rPr>
              <w:t>N/A</w:t>
            </w:r>
          </w:p>
          <w:p w14:paraId="4723D29D" w14:textId="77777777" w:rsidR="009F2395" w:rsidRPr="001A0E67" w:rsidRDefault="009F2395" w:rsidP="004B362B">
            <w:pPr>
              <w:jc w:val="left"/>
              <w:rPr>
                <w:bCs/>
                <w:sz w:val="18"/>
                <w:szCs w:val="18"/>
              </w:rPr>
            </w:pPr>
          </w:p>
          <w:p w14:paraId="4453A42B" w14:textId="77777777" w:rsidR="009F2395" w:rsidRPr="001A0E67" w:rsidRDefault="009F2395" w:rsidP="004B362B">
            <w:pPr>
              <w:jc w:val="left"/>
              <w:rPr>
                <w:bCs/>
                <w:sz w:val="18"/>
                <w:szCs w:val="18"/>
              </w:rPr>
            </w:pPr>
          </w:p>
          <w:p w14:paraId="57CDE095" w14:textId="77777777" w:rsidR="009F2395" w:rsidRPr="001A0E67" w:rsidRDefault="009F2395" w:rsidP="004B362B">
            <w:pPr>
              <w:jc w:val="left"/>
              <w:rPr>
                <w:bCs/>
                <w:sz w:val="18"/>
                <w:szCs w:val="18"/>
              </w:rPr>
            </w:pPr>
          </w:p>
          <w:p w14:paraId="102DA19A" w14:textId="77777777" w:rsidR="009F2395" w:rsidRPr="001A0E67" w:rsidRDefault="009F2395" w:rsidP="004B362B">
            <w:pPr>
              <w:jc w:val="left"/>
              <w:rPr>
                <w:bCs/>
                <w:sz w:val="18"/>
                <w:szCs w:val="18"/>
              </w:rPr>
            </w:pPr>
            <w:r w:rsidRPr="001A0E67">
              <w:rPr>
                <w:bCs/>
                <w:sz w:val="18"/>
                <w:szCs w:val="18"/>
              </w:rPr>
              <w:t>N/A</w:t>
            </w:r>
          </w:p>
          <w:p w14:paraId="419D52E2" w14:textId="77777777" w:rsidR="009F2395" w:rsidRPr="001A0E67" w:rsidRDefault="009F2395" w:rsidP="004B362B">
            <w:pPr>
              <w:jc w:val="left"/>
              <w:rPr>
                <w:bCs/>
                <w:sz w:val="18"/>
                <w:szCs w:val="18"/>
              </w:rPr>
            </w:pPr>
          </w:p>
          <w:p w14:paraId="4B817BF2" w14:textId="77777777" w:rsidR="009F2395" w:rsidRPr="001A0E67" w:rsidRDefault="009F2395" w:rsidP="004B362B">
            <w:pPr>
              <w:jc w:val="left"/>
              <w:rPr>
                <w:bCs/>
                <w:sz w:val="18"/>
                <w:szCs w:val="18"/>
              </w:rPr>
            </w:pPr>
            <w:r w:rsidRPr="001A0E67">
              <w:rPr>
                <w:bCs/>
                <w:sz w:val="18"/>
                <w:szCs w:val="18"/>
              </w:rPr>
              <w:t>N/A</w:t>
            </w:r>
          </w:p>
          <w:p w14:paraId="417CD692" w14:textId="77777777" w:rsidR="009F2395" w:rsidRPr="001A0E67" w:rsidRDefault="009F2395" w:rsidP="004B362B">
            <w:pPr>
              <w:jc w:val="left"/>
              <w:rPr>
                <w:bCs/>
                <w:sz w:val="18"/>
                <w:szCs w:val="18"/>
              </w:rPr>
            </w:pPr>
          </w:p>
          <w:p w14:paraId="6D4068D7" w14:textId="77777777" w:rsidR="009F2395" w:rsidRPr="001A0E67" w:rsidRDefault="009F2395" w:rsidP="004B362B">
            <w:pPr>
              <w:jc w:val="left"/>
              <w:rPr>
                <w:bCs/>
                <w:sz w:val="18"/>
                <w:szCs w:val="18"/>
              </w:rPr>
            </w:pPr>
          </w:p>
          <w:p w14:paraId="78F5D4EF" w14:textId="77777777" w:rsidR="00111F6B" w:rsidRDefault="00111F6B" w:rsidP="004B362B">
            <w:pPr>
              <w:jc w:val="left"/>
              <w:rPr>
                <w:bCs/>
                <w:sz w:val="18"/>
                <w:szCs w:val="18"/>
              </w:rPr>
            </w:pPr>
          </w:p>
          <w:p w14:paraId="1E268AFB" w14:textId="77777777" w:rsidR="00111F6B" w:rsidRPr="001A0E67" w:rsidRDefault="00111F6B" w:rsidP="004B362B">
            <w:pPr>
              <w:jc w:val="left"/>
              <w:rPr>
                <w:bCs/>
                <w:sz w:val="18"/>
                <w:szCs w:val="18"/>
              </w:rPr>
            </w:pPr>
          </w:p>
          <w:p w14:paraId="4287549A" w14:textId="77777777" w:rsidR="009F2395" w:rsidRPr="001A0E67" w:rsidRDefault="009F2395" w:rsidP="004B362B">
            <w:pPr>
              <w:jc w:val="left"/>
              <w:rPr>
                <w:bCs/>
                <w:sz w:val="18"/>
                <w:szCs w:val="18"/>
              </w:rPr>
            </w:pPr>
            <w:r w:rsidRPr="001A0E67">
              <w:rPr>
                <w:bCs/>
                <w:sz w:val="18"/>
                <w:szCs w:val="18"/>
              </w:rPr>
              <w:t>$95,386</w:t>
            </w:r>
          </w:p>
          <w:p w14:paraId="5CC57C6C" w14:textId="77777777" w:rsidR="009F2395" w:rsidRPr="001A0E67" w:rsidRDefault="009F2395" w:rsidP="004B362B">
            <w:pPr>
              <w:jc w:val="left"/>
              <w:rPr>
                <w:bCs/>
                <w:sz w:val="18"/>
                <w:szCs w:val="18"/>
              </w:rPr>
            </w:pPr>
          </w:p>
          <w:p w14:paraId="1F432B54" w14:textId="77777777" w:rsidR="009F2395" w:rsidRPr="001A0E67" w:rsidRDefault="009F2395" w:rsidP="004B362B">
            <w:pPr>
              <w:jc w:val="left"/>
              <w:rPr>
                <w:bCs/>
                <w:sz w:val="18"/>
                <w:szCs w:val="18"/>
              </w:rPr>
            </w:pPr>
          </w:p>
          <w:p w14:paraId="6EE20529" w14:textId="77777777" w:rsidR="009F2395" w:rsidRPr="001A0E67" w:rsidRDefault="009F2395" w:rsidP="004B362B">
            <w:pPr>
              <w:jc w:val="left"/>
              <w:rPr>
                <w:bCs/>
                <w:sz w:val="18"/>
                <w:szCs w:val="18"/>
              </w:rPr>
            </w:pPr>
            <w:r w:rsidRPr="001A0E67">
              <w:rPr>
                <w:bCs/>
                <w:sz w:val="18"/>
                <w:szCs w:val="18"/>
              </w:rPr>
              <w:t>$96,167</w:t>
            </w:r>
          </w:p>
          <w:p w14:paraId="6FECF951" w14:textId="77777777" w:rsidR="009F2395" w:rsidRPr="001A0E67" w:rsidRDefault="009F2395" w:rsidP="004B362B">
            <w:pPr>
              <w:jc w:val="left"/>
              <w:rPr>
                <w:bCs/>
                <w:sz w:val="18"/>
                <w:szCs w:val="18"/>
              </w:rPr>
            </w:pPr>
          </w:p>
          <w:p w14:paraId="71258957" w14:textId="77777777" w:rsidR="009F2395" w:rsidRPr="001A0E67" w:rsidRDefault="009F2395" w:rsidP="004B362B">
            <w:pPr>
              <w:jc w:val="left"/>
              <w:rPr>
                <w:bCs/>
                <w:sz w:val="18"/>
                <w:szCs w:val="18"/>
              </w:rPr>
            </w:pPr>
          </w:p>
          <w:p w14:paraId="4812C49E" w14:textId="77777777" w:rsidR="009F2395" w:rsidRPr="001A0E67" w:rsidRDefault="009F2395" w:rsidP="004B362B">
            <w:pPr>
              <w:jc w:val="left"/>
              <w:rPr>
                <w:bCs/>
                <w:sz w:val="18"/>
                <w:szCs w:val="18"/>
              </w:rPr>
            </w:pPr>
          </w:p>
          <w:p w14:paraId="130DBE8A" w14:textId="77777777" w:rsidR="009F2395" w:rsidRPr="001A0E67" w:rsidRDefault="009F2395" w:rsidP="004B362B">
            <w:pPr>
              <w:jc w:val="left"/>
              <w:rPr>
                <w:bCs/>
                <w:sz w:val="18"/>
                <w:szCs w:val="18"/>
              </w:rPr>
            </w:pPr>
          </w:p>
          <w:p w14:paraId="11535F25" w14:textId="77777777" w:rsidR="009F2395" w:rsidRPr="001A0E67" w:rsidRDefault="009F2395" w:rsidP="004B362B">
            <w:pPr>
              <w:jc w:val="left"/>
              <w:rPr>
                <w:bCs/>
                <w:sz w:val="18"/>
                <w:szCs w:val="18"/>
              </w:rPr>
            </w:pPr>
          </w:p>
          <w:p w14:paraId="301E54B7" w14:textId="77777777" w:rsidR="009F2395" w:rsidRPr="001A0E67" w:rsidRDefault="009F2395" w:rsidP="004B362B">
            <w:pPr>
              <w:jc w:val="left"/>
              <w:rPr>
                <w:bCs/>
                <w:sz w:val="18"/>
                <w:szCs w:val="18"/>
              </w:rPr>
            </w:pPr>
          </w:p>
          <w:p w14:paraId="16A4BABD" w14:textId="77777777" w:rsidR="009F2395" w:rsidRPr="001A0E67" w:rsidRDefault="009F2395" w:rsidP="004B362B">
            <w:pPr>
              <w:jc w:val="left"/>
              <w:rPr>
                <w:bCs/>
                <w:sz w:val="18"/>
                <w:szCs w:val="18"/>
              </w:rPr>
            </w:pPr>
          </w:p>
          <w:p w14:paraId="489C985C" w14:textId="77777777" w:rsidR="009F2395" w:rsidRPr="001A0E67" w:rsidRDefault="009F2395" w:rsidP="004B362B">
            <w:pPr>
              <w:jc w:val="left"/>
              <w:rPr>
                <w:bCs/>
                <w:sz w:val="18"/>
                <w:szCs w:val="18"/>
              </w:rPr>
            </w:pPr>
            <w:r w:rsidRPr="001A0E67">
              <w:rPr>
                <w:bCs/>
                <w:sz w:val="18"/>
                <w:szCs w:val="18"/>
              </w:rPr>
              <w:t>$42,802</w:t>
            </w:r>
          </w:p>
          <w:p w14:paraId="3A8DE800" w14:textId="77777777" w:rsidR="009F2395" w:rsidRPr="001A0E67" w:rsidRDefault="009F2395" w:rsidP="004B362B">
            <w:pPr>
              <w:jc w:val="left"/>
              <w:rPr>
                <w:bCs/>
                <w:sz w:val="18"/>
                <w:szCs w:val="18"/>
              </w:rPr>
            </w:pPr>
          </w:p>
          <w:p w14:paraId="710A1506" w14:textId="77777777" w:rsidR="009F2395" w:rsidRPr="001A0E67" w:rsidRDefault="009F2395" w:rsidP="004B362B">
            <w:pPr>
              <w:jc w:val="left"/>
              <w:rPr>
                <w:bCs/>
                <w:sz w:val="18"/>
                <w:szCs w:val="18"/>
              </w:rPr>
            </w:pPr>
          </w:p>
          <w:p w14:paraId="2AD57CE5" w14:textId="77777777" w:rsidR="009F2395" w:rsidRPr="001A0E67" w:rsidRDefault="009F2395" w:rsidP="004B362B">
            <w:pPr>
              <w:jc w:val="left"/>
              <w:rPr>
                <w:bCs/>
                <w:sz w:val="18"/>
                <w:szCs w:val="18"/>
              </w:rPr>
            </w:pPr>
            <w:r w:rsidRPr="001A0E67">
              <w:rPr>
                <w:bCs/>
                <w:sz w:val="18"/>
                <w:szCs w:val="18"/>
              </w:rPr>
              <w:t>$39,894</w:t>
            </w:r>
          </w:p>
          <w:p w14:paraId="5B251E74" w14:textId="77777777" w:rsidR="009F2395" w:rsidRPr="001A0E67" w:rsidRDefault="009F2395" w:rsidP="004B362B">
            <w:pPr>
              <w:jc w:val="left"/>
              <w:rPr>
                <w:bCs/>
                <w:sz w:val="18"/>
                <w:szCs w:val="18"/>
              </w:rPr>
            </w:pPr>
          </w:p>
          <w:p w14:paraId="3A0E29FF" w14:textId="77777777" w:rsidR="009F2395" w:rsidRPr="001A0E67" w:rsidRDefault="009F2395" w:rsidP="004B362B">
            <w:pPr>
              <w:jc w:val="left"/>
              <w:rPr>
                <w:bCs/>
                <w:sz w:val="18"/>
                <w:szCs w:val="18"/>
              </w:rPr>
            </w:pPr>
          </w:p>
          <w:p w14:paraId="4C6DFE04" w14:textId="77777777" w:rsidR="009F2395" w:rsidRPr="001A0E67" w:rsidRDefault="009F2395" w:rsidP="004B362B">
            <w:pPr>
              <w:jc w:val="left"/>
              <w:rPr>
                <w:bCs/>
                <w:sz w:val="18"/>
                <w:szCs w:val="18"/>
              </w:rPr>
            </w:pPr>
            <w:r w:rsidRPr="001A0E67">
              <w:rPr>
                <w:bCs/>
                <w:sz w:val="18"/>
                <w:szCs w:val="18"/>
              </w:rPr>
              <w:t>$62,246</w:t>
            </w:r>
          </w:p>
          <w:p w14:paraId="32B6CC40" w14:textId="77777777" w:rsidR="009F2395" w:rsidRPr="001A0E67" w:rsidRDefault="009F2395" w:rsidP="004B362B">
            <w:pPr>
              <w:jc w:val="left"/>
              <w:rPr>
                <w:bCs/>
                <w:sz w:val="18"/>
                <w:szCs w:val="18"/>
              </w:rPr>
            </w:pPr>
          </w:p>
          <w:p w14:paraId="29C68333" w14:textId="77777777" w:rsidR="009F2395" w:rsidRPr="001A0E67" w:rsidRDefault="009F2395" w:rsidP="004B362B">
            <w:pPr>
              <w:jc w:val="left"/>
              <w:rPr>
                <w:bCs/>
                <w:sz w:val="18"/>
                <w:szCs w:val="18"/>
              </w:rPr>
            </w:pPr>
          </w:p>
          <w:p w14:paraId="3FA40E19" w14:textId="77777777" w:rsidR="009F2395" w:rsidRPr="001A0E67" w:rsidRDefault="009F2395" w:rsidP="004B362B">
            <w:pPr>
              <w:jc w:val="left"/>
              <w:rPr>
                <w:bCs/>
                <w:sz w:val="18"/>
                <w:szCs w:val="18"/>
              </w:rPr>
            </w:pPr>
            <w:r w:rsidRPr="001A0E67">
              <w:rPr>
                <w:bCs/>
                <w:sz w:val="18"/>
                <w:szCs w:val="18"/>
              </w:rPr>
              <w:t>$78,997</w:t>
            </w:r>
          </w:p>
          <w:p w14:paraId="13BDB55E" w14:textId="77777777" w:rsidR="009F2395" w:rsidRPr="001A0E67" w:rsidRDefault="009F2395" w:rsidP="004B362B">
            <w:pPr>
              <w:jc w:val="left"/>
              <w:rPr>
                <w:bCs/>
                <w:sz w:val="18"/>
                <w:szCs w:val="18"/>
              </w:rPr>
            </w:pPr>
          </w:p>
          <w:p w14:paraId="6FE39A48" w14:textId="77777777" w:rsidR="009F2395" w:rsidRPr="001A0E67" w:rsidRDefault="009F2395" w:rsidP="004B362B">
            <w:pPr>
              <w:jc w:val="left"/>
              <w:rPr>
                <w:bCs/>
                <w:sz w:val="18"/>
                <w:szCs w:val="18"/>
              </w:rPr>
            </w:pPr>
          </w:p>
          <w:p w14:paraId="09A2B2C5" w14:textId="77777777" w:rsidR="009F2395" w:rsidRPr="001A0E67" w:rsidRDefault="009F2395" w:rsidP="004B362B">
            <w:pPr>
              <w:jc w:val="left"/>
              <w:rPr>
                <w:bCs/>
                <w:sz w:val="18"/>
                <w:szCs w:val="18"/>
              </w:rPr>
            </w:pPr>
          </w:p>
          <w:p w14:paraId="41B0F7B9" w14:textId="77777777" w:rsidR="009F2395" w:rsidRPr="001A0E67" w:rsidRDefault="009F2395" w:rsidP="004B362B">
            <w:pPr>
              <w:jc w:val="left"/>
              <w:rPr>
                <w:bCs/>
                <w:sz w:val="18"/>
                <w:szCs w:val="18"/>
              </w:rPr>
            </w:pPr>
          </w:p>
          <w:p w14:paraId="3D1C4AF9" w14:textId="77777777" w:rsidR="009F2395" w:rsidRPr="001A0E67" w:rsidRDefault="009F2395" w:rsidP="004B362B">
            <w:pPr>
              <w:jc w:val="left"/>
              <w:rPr>
                <w:bCs/>
                <w:sz w:val="18"/>
                <w:szCs w:val="18"/>
              </w:rPr>
            </w:pPr>
            <w:r w:rsidRPr="001A0E67">
              <w:rPr>
                <w:bCs/>
                <w:sz w:val="18"/>
                <w:szCs w:val="18"/>
              </w:rPr>
              <w:t>N/A</w:t>
            </w:r>
          </w:p>
          <w:p w14:paraId="01751956" w14:textId="77777777" w:rsidR="009F2395" w:rsidRPr="001A0E67" w:rsidRDefault="009F2395" w:rsidP="004B362B">
            <w:pPr>
              <w:jc w:val="left"/>
              <w:rPr>
                <w:bCs/>
                <w:sz w:val="18"/>
                <w:szCs w:val="18"/>
              </w:rPr>
            </w:pPr>
          </w:p>
          <w:p w14:paraId="0459BAC8" w14:textId="77777777" w:rsidR="009F2395" w:rsidRPr="001A0E67" w:rsidRDefault="009F2395" w:rsidP="004B362B">
            <w:pPr>
              <w:jc w:val="left"/>
              <w:rPr>
                <w:bCs/>
                <w:sz w:val="18"/>
                <w:szCs w:val="18"/>
              </w:rPr>
            </w:pPr>
          </w:p>
          <w:p w14:paraId="015F4987" w14:textId="77777777" w:rsidR="009F2395" w:rsidRPr="001A0E67" w:rsidRDefault="009F2395" w:rsidP="004B362B">
            <w:pPr>
              <w:jc w:val="left"/>
              <w:rPr>
                <w:bCs/>
                <w:sz w:val="18"/>
                <w:szCs w:val="18"/>
              </w:rPr>
            </w:pPr>
          </w:p>
          <w:p w14:paraId="3F9467DD" w14:textId="77777777" w:rsidR="009F2395" w:rsidRPr="001A0E67" w:rsidRDefault="009F2395" w:rsidP="004B362B">
            <w:pPr>
              <w:jc w:val="left"/>
              <w:rPr>
                <w:bCs/>
                <w:sz w:val="18"/>
                <w:szCs w:val="18"/>
              </w:rPr>
            </w:pPr>
            <w:r w:rsidRPr="001A0E67">
              <w:rPr>
                <w:bCs/>
                <w:sz w:val="18"/>
                <w:szCs w:val="18"/>
              </w:rPr>
              <w:t>N/A</w:t>
            </w:r>
          </w:p>
          <w:p w14:paraId="3B615D1C" w14:textId="77777777" w:rsidR="009F2395" w:rsidRPr="001A0E67" w:rsidRDefault="009F2395" w:rsidP="004B362B">
            <w:pPr>
              <w:jc w:val="left"/>
              <w:rPr>
                <w:bCs/>
                <w:sz w:val="18"/>
                <w:szCs w:val="18"/>
              </w:rPr>
            </w:pPr>
          </w:p>
          <w:p w14:paraId="213DC427" w14:textId="77777777" w:rsidR="009F2395" w:rsidRPr="001A0E67" w:rsidRDefault="009F2395" w:rsidP="004B362B">
            <w:pPr>
              <w:jc w:val="left"/>
              <w:rPr>
                <w:bCs/>
                <w:sz w:val="18"/>
                <w:szCs w:val="18"/>
              </w:rPr>
            </w:pPr>
          </w:p>
          <w:p w14:paraId="599AE2DC" w14:textId="77777777" w:rsidR="009F2395" w:rsidRPr="001A0E67" w:rsidRDefault="009F2395" w:rsidP="004B362B">
            <w:pPr>
              <w:jc w:val="left"/>
              <w:rPr>
                <w:bCs/>
                <w:sz w:val="18"/>
                <w:szCs w:val="18"/>
              </w:rPr>
            </w:pPr>
          </w:p>
          <w:p w14:paraId="25FDF1D5" w14:textId="77777777" w:rsidR="009F2395" w:rsidRPr="001A0E67" w:rsidRDefault="009F2395" w:rsidP="004B362B">
            <w:pPr>
              <w:jc w:val="left"/>
              <w:rPr>
                <w:bCs/>
                <w:sz w:val="18"/>
                <w:szCs w:val="18"/>
              </w:rPr>
            </w:pPr>
          </w:p>
          <w:p w14:paraId="1A333F0A" w14:textId="77777777" w:rsidR="009F2395" w:rsidRPr="001A0E67" w:rsidRDefault="009F2395" w:rsidP="004B362B">
            <w:pPr>
              <w:jc w:val="left"/>
              <w:rPr>
                <w:bCs/>
                <w:sz w:val="18"/>
                <w:szCs w:val="18"/>
              </w:rPr>
            </w:pPr>
          </w:p>
          <w:p w14:paraId="3B062120" w14:textId="77777777" w:rsidR="009F2395" w:rsidRPr="001A0E67" w:rsidRDefault="009F2395" w:rsidP="004B362B">
            <w:pPr>
              <w:jc w:val="left"/>
              <w:rPr>
                <w:bCs/>
                <w:sz w:val="18"/>
                <w:szCs w:val="18"/>
              </w:rPr>
            </w:pPr>
          </w:p>
          <w:p w14:paraId="75318ED4" w14:textId="77777777" w:rsidR="009F2395" w:rsidRPr="001A0E67" w:rsidRDefault="009F2395" w:rsidP="004B362B">
            <w:pPr>
              <w:jc w:val="left"/>
              <w:rPr>
                <w:bCs/>
                <w:sz w:val="18"/>
                <w:szCs w:val="18"/>
              </w:rPr>
            </w:pPr>
          </w:p>
          <w:p w14:paraId="094162CA" w14:textId="77777777" w:rsidR="009F2395" w:rsidRPr="001A0E67" w:rsidRDefault="009F2395" w:rsidP="004B362B">
            <w:pPr>
              <w:jc w:val="left"/>
              <w:rPr>
                <w:bCs/>
                <w:sz w:val="18"/>
                <w:szCs w:val="18"/>
              </w:rPr>
            </w:pPr>
          </w:p>
          <w:p w14:paraId="2C7797F5" w14:textId="77777777" w:rsidR="009F2395" w:rsidRPr="001A0E67" w:rsidRDefault="009F2395" w:rsidP="004B362B">
            <w:pPr>
              <w:jc w:val="left"/>
              <w:rPr>
                <w:bCs/>
                <w:sz w:val="18"/>
                <w:szCs w:val="18"/>
              </w:rPr>
            </w:pPr>
          </w:p>
          <w:p w14:paraId="030D4ACE" w14:textId="77777777" w:rsidR="009F2395" w:rsidRPr="001A0E67" w:rsidRDefault="009F2395" w:rsidP="004B362B">
            <w:pPr>
              <w:jc w:val="left"/>
              <w:rPr>
                <w:bCs/>
                <w:sz w:val="18"/>
                <w:szCs w:val="18"/>
              </w:rPr>
            </w:pPr>
          </w:p>
          <w:p w14:paraId="2FFB682D" w14:textId="77777777" w:rsidR="009F2395" w:rsidRPr="001A0E67" w:rsidRDefault="009F2395" w:rsidP="004B362B">
            <w:pPr>
              <w:jc w:val="left"/>
              <w:rPr>
                <w:bCs/>
                <w:sz w:val="18"/>
                <w:szCs w:val="18"/>
              </w:rPr>
            </w:pPr>
          </w:p>
          <w:p w14:paraId="5AD847B0" w14:textId="77777777" w:rsidR="009F2395" w:rsidRPr="001A0E67" w:rsidRDefault="009F2395" w:rsidP="004B362B">
            <w:pPr>
              <w:jc w:val="left"/>
              <w:rPr>
                <w:bCs/>
                <w:sz w:val="18"/>
                <w:szCs w:val="18"/>
              </w:rPr>
            </w:pPr>
          </w:p>
          <w:p w14:paraId="36430467" w14:textId="77777777" w:rsidR="009F2395" w:rsidRDefault="009F2395" w:rsidP="004B362B">
            <w:pPr>
              <w:jc w:val="left"/>
              <w:rPr>
                <w:bCs/>
                <w:sz w:val="18"/>
                <w:szCs w:val="18"/>
              </w:rPr>
            </w:pPr>
          </w:p>
          <w:p w14:paraId="0C687D10" w14:textId="77777777" w:rsidR="004D03DB" w:rsidRPr="001A0E67" w:rsidRDefault="004D03DB" w:rsidP="004B362B">
            <w:pPr>
              <w:jc w:val="left"/>
              <w:rPr>
                <w:bCs/>
                <w:sz w:val="18"/>
                <w:szCs w:val="18"/>
              </w:rPr>
            </w:pPr>
          </w:p>
          <w:p w14:paraId="440CB89D" w14:textId="77777777" w:rsidR="009F2395" w:rsidRPr="001A0E67" w:rsidRDefault="009F2395" w:rsidP="004B362B">
            <w:pPr>
              <w:jc w:val="left"/>
              <w:rPr>
                <w:bCs/>
                <w:sz w:val="18"/>
                <w:szCs w:val="18"/>
              </w:rPr>
            </w:pPr>
          </w:p>
          <w:p w14:paraId="371326AB" w14:textId="77777777" w:rsidR="009F2395" w:rsidRPr="001A0E67" w:rsidRDefault="009F2395" w:rsidP="004B362B">
            <w:pPr>
              <w:jc w:val="left"/>
              <w:rPr>
                <w:bCs/>
                <w:sz w:val="18"/>
                <w:szCs w:val="18"/>
              </w:rPr>
            </w:pPr>
            <w:r w:rsidRPr="001A0E67">
              <w:rPr>
                <w:bCs/>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74BF3A78" w14:textId="77777777" w:rsidR="009F2395" w:rsidRPr="001A0E67" w:rsidRDefault="009F2395" w:rsidP="004B362B">
            <w:pPr>
              <w:jc w:val="left"/>
              <w:rPr>
                <w:b/>
                <w:sz w:val="18"/>
                <w:szCs w:val="18"/>
              </w:rPr>
            </w:pPr>
            <w:r w:rsidRPr="001A0E67">
              <w:rPr>
                <w:b/>
                <w:sz w:val="18"/>
                <w:szCs w:val="18"/>
              </w:rPr>
              <w:lastRenderedPageBreak/>
              <w:t>Delegate</w:t>
            </w:r>
          </w:p>
          <w:p w14:paraId="67331151" w14:textId="77777777" w:rsidR="009F2395" w:rsidRPr="001A0E67" w:rsidRDefault="009F2395" w:rsidP="004B362B">
            <w:pPr>
              <w:jc w:val="left"/>
              <w:rPr>
                <w:bCs/>
                <w:sz w:val="18"/>
                <w:szCs w:val="18"/>
              </w:rPr>
            </w:pPr>
            <w:r w:rsidRPr="001A0E67">
              <w:rPr>
                <w:bCs/>
                <w:sz w:val="18"/>
                <w:szCs w:val="18"/>
              </w:rPr>
              <w:t>CEO</w:t>
            </w:r>
          </w:p>
          <w:p w14:paraId="2D2C36DB" w14:textId="77777777" w:rsidR="009F2395" w:rsidRPr="001A0E67" w:rsidRDefault="009F2395" w:rsidP="004B362B">
            <w:pPr>
              <w:jc w:val="left"/>
              <w:rPr>
                <w:b/>
                <w:sz w:val="18"/>
                <w:szCs w:val="18"/>
              </w:rPr>
            </w:pPr>
            <w:r w:rsidRPr="001A0E67">
              <w:rPr>
                <w:b/>
                <w:sz w:val="18"/>
                <w:szCs w:val="18"/>
              </w:rPr>
              <w:t>Approved</w:t>
            </w:r>
          </w:p>
          <w:p w14:paraId="14412EA7" w14:textId="77777777" w:rsidR="009F2395" w:rsidRPr="001A0E67" w:rsidRDefault="009F2395" w:rsidP="004B362B">
            <w:pPr>
              <w:jc w:val="left"/>
              <w:rPr>
                <w:bCs/>
                <w:sz w:val="18"/>
                <w:szCs w:val="18"/>
              </w:rPr>
            </w:pPr>
            <w:r w:rsidRPr="001A0E67">
              <w:rPr>
                <w:bCs/>
                <w:sz w:val="18"/>
                <w:szCs w:val="18"/>
              </w:rPr>
              <w:t>06.11.2023</w:t>
            </w:r>
          </w:p>
          <w:p w14:paraId="23A76DE6" w14:textId="77777777" w:rsidR="009F2395" w:rsidRPr="001A0E67" w:rsidRDefault="009F2395" w:rsidP="004B362B">
            <w:pPr>
              <w:jc w:val="left"/>
              <w:rPr>
                <w:b/>
                <w:sz w:val="18"/>
                <w:szCs w:val="18"/>
              </w:rPr>
            </w:pPr>
            <w:r w:rsidRPr="001A0E67">
              <w:rPr>
                <w:b/>
                <w:sz w:val="18"/>
                <w:szCs w:val="18"/>
              </w:rPr>
              <w:t>Start</w:t>
            </w:r>
          </w:p>
          <w:p w14:paraId="692FD0FE" w14:textId="77777777" w:rsidR="009F2395" w:rsidRPr="001A0E67" w:rsidRDefault="009F2395" w:rsidP="004B362B">
            <w:pPr>
              <w:jc w:val="left"/>
              <w:rPr>
                <w:bCs/>
                <w:sz w:val="18"/>
                <w:szCs w:val="18"/>
              </w:rPr>
            </w:pPr>
            <w:r w:rsidRPr="001A0E67">
              <w:rPr>
                <w:bCs/>
                <w:sz w:val="18"/>
                <w:szCs w:val="18"/>
              </w:rPr>
              <w:t>01.12.2023</w:t>
            </w:r>
          </w:p>
          <w:p w14:paraId="6A718234" w14:textId="77777777" w:rsidR="009F2395" w:rsidRPr="001A0E67" w:rsidRDefault="009F2395" w:rsidP="004B362B">
            <w:pPr>
              <w:jc w:val="left"/>
              <w:rPr>
                <w:b/>
                <w:sz w:val="18"/>
                <w:szCs w:val="18"/>
              </w:rPr>
            </w:pPr>
            <w:r w:rsidRPr="001A0E67">
              <w:rPr>
                <w:b/>
                <w:sz w:val="18"/>
                <w:szCs w:val="18"/>
              </w:rPr>
              <w:t>Term</w:t>
            </w:r>
          </w:p>
          <w:p w14:paraId="1F9CEE3E" w14:textId="77777777" w:rsidR="009F2395" w:rsidRPr="001A0E67" w:rsidRDefault="009F2395" w:rsidP="004B362B">
            <w:pPr>
              <w:jc w:val="left"/>
              <w:rPr>
                <w:bCs/>
                <w:sz w:val="18"/>
                <w:szCs w:val="18"/>
              </w:rPr>
            </w:pPr>
            <w:r w:rsidRPr="001A0E67">
              <w:rPr>
                <w:bCs/>
                <w:sz w:val="18"/>
                <w:szCs w:val="18"/>
              </w:rPr>
              <w:t>Initial term of four years with a maximum term of eight years.</w:t>
            </w:r>
          </w:p>
        </w:tc>
      </w:tr>
      <w:tr w:rsidR="009F2395" w:rsidRPr="001A0E67" w14:paraId="5C700CCE" w14:textId="77777777" w:rsidTr="004B362B">
        <w:tc>
          <w:tcPr>
            <w:tcW w:w="3823" w:type="dxa"/>
            <w:tcBorders>
              <w:top w:val="single" w:sz="4" w:space="0" w:color="auto"/>
              <w:left w:val="single" w:sz="4" w:space="0" w:color="auto"/>
              <w:bottom w:val="single" w:sz="4" w:space="0" w:color="auto"/>
              <w:right w:val="single" w:sz="4" w:space="0" w:color="auto"/>
            </w:tcBorders>
          </w:tcPr>
          <w:p w14:paraId="77E41C10" w14:textId="77777777" w:rsidR="009F2395" w:rsidRPr="001A0E67" w:rsidRDefault="009F2395" w:rsidP="004B362B">
            <w:pPr>
              <w:jc w:val="left"/>
              <w:rPr>
                <w:b/>
                <w:sz w:val="18"/>
                <w:szCs w:val="18"/>
              </w:rPr>
            </w:pPr>
            <w:r w:rsidRPr="001A0E67">
              <w:rPr>
                <w:b/>
                <w:sz w:val="18"/>
                <w:szCs w:val="18"/>
              </w:rPr>
              <w:lastRenderedPageBreak/>
              <w:t>9. Contract No. 510951</w:t>
            </w:r>
          </w:p>
          <w:p w14:paraId="0515873B" w14:textId="77777777" w:rsidR="009F2395" w:rsidRPr="001A0E67" w:rsidRDefault="009F2395" w:rsidP="004B362B">
            <w:pPr>
              <w:jc w:val="left"/>
              <w:rPr>
                <w:b/>
                <w:sz w:val="18"/>
                <w:szCs w:val="18"/>
              </w:rPr>
            </w:pPr>
          </w:p>
          <w:p w14:paraId="25F187D3" w14:textId="77777777" w:rsidR="009F2395" w:rsidRPr="001A0E67" w:rsidRDefault="009F2395" w:rsidP="004B362B">
            <w:pPr>
              <w:jc w:val="left"/>
              <w:rPr>
                <w:b/>
                <w:bCs/>
                <w:sz w:val="18"/>
                <w:szCs w:val="18"/>
              </w:rPr>
            </w:pPr>
            <w:r w:rsidRPr="001A0E67">
              <w:rPr>
                <w:b/>
                <w:bCs/>
                <w:sz w:val="18"/>
                <w:szCs w:val="18"/>
              </w:rPr>
              <w:t>STORMWATER INFRASTRUCTURE CLEANING AND CCTV (CLOSED</w:t>
            </w:r>
            <w:r w:rsidRPr="001A0E67">
              <w:rPr>
                <w:b/>
                <w:bCs/>
                <w:sz w:val="18"/>
                <w:szCs w:val="18"/>
              </w:rPr>
              <w:noBreakHyphen/>
              <w:t>CIRCUIT TELEVISION) SERVICES AND VACUUM EXCAVATION SERVICES</w:t>
            </w:r>
          </w:p>
          <w:p w14:paraId="3DF475A1" w14:textId="77777777" w:rsidR="009F2395" w:rsidRPr="001A0E67" w:rsidRDefault="009F2395" w:rsidP="004B362B">
            <w:pPr>
              <w:jc w:val="left"/>
              <w:rPr>
                <w:b/>
                <w:sz w:val="18"/>
                <w:szCs w:val="18"/>
              </w:rPr>
            </w:pPr>
          </w:p>
          <w:p w14:paraId="6651825E" w14:textId="77777777" w:rsidR="009F2395" w:rsidRPr="001A0E67" w:rsidRDefault="009F2395" w:rsidP="004B362B">
            <w:pPr>
              <w:jc w:val="left"/>
              <w:rPr>
                <w:b/>
                <w:i/>
                <w:iCs/>
                <w:sz w:val="18"/>
                <w:szCs w:val="18"/>
                <w:u w:val="single"/>
              </w:rPr>
            </w:pPr>
            <w:r w:rsidRPr="001A0E67">
              <w:rPr>
                <w:b/>
                <w:i/>
                <w:iCs/>
                <w:sz w:val="18"/>
                <w:szCs w:val="18"/>
                <w:u w:val="single"/>
              </w:rPr>
              <w:t>Category 1 – Stormwater Infrastructure Cleaning Services</w:t>
            </w:r>
          </w:p>
          <w:p w14:paraId="60034B07" w14:textId="77777777" w:rsidR="009F2395" w:rsidRPr="001A0E67" w:rsidRDefault="009F2395" w:rsidP="004B362B">
            <w:pPr>
              <w:jc w:val="left"/>
              <w:rPr>
                <w:b/>
                <w:i/>
                <w:iCs/>
                <w:sz w:val="18"/>
                <w:szCs w:val="18"/>
                <w:u w:val="single"/>
              </w:rPr>
            </w:pPr>
          </w:p>
          <w:p w14:paraId="7962478C" w14:textId="77777777" w:rsidR="009F2395" w:rsidRPr="001A0E67" w:rsidRDefault="009F2395" w:rsidP="004B362B">
            <w:pPr>
              <w:jc w:val="left"/>
              <w:rPr>
                <w:b/>
                <w:sz w:val="18"/>
                <w:szCs w:val="18"/>
                <w:u w:val="single"/>
              </w:rPr>
            </w:pPr>
            <w:r w:rsidRPr="001A0E67">
              <w:rPr>
                <w:b/>
                <w:sz w:val="18"/>
                <w:szCs w:val="18"/>
                <w:u w:val="single"/>
              </w:rPr>
              <w:t>Tier 1</w:t>
            </w:r>
          </w:p>
          <w:p w14:paraId="4A5FB74D" w14:textId="77777777" w:rsidR="009F2395" w:rsidRPr="001A0E67" w:rsidRDefault="009F2395" w:rsidP="004B362B">
            <w:pPr>
              <w:jc w:val="left"/>
              <w:rPr>
                <w:b/>
                <w:sz w:val="18"/>
                <w:szCs w:val="18"/>
              </w:rPr>
            </w:pPr>
          </w:p>
          <w:p w14:paraId="5507DF1C" w14:textId="77777777" w:rsidR="009F2395" w:rsidRPr="001A0E67" w:rsidRDefault="009F2395" w:rsidP="004B362B">
            <w:pPr>
              <w:jc w:val="left"/>
              <w:rPr>
                <w:b/>
                <w:sz w:val="18"/>
                <w:szCs w:val="18"/>
              </w:rPr>
            </w:pPr>
            <w:r w:rsidRPr="001A0E67">
              <w:rPr>
                <w:b/>
                <w:sz w:val="18"/>
                <w:szCs w:val="18"/>
              </w:rPr>
              <w:t>Pipe Management Australia Pty Ltd</w:t>
            </w:r>
          </w:p>
          <w:p w14:paraId="2A0722B8" w14:textId="77777777" w:rsidR="009F2395" w:rsidRPr="001A0E67" w:rsidRDefault="009F2395" w:rsidP="004B362B">
            <w:pPr>
              <w:ind w:right="28"/>
              <w:jc w:val="left"/>
              <w:rPr>
                <w:bCs/>
                <w:sz w:val="18"/>
                <w:szCs w:val="18"/>
              </w:rPr>
            </w:pPr>
          </w:p>
          <w:p w14:paraId="6ECBB5BF" w14:textId="77777777" w:rsidR="009F2395" w:rsidRPr="001A0E67" w:rsidRDefault="009F2395" w:rsidP="004B362B">
            <w:pPr>
              <w:jc w:val="left"/>
              <w:rPr>
                <w:b/>
                <w:sz w:val="18"/>
                <w:szCs w:val="18"/>
                <w:u w:val="single"/>
              </w:rPr>
            </w:pPr>
            <w:r w:rsidRPr="001A0E67">
              <w:rPr>
                <w:b/>
                <w:sz w:val="18"/>
                <w:szCs w:val="18"/>
                <w:u w:val="single"/>
              </w:rPr>
              <w:t>Tier 2</w:t>
            </w:r>
          </w:p>
          <w:p w14:paraId="1808567A" w14:textId="77777777" w:rsidR="009F2395" w:rsidRPr="001A0E67" w:rsidRDefault="009F2395" w:rsidP="004B362B">
            <w:pPr>
              <w:jc w:val="left"/>
              <w:rPr>
                <w:b/>
                <w:i/>
                <w:iCs/>
                <w:sz w:val="18"/>
                <w:szCs w:val="18"/>
                <w:u w:val="single"/>
              </w:rPr>
            </w:pPr>
          </w:p>
          <w:p w14:paraId="12EA43FD" w14:textId="77777777" w:rsidR="009F2395" w:rsidRPr="001A0E67" w:rsidRDefault="009F2395" w:rsidP="004B362B">
            <w:pPr>
              <w:jc w:val="left"/>
              <w:rPr>
                <w:b/>
                <w:sz w:val="18"/>
                <w:szCs w:val="18"/>
              </w:rPr>
            </w:pPr>
            <w:r w:rsidRPr="001A0E67">
              <w:rPr>
                <w:b/>
                <w:sz w:val="18"/>
                <w:szCs w:val="18"/>
              </w:rPr>
              <w:t>Cleanaway Operations Pty Ltd</w:t>
            </w:r>
          </w:p>
          <w:p w14:paraId="403F0731" w14:textId="77777777" w:rsidR="009F2395" w:rsidRPr="001A0E67" w:rsidRDefault="009F2395" w:rsidP="004B362B">
            <w:pPr>
              <w:jc w:val="left"/>
              <w:rPr>
                <w:b/>
                <w:sz w:val="18"/>
                <w:szCs w:val="18"/>
              </w:rPr>
            </w:pPr>
          </w:p>
          <w:p w14:paraId="4D03CB2D" w14:textId="77777777" w:rsidR="009F2395" w:rsidRPr="001A0E67" w:rsidRDefault="009F2395" w:rsidP="004B362B">
            <w:pPr>
              <w:jc w:val="left"/>
              <w:rPr>
                <w:b/>
                <w:sz w:val="18"/>
                <w:szCs w:val="18"/>
              </w:rPr>
            </w:pPr>
            <w:r w:rsidRPr="001A0E67">
              <w:rPr>
                <w:b/>
                <w:sz w:val="18"/>
                <w:szCs w:val="18"/>
              </w:rPr>
              <w:t>Aussie Hydro-vac Services Pty Ltd</w:t>
            </w:r>
          </w:p>
          <w:p w14:paraId="2596582A" w14:textId="77777777" w:rsidR="009F2395" w:rsidRPr="001A0E67" w:rsidRDefault="009F2395" w:rsidP="004B362B">
            <w:pPr>
              <w:jc w:val="left"/>
              <w:rPr>
                <w:b/>
                <w:sz w:val="18"/>
                <w:szCs w:val="18"/>
              </w:rPr>
            </w:pPr>
          </w:p>
          <w:p w14:paraId="13C0FC6E" w14:textId="77777777" w:rsidR="009F2395" w:rsidRPr="001A0E67" w:rsidRDefault="009F2395" w:rsidP="004B362B">
            <w:pPr>
              <w:jc w:val="left"/>
              <w:rPr>
                <w:b/>
                <w:i/>
                <w:iCs/>
                <w:sz w:val="18"/>
                <w:szCs w:val="18"/>
                <w:u w:val="single"/>
              </w:rPr>
            </w:pPr>
            <w:r w:rsidRPr="001A0E67">
              <w:rPr>
                <w:b/>
                <w:i/>
                <w:iCs/>
                <w:sz w:val="18"/>
                <w:szCs w:val="18"/>
                <w:u w:val="single"/>
              </w:rPr>
              <w:t>Category 2 – CCTV Pipe Surveying Services</w:t>
            </w:r>
          </w:p>
          <w:p w14:paraId="6DA0D223" w14:textId="77777777" w:rsidR="009F2395" w:rsidRPr="001A0E67" w:rsidRDefault="009F2395" w:rsidP="004B362B">
            <w:pPr>
              <w:jc w:val="left"/>
              <w:rPr>
                <w:b/>
                <w:i/>
                <w:iCs/>
                <w:sz w:val="18"/>
                <w:szCs w:val="18"/>
                <w:u w:val="single"/>
              </w:rPr>
            </w:pPr>
          </w:p>
          <w:p w14:paraId="4DAA822C" w14:textId="77777777" w:rsidR="009F2395" w:rsidRPr="001A0E67" w:rsidRDefault="009F2395" w:rsidP="004B362B">
            <w:pPr>
              <w:jc w:val="left"/>
              <w:rPr>
                <w:b/>
                <w:sz w:val="18"/>
                <w:szCs w:val="18"/>
              </w:rPr>
            </w:pPr>
            <w:r w:rsidRPr="001A0E67">
              <w:rPr>
                <w:b/>
                <w:sz w:val="18"/>
                <w:szCs w:val="18"/>
              </w:rPr>
              <w:t>Dynamic Hydro Excavations Pty Ltd</w:t>
            </w:r>
          </w:p>
          <w:p w14:paraId="2150BCC2" w14:textId="77777777" w:rsidR="009F2395" w:rsidRPr="001A0E67" w:rsidRDefault="009F2395" w:rsidP="004B362B">
            <w:pPr>
              <w:jc w:val="left"/>
              <w:rPr>
                <w:b/>
                <w:sz w:val="18"/>
                <w:szCs w:val="18"/>
              </w:rPr>
            </w:pPr>
          </w:p>
          <w:p w14:paraId="31663219" w14:textId="77777777" w:rsidR="009F2395" w:rsidRPr="001A0E67" w:rsidRDefault="009F2395" w:rsidP="004B362B">
            <w:pPr>
              <w:jc w:val="left"/>
              <w:rPr>
                <w:b/>
                <w:sz w:val="18"/>
                <w:szCs w:val="18"/>
              </w:rPr>
            </w:pPr>
            <w:r w:rsidRPr="001A0E67">
              <w:rPr>
                <w:b/>
                <w:sz w:val="18"/>
                <w:szCs w:val="18"/>
              </w:rPr>
              <w:t>Pipe Management Australia Pty Ltd</w:t>
            </w:r>
          </w:p>
          <w:p w14:paraId="389CB7D5" w14:textId="77777777" w:rsidR="009F2395" w:rsidRPr="001A0E67" w:rsidRDefault="009F2395" w:rsidP="004B362B">
            <w:pPr>
              <w:jc w:val="left"/>
              <w:rPr>
                <w:b/>
                <w:sz w:val="18"/>
                <w:szCs w:val="18"/>
              </w:rPr>
            </w:pPr>
          </w:p>
          <w:p w14:paraId="6F453C8B" w14:textId="77777777" w:rsidR="009F2395" w:rsidRPr="001A0E67" w:rsidRDefault="009F2395" w:rsidP="004B362B">
            <w:pPr>
              <w:jc w:val="left"/>
              <w:rPr>
                <w:b/>
                <w:sz w:val="18"/>
                <w:szCs w:val="18"/>
              </w:rPr>
            </w:pPr>
            <w:r w:rsidRPr="001A0E67">
              <w:rPr>
                <w:b/>
                <w:sz w:val="18"/>
                <w:szCs w:val="18"/>
              </w:rPr>
              <w:t>Cleanaway Operations Pty Ltd</w:t>
            </w:r>
          </w:p>
          <w:p w14:paraId="4E309C5A" w14:textId="77777777" w:rsidR="009F2395" w:rsidRPr="001A0E67" w:rsidRDefault="009F2395" w:rsidP="004B362B">
            <w:pPr>
              <w:jc w:val="left"/>
              <w:rPr>
                <w:b/>
                <w:sz w:val="18"/>
                <w:szCs w:val="18"/>
              </w:rPr>
            </w:pPr>
          </w:p>
          <w:p w14:paraId="39EB0C47" w14:textId="77777777" w:rsidR="009F2395" w:rsidRPr="001A0E67" w:rsidRDefault="009F2395" w:rsidP="004B362B">
            <w:pPr>
              <w:jc w:val="left"/>
              <w:rPr>
                <w:b/>
                <w:sz w:val="18"/>
                <w:szCs w:val="18"/>
              </w:rPr>
            </w:pPr>
            <w:r w:rsidRPr="001A0E67">
              <w:rPr>
                <w:b/>
                <w:sz w:val="18"/>
                <w:szCs w:val="18"/>
              </w:rPr>
              <w:t>Aussie Hydro-vac Services Pty Ltd</w:t>
            </w:r>
          </w:p>
          <w:p w14:paraId="0942C2A2" w14:textId="77777777" w:rsidR="009F2395" w:rsidRPr="001A0E67" w:rsidRDefault="009F2395" w:rsidP="004B362B">
            <w:pPr>
              <w:jc w:val="left"/>
              <w:rPr>
                <w:b/>
                <w:sz w:val="18"/>
                <w:szCs w:val="18"/>
              </w:rPr>
            </w:pPr>
          </w:p>
          <w:p w14:paraId="6131753A" w14:textId="77777777" w:rsidR="009F2395" w:rsidRPr="001A0E67" w:rsidRDefault="009F2395" w:rsidP="004B362B">
            <w:pPr>
              <w:jc w:val="left"/>
              <w:rPr>
                <w:b/>
                <w:i/>
                <w:iCs/>
                <w:sz w:val="18"/>
                <w:szCs w:val="18"/>
                <w:u w:val="single"/>
              </w:rPr>
            </w:pPr>
            <w:r w:rsidRPr="001A0E67">
              <w:rPr>
                <w:b/>
                <w:i/>
                <w:iCs/>
                <w:sz w:val="18"/>
                <w:szCs w:val="18"/>
                <w:u w:val="single"/>
              </w:rPr>
              <w:t>Category 3 – Stormwater Gully Basket Cleaning Services</w:t>
            </w:r>
          </w:p>
          <w:p w14:paraId="416B0AA3" w14:textId="77777777" w:rsidR="009F2395" w:rsidRPr="001A0E67" w:rsidRDefault="009F2395" w:rsidP="004B362B">
            <w:pPr>
              <w:jc w:val="left"/>
              <w:rPr>
                <w:b/>
                <w:i/>
                <w:iCs/>
                <w:sz w:val="18"/>
                <w:szCs w:val="18"/>
                <w:u w:val="single"/>
              </w:rPr>
            </w:pPr>
          </w:p>
          <w:p w14:paraId="4283DD84" w14:textId="77777777" w:rsidR="009F2395" w:rsidRPr="001A0E67" w:rsidRDefault="009F2395" w:rsidP="004B362B">
            <w:pPr>
              <w:jc w:val="left"/>
              <w:rPr>
                <w:b/>
                <w:sz w:val="18"/>
                <w:szCs w:val="18"/>
              </w:rPr>
            </w:pPr>
            <w:r w:rsidRPr="001A0E67">
              <w:rPr>
                <w:b/>
                <w:sz w:val="18"/>
                <w:szCs w:val="18"/>
              </w:rPr>
              <w:t>Pipe Management Australia Pty Ltd</w:t>
            </w:r>
          </w:p>
          <w:p w14:paraId="57D5E3AC" w14:textId="77777777" w:rsidR="009F2395" w:rsidRPr="001A0E67" w:rsidRDefault="009F2395" w:rsidP="004B362B">
            <w:pPr>
              <w:jc w:val="left"/>
              <w:rPr>
                <w:b/>
                <w:i/>
                <w:iCs/>
                <w:sz w:val="18"/>
                <w:szCs w:val="18"/>
                <w:u w:val="single"/>
              </w:rPr>
            </w:pPr>
          </w:p>
          <w:p w14:paraId="438C2BB4" w14:textId="77777777" w:rsidR="009F2395" w:rsidRPr="001A0E67" w:rsidRDefault="009F2395" w:rsidP="004B362B">
            <w:pPr>
              <w:keepNext/>
              <w:keepLines/>
              <w:jc w:val="left"/>
              <w:rPr>
                <w:b/>
                <w:i/>
                <w:iCs/>
                <w:sz w:val="18"/>
                <w:szCs w:val="18"/>
                <w:u w:val="single"/>
              </w:rPr>
            </w:pPr>
            <w:r w:rsidRPr="001A0E67">
              <w:rPr>
                <w:b/>
                <w:i/>
                <w:iCs/>
                <w:sz w:val="18"/>
                <w:szCs w:val="18"/>
                <w:u w:val="single"/>
              </w:rPr>
              <w:lastRenderedPageBreak/>
              <w:t>Category 4 – Vacuum Excavation Services</w:t>
            </w:r>
          </w:p>
          <w:p w14:paraId="737579A5" w14:textId="77777777" w:rsidR="009F2395" w:rsidRPr="001A0E67" w:rsidRDefault="009F2395" w:rsidP="004B362B">
            <w:pPr>
              <w:keepNext/>
              <w:keepLines/>
              <w:jc w:val="left"/>
              <w:rPr>
                <w:b/>
                <w:i/>
                <w:iCs/>
                <w:sz w:val="18"/>
                <w:szCs w:val="18"/>
                <w:u w:val="single"/>
              </w:rPr>
            </w:pPr>
          </w:p>
          <w:p w14:paraId="7CC8A64C" w14:textId="77777777" w:rsidR="009F2395" w:rsidRPr="001A0E67" w:rsidRDefault="009F2395" w:rsidP="004B362B">
            <w:pPr>
              <w:keepNext/>
              <w:keepLines/>
              <w:jc w:val="left"/>
              <w:rPr>
                <w:b/>
                <w:sz w:val="18"/>
                <w:szCs w:val="18"/>
              </w:rPr>
            </w:pPr>
            <w:r w:rsidRPr="001A0E67">
              <w:rPr>
                <w:b/>
                <w:sz w:val="18"/>
                <w:szCs w:val="18"/>
              </w:rPr>
              <w:t>Patriot Tankers Pty Ltd</w:t>
            </w:r>
          </w:p>
          <w:p w14:paraId="38A0BF73" w14:textId="77777777" w:rsidR="009F2395" w:rsidRPr="001A0E67" w:rsidRDefault="009F2395" w:rsidP="004B362B">
            <w:pPr>
              <w:keepNext/>
              <w:keepLines/>
              <w:jc w:val="left"/>
              <w:rPr>
                <w:b/>
                <w:i/>
                <w:iCs/>
                <w:sz w:val="18"/>
                <w:szCs w:val="18"/>
                <w:u w:val="single"/>
              </w:rPr>
            </w:pPr>
          </w:p>
          <w:p w14:paraId="09DD72C7" w14:textId="77777777" w:rsidR="009F2395" w:rsidRPr="001A0E67" w:rsidRDefault="009F2395" w:rsidP="004B362B">
            <w:pPr>
              <w:jc w:val="left"/>
              <w:rPr>
                <w:b/>
                <w:sz w:val="18"/>
                <w:szCs w:val="18"/>
              </w:rPr>
            </w:pPr>
            <w:r w:rsidRPr="001A0E67">
              <w:rPr>
                <w:b/>
                <w:sz w:val="18"/>
                <w:szCs w:val="18"/>
              </w:rPr>
              <w:t>Vacuum Excavation Australia Pty. Ltd.</w:t>
            </w:r>
          </w:p>
          <w:p w14:paraId="0F88E129" w14:textId="77777777" w:rsidR="009F2395" w:rsidRPr="001A0E67" w:rsidRDefault="009F2395" w:rsidP="004B362B">
            <w:pPr>
              <w:jc w:val="left"/>
              <w:rPr>
                <w:b/>
                <w:sz w:val="18"/>
                <w:szCs w:val="18"/>
              </w:rPr>
            </w:pPr>
          </w:p>
          <w:p w14:paraId="1132A376" w14:textId="77777777" w:rsidR="009F2395" w:rsidRPr="001A0E67" w:rsidRDefault="009F2395" w:rsidP="004B362B">
            <w:pPr>
              <w:jc w:val="left"/>
              <w:rPr>
                <w:b/>
                <w:bCs/>
                <w:sz w:val="18"/>
                <w:szCs w:val="18"/>
              </w:rPr>
            </w:pPr>
            <w:r w:rsidRPr="001A0E67">
              <w:rPr>
                <w:b/>
                <w:sz w:val="18"/>
                <w:szCs w:val="18"/>
              </w:rPr>
              <w:t>Safedig Services Pty Ltd</w:t>
            </w:r>
          </w:p>
        </w:tc>
        <w:tc>
          <w:tcPr>
            <w:tcW w:w="1417" w:type="dxa"/>
            <w:tcBorders>
              <w:top w:val="single" w:sz="4" w:space="0" w:color="auto"/>
              <w:left w:val="single" w:sz="4" w:space="0" w:color="auto"/>
              <w:bottom w:val="single" w:sz="4" w:space="0" w:color="auto"/>
              <w:right w:val="single" w:sz="4" w:space="0" w:color="auto"/>
            </w:tcBorders>
          </w:tcPr>
          <w:p w14:paraId="5EB596DE" w14:textId="77777777" w:rsidR="009F2395" w:rsidRPr="001A0E67" w:rsidRDefault="009F2395" w:rsidP="004B362B">
            <w:pPr>
              <w:jc w:val="left"/>
              <w:rPr>
                <w:snapToGrid w:val="0"/>
                <w:sz w:val="18"/>
                <w:szCs w:val="18"/>
              </w:rPr>
            </w:pPr>
            <w:r w:rsidRPr="001A0E67">
              <w:rPr>
                <w:snapToGrid w:val="0"/>
                <w:sz w:val="18"/>
                <w:szCs w:val="18"/>
              </w:rPr>
              <w:lastRenderedPageBreak/>
              <w:t>CPA (Panel Arrangement)</w:t>
            </w:r>
          </w:p>
          <w:p w14:paraId="7769BAE8" w14:textId="77777777" w:rsidR="009F2395" w:rsidRPr="001A0E67" w:rsidRDefault="009F2395" w:rsidP="004B362B">
            <w:pPr>
              <w:jc w:val="left"/>
              <w:rPr>
                <w:snapToGrid w:val="0"/>
                <w:sz w:val="18"/>
                <w:szCs w:val="18"/>
              </w:rPr>
            </w:pPr>
          </w:p>
          <w:p w14:paraId="2E344494" w14:textId="77777777" w:rsidR="009F2395" w:rsidRPr="001A0E67" w:rsidRDefault="009F2395" w:rsidP="004B362B">
            <w:pPr>
              <w:jc w:val="left"/>
              <w:rPr>
                <w:snapToGrid w:val="0"/>
                <w:sz w:val="18"/>
                <w:szCs w:val="18"/>
              </w:rPr>
            </w:pPr>
            <w:r w:rsidRPr="001A0E67">
              <w:rPr>
                <w:snapToGrid w:val="0"/>
                <w:sz w:val="18"/>
                <w:szCs w:val="18"/>
              </w:rPr>
              <w:t>Schedule of rates</w:t>
            </w:r>
          </w:p>
          <w:p w14:paraId="2637A3A1" w14:textId="77777777" w:rsidR="009F2395" w:rsidRPr="001A0E67" w:rsidRDefault="009F2395" w:rsidP="004B362B">
            <w:pPr>
              <w:jc w:val="left"/>
              <w:rPr>
                <w:snapToGrid w:val="0"/>
                <w:sz w:val="18"/>
                <w:szCs w:val="18"/>
              </w:rPr>
            </w:pPr>
          </w:p>
          <w:p w14:paraId="3F8D245D" w14:textId="77777777" w:rsidR="009F2395" w:rsidRPr="001A0E67" w:rsidRDefault="009F2395" w:rsidP="004B362B">
            <w:pPr>
              <w:ind w:right="28"/>
              <w:jc w:val="left"/>
              <w:rPr>
                <w:b/>
                <w:bCs/>
                <w:sz w:val="18"/>
                <w:szCs w:val="18"/>
              </w:rPr>
            </w:pPr>
            <w:r w:rsidRPr="001A0E67">
              <w:rPr>
                <w:b/>
                <w:bCs/>
                <w:snapToGrid w:val="0"/>
                <w:sz w:val="18"/>
                <w:szCs w:val="18"/>
              </w:rPr>
              <w:t>$3,000,000</w:t>
            </w:r>
          </w:p>
        </w:tc>
        <w:tc>
          <w:tcPr>
            <w:tcW w:w="3261" w:type="dxa"/>
            <w:tcBorders>
              <w:top w:val="single" w:sz="4" w:space="0" w:color="auto"/>
              <w:left w:val="single" w:sz="4" w:space="0" w:color="auto"/>
              <w:bottom w:val="single" w:sz="4" w:space="0" w:color="auto"/>
              <w:right w:val="single" w:sz="4" w:space="0" w:color="auto"/>
            </w:tcBorders>
            <w:hideMark/>
          </w:tcPr>
          <w:p w14:paraId="24B8EB90" w14:textId="28FEA0EA" w:rsidR="009F2395" w:rsidRPr="001A0E67" w:rsidRDefault="009F2395" w:rsidP="004B362B">
            <w:pPr>
              <w:jc w:val="left"/>
              <w:rPr>
                <w:bCs/>
                <w:sz w:val="18"/>
                <w:szCs w:val="18"/>
              </w:rPr>
            </w:pPr>
            <w:r w:rsidRPr="001A0E67">
              <w:rPr>
                <w:bCs/>
                <w:sz w:val="18"/>
                <w:szCs w:val="18"/>
              </w:rPr>
              <w:t xml:space="preserve">Arrangement entered into under </w:t>
            </w:r>
            <w:r w:rsidRPr="001A0E67">
              <w:rPr>
                <w:sz w:val="18"/>
                <w:szCs w:val="18"/>
              </w:rPr>
              <w:t>Exemption 9 of Council</w:t>
            </w:r>
            <w:r w:rsidR="0046391D">
              <w:rPr>
                <w:sz w:val="18"/>
                <w:szCs w:val="18"/>
              </w:rPr>
              <w:t>’</w:t>
            </w:r>
            <w:r w:rsidRPr="001A0E67">
              <w:rPr>
                <w:sz w:val="18"/>
                <w:szCs w:val="18"/>
              </w:rPr>
              <w:t xml:space="preserve">s </w:t>
            </w:r>
            <w:r w:rsidRPr="001A0E67">
              <w:rPr>
                <w:i/>
                <w:iCs/>
                <w:sz w:val="18"/>
                <w:szCs w:val="18"/>
              </w:rPr>
              <w:t xml:space="preserve">SP103 Procurement Policy and Plan 2023-24 </w:t>
            </w:r>
            <w:r w:rsidRPr="001A0E67">
              <w:rPr>
                <w:sz w:val="18"/>
                <w:szCs w:val="18"/>
              </w:rPr>
              <w:t>which allows for extension of contracts while Council is at market.</w:t>
            </w:r>
          </w:p>
        </w:tc>
        <w:tc>
          <w:tcPr>
            <w:tcW w:w="1275" w:type="dxa"/>
            <w:tcBorders>
              <w:top w:val="single" w:sz="4" w:space="0" w:color="auto"/>
              <w:left w:val="single" w:sz="4" w:space="0" w:color="auto"/>
              <w:bottom w:val="single" w:sz="4" w:space="0" w:color="auto"/>
              <w:right w:val="single" w:sz="4" w:space="0" w:color="auto"/>
            </w:tcBorders>
            <w:hideMark/>
          </w:tcPr>
          <w:p w14:paraId="6531BCBE" w14:textId="77777777" w:rsidR="009F2395" w:rsidRPr="001A0E67" w:rsidRDefault="009F2395" w:rsidP="004B362B">
            <w:pPr>
              <w:jc w:val="left"/>
              <w:rPr>
                <w:sz w:val="18"/>
                <w:szCs w:val="18"/>
              </w:rPr>
            </w:pPr>
            <w:r w:rsidRPr="001A0E67">
              <w:rPr>
                <w:bCs/>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40229F2A" w14:textId="77777777" w:rsidR="009F2395" w:rsidRPr="001A0E67" w:rsidRDefault="009F2395" w:rsidP="004B362B">
            <w:pPr>
              <w:jc w:val="left"/>
              <w:rPr>
                <w:b/>
                <w:sz w:val="18"/>
                <w:szCs w:val="18"/>
              </w:rPr>
            </w:pPr>
            <w:r w:rsidRPr="001A0E67">
              <w:rPr>
                <w:b/>
                <w:sz w:val="18"/>
                <w:szCs w:val="18"/>
              </w:rPr>
              <w:t>Delegate</w:t>
            </w:r>
          </w:p>
          <w:p w14:paraId="0B40D571" w14:textId="77777777" w:rsidR="009F2395" w:rsidRPr="001A0E67" w:rsidRDefault="009F2395" w:rsidP="004B362B">
            <w:pPr>
              <w:jc w:val="left"/>
              <w:rPr>
                <w:bCs/>
                <w:sz w:val="18"/>
                <w:szCs w:val="18"/>
              </w:rPr>
            </w:pPr>
            <w:r w:rsidRPr="001A0E67">
              <w:rPr>
                <w:bCs/>
                <w:sz w:val="18"/>
                <w:szCs w:val="18"/>
              </w:rPr>
              <w:t>CEO</w:t>
            </w:r>
          </w:p>
          <w:p w14:paraId="514918F5" w14:textId="77777777" w:rsidR="009F2395" w:rsidRPr="001A0E67" w:rsidRDefault="009F2395" w:rsidP="004B362B">
            <w:pPr>
              <w:jc w:val="left"/>
              <w:rPr>
                <w:b/>
                <w:sz w:val="18"/>
                <w:szCs w:val="18"/>
              </w:rPr>
            </w:pPr>
            <w:r w:rsidRPr="001A0E67">
              <w:rPr>
                <w:b/>
                <w:sz w:val="18"/>
                <w:szCs w:val="18"/>
              </w:rPr>
              <w:t>Approved</w:t>
            </w:r>
          </w:p>
          <w:p w14:paraId="7C4F3EB9" w14:textId="77777777" w:rsidR="009F2395" w:rsidRPr="001A0E67" w:rsidRDefault="009F2395" w:rsidP="004B362B">
            <w:pPr>
              <w:jc w:val="left"/>
              <w:rPr>
                <w:bCs/>
                <w:sz w:val="18"/>
                <w:szCs w:val="18"/>
              </w:rPr>
            </w:pPr>
            <w:r w:rsidRPr="001A0E67">
              <w:rPr>
                <w:bCs/>
                <w:sz w:val="18"/>
                <w:szCs w:val="18"/>
              </w:rPr>
              <w:t>20.11.2023</w:t>
            </w:r>
          </w:p>
          <w:p w14:paraId="0726499A" w14:textId="77777777" w:rsidR="009F2395" w:rsidRPr="001A0E67" w:rsidRDefault="009F2395" w:rsidP="004B362B">
            <w:pPr>
              <w:jc w:val="left"/>
              <w:rPr>
                <w:b/>
                <w:sz w:val="18"/>
                <w:szCs w:val="18"/>
              </w:rPr>
            </w:pPr>
            <w:r w:rsidRPr="001A0E67">
              <w:rPr>
                <w:b/>
                <w:sz w:val="18"/>
                <w:szCs w:val="18"/>
              </w:rPr>
              <w:t>Start</w:t>
            </w:r>
          </w:p>
          <w:p w14:paraId="62E25F4D" w14:textId="77777777" w:rsidR="009F2395" w:rsidRPr="001A0E67" w:rsidRDefault="009F2395" w:rsidP="004B362B">
            <w:pPr>
              <w:jc w:val="left"/>
              <w:rPr>
                <w:bCs/>
                <w:sz w:val="18"/>
                <w:szCs w:val="18"/>
              </w:rPr>
            </w:pPr>
            <w:r w:rsidRPr="001A0E67">
              <w:rPr>
                <w:bCs/>
                <w:sz w:val="18"/>
                <w:szCs w:val="18"/>
              </w:rPr>
              <w:t>01.04.2024</w:t>
            </w:r>
          </w:p>
          <w:p w14:paraId="216EFC51" w14:textId="77777777" w:rsidR="009F2395" w:rsidRPr="001A0E67" w:rsidRDefault="009F2395" w:rsidP="004B362B">
            <w:pPr>
              <w:jc w:val="left"/>
              <w:rPr>
                <w:b/>
                <w:sz w:val="18"/>
                <w:szCs w:val="18"/>
              </w:rPr>
            </w:pPr>
            <w:r w:rsidRPr="001A0E67">
              <w:rPr>
                <w:b/>
                <w:sz w:val="18"/>
                <w:szCs w:val="18"/>
              </w:rPr>
              <w:t>Term</w:t>
            </w:r>
          </w:p>
          <w:p w14:paraId="39D2861E" w14:textId="77777777" w:rsidR="009F2395" w:rsidRPr="001A0E67" w:rsidRDefault="009F2395" w:rsidP="004B362B">
            <w:pPr>
              <w:jc w:val="left"/>
              <w:rPr>
                <w:bCs/>
                <w:sz w:val="18"/>
                <w:szCs w:val="18"/>
              </w:rPr>
            </w:pPr>
            <w:r w:rsidRPr="001A0E67">
              <w:rPr>
                <w:bCs/>
                <w:sz w:val="18"/>
                <w:szCs w:val="18"/>
              </w:rPr>
              <w:t>Three months</w:t>
            </w:r>
          </w:p>
        </w:tc>
      </w:tr>
      <w:tr w:rsidR="009F2395" w:rsidRPr="001A0E67" w14:paraId="4926C137" w14:textId="77777777" w:rsidTr="00D7593F">
        <w:tc>
          <w:tcPr>
            <w:tcW w:w="3823" w:type="dxa"/>
            <w:tcBorders>
              <w:top w:val="single" w:sz="4" w:space="0" w:color="auto"/>
              <w:left w:val="single" w:sz="4" w:space="0" w:color="auto"/>
              <w:bottom w:val="single" w:sz="4" w:space="0" w:color="auto"/>
              <w:right w:val="single" w:sz="4" w:space="0" w:color="auto"/>
            </w:tcBorders>
          </w:tcPr>
          <w:p w14:paraId="51A827DB" w14:textId="77777777" w:rsidR="009F2395" w:rsidRPr="001A0E67" w:rsidRDefault="009F2395" w:rsidP="004B362B">
            <w:pPr>
              <w:jc w:val="left"/>
              <w:rPr>
                <w:b/>
                <w:sz w:val="18"/>
                <w:szCs w:val="18"/>
              </w:rPr>
            </w:pPr>
            <w:r w:rsidRPr="001A0E67">
              <w:rPr>
                <w:b/>
                <w:sz w:val="18"/>
                <w:szCs w:val="18"/>
              </w:rPr>
              <w:t>10. Contract No. 512260</w:t>
            </w:r>
          </w:p>
          <w:p w14:paraId="3B0DE16A" w14:textId="77777777" w:rsidR="009F2395" w:rsidRPr="001A0E67" w:rsidRDefault="009F2395" w:rsidP="004B362B">
            <w:pPr>
              <w:jc w:val="left"/>
              <w:rPr>
                <w:b/>
                <w:sz w:val="18"/>
                <w:szCs w:val="18"/>
              </w:rPr>
            </w:pPr>
          </w:p>
          <w:p w14:paraId="1E8D65B8" w14:textId="77777777" w:rsidR="009F2395" w:rsidRPr="001A0E67" w:rsidRDefault="009F2395" w:rsidP="004B362B">
            <w:pPr>
              <w:jc w:val="left"/>
              <w:rPr>
                <w:b/>
                <w:bCs/>
                <w:sz w:val="18"/>
                <w:szCs w:val="18"/>
              </w:rPr>
            </w:pPr>
            <w:r w:rsidRPr="001A0E67">
              <w:rPr>
                <w:b/>
                <w:bCs/>
                <w:sz w:val="18"/>
                <w:szCs w:val="18"/>
              </w:rPr>
              <w:t>DRUG AND ALCOHOL TESTING SERVICES</w:t>
            </w:r>
          </w:p>
          <w:p w14:paraId="3183FEE3" w14:textId="77777777" w:rsidR="009F2395" w:rsidRPr="001A0E67" w:rsidRDefault="009F2395" w:rsidP="004B362B">
            <w:pPr>
              <w:jc w:val="left"/>
              <w:rPr>
                <w:b/>
                <w:sz w:val="18"/>
                <w:szCs w:val="18"/>
              </w:rPr>
            </w:pPr>
          </w:p>
          <w:p w14:paraId="2FD62966" w14:textId="77777777" w:rsidR="009F2395" w:rsidRPr="001A0E67" w:rsidRDefault="009F2395" w:rsidP="004B362B">
            <w:pPr>
              <w:jc w:val="left"/>
              <w:rPr>
                <w:b/>
                <w:sz w:val="18"/>
                <w:szCs w:val="18"/>
              </w:rPr>
            </w:pPr>
            <w:r w:rsidRPr="001A0E67">
              <w:rPr>
                <w:b/>
                <w:sz w:val="18"/>
                <w:szCs w:val="18"/>
              </w:rPr>
              <w:t>Safe Work Laboratories Pty Ltd trading as Safework Health – $19,591</w:t>
            </w:r>
          </w:p>
          <w:p w14:paraId="45FF0D37" w14:textId="77777777" w:rsidR="009F2395" w:rsidRPr="001A0E67" w:rsidRDefault="009F2395" w:rsidP="004B362B">
            <w:pPr>
              <w:jc w:val="left"/>
              <w:rPr>
                <w:bCs/>
                <w:sz w:val="18"/>
                <w:szCs w:val="18"/>
              </w:rPr>
            </w:pPr>
            <w:r w:rsidRPr="001A0E67">
              <w:rPr>
                <w:bCs/>
                <w:sz w:val="18"/>
                <w:szCs w:val="18"/>
              </w:rPr>
              <w:t>Achieved the highest VFM of 44.49</w:t>
            </w:r>
          </w:p>
        </w:tc>
        <w:tc>
          <w:tcPr>
            <w:tcW w:w="1417" w:type="dxa"/>
            <w:tcBorders>
              <w:top w:val="single" w:sz="4" w:space="0" w:color="auto"/>
              <w:left w:val="single" w:sz="4" w:space="0" w:color="auto"/>
              <w:bottom w:val="single" w:sz="4" w:space="0" w:color="auto"/>
              <w:right w:val="single" w:sz="4" w:space="0" w:color="auto"/>
            </w:tcBorders>
          </w:tcPr>
          <w:p w14:paraId="64AAC4AE" w14:textId="77777777" w:rsidR="009F2395" w:rsidRPr="001A0E67" w:rsidRDefault="009F2395" w:rsidP="004B362B">
            <w:pPr>
              <w:jc w:val="left"/>
              <w:rPr>
                <w:snapToGrid w:val="0"/>
                <w:sz w:val="18"/>
                <w:szCs w:val="18"/>
              </w:rPr>
            </w:pPr>
            <w:r w:rsidRPr="001A0E67">
              <w:rPr>
                <w:snapToGrid w:val="0"/>
                <w:sz w:val="18"/>
                <w:szCs w:val="18"/>
              </w:rPr>
              <w:t>CPA (Preferred Supplier Arrangement)</w:t>
            </w:r>
          </w:p>
          <w:p w14:paraId="06482EEA" w14:textId="77777777" w:rsidR="009F2395" w:rsidRPr="001A0E67" w:rsidRDefault="009F2395" w:rsidP="004B362B">
            <w:pPr>
              <w:jc w:val="left"/>
              <w:rPr>
                <w:snapToGrid w:val="0"/>
                <w:sz w:val="18"/>
                <w:szCs w:val="18"/>
              </w:rPr>
            </w:pPr>
          </w:p>
          <w:p w14:paraId="1A3C8979" w14:textId="77777777" w:rsidR="009F2395" w:rsidRPr="001A0E67" w:rsidRDefault="009F2395" w:rsidP="004B362B">
            <w:pPr>
              <w:jc w:val="left"/>
              <w:rPr>
                <w:snapToGrid w:val="0"/>
                <w:sz w:val="18"/>
                <w:szCs w:val="18"/>
              </w:rPr>
            </w:pPr>
            <w:r w:rsidRPr="001A0E67">
              <w:rPr>
                <w:snapToGrid w:val="0"/>
                <w:sz w:val="18"/>
                <w:szCs w:val="18"/>
              </w:rPr>
              <w:t>Schedule of rates</w:t>
            </w:r>
          </w:p>
          <w:p w14:paraId="1F729EDB" w14:textId="77777777" w:rsidR="009F2395" w:rsidRPr="001A0E67" w:rsidRDefault="009F2395" w:rsidP="004B362B">
            <w:pPr>
              <w:jc w:val="left"/>
              <w:rPr>
                <w:snapToGrid w:val="0"/>
                <w:sz w:val="18"/>
                <w:szCs w:val="18"/>
              </w:rPr>
            </w:pPr>
          </w:p>
          <w:p w14:paraId="0B44FE5F" w14:textId="77777777" w:rsidR="009F2395" w:rsidRPr="001A0E67" w:rsidRDefault="009F2395" w:rsidP="004B362B">
            <w:pPr>
              <w:jc w:val="left"/>
              <w:rPr>
                <w:b/>
                <w:bCs/>
                <w:sz w:val="18"/>
                <w:szCs w:val="18"/>
              </w:rPr>
            </w:pPr>
            <w:r w:rsidRPr="001A0E67">
              <w:rPr>
                <w:b/>
                <w:bCs/>
                <w:snapToGrid w:val="0"/>
                <w:sz w:val="18"/>
                <w:szCs w:val="18"/>
              </w:rPr>
              <w:t>$700,000</w:t>
            </w:r>
          </w:p>
        </w:tc>
        <w:tc>
          <w:tcPr>
            <w:tcW w:w="3261" w:type="dxa"/>
            <w:tcBorders>
              <w:top w:val="single" w:sz="4" w:space="0" w:color="auto"/>
              <w:left w:val="single" w:sz="4" w:space="0" w:color="auto"/>
              <w:bottom w:val="single" w:sz="4" w:space="0" w:color="auto"/>
              <w:right w:val="single" w:sz="4" w:space="0" w:color="auto"/>
            </w:tcBorders>
          </w:tcPr>
          <w:p w14:paraId="70DF2893" w14:textId="77777777" w:rsidR="009F2395" w:rsidRPr="001A0E67" w:rsidRDefault="009F2395" w:rsidP="004B362B">
            <w:pPr>
              <w:jc w:val="left"/>
              <w:rPr>
                <w:i/>
                <w:iCs/>
                <w:sz w:val="18"/>
                <w:szCs w:val="18"/>
                <w:u w:val="single"/>
              </w:rPr>
            </w:pPr>
            <w:r w:rsidRPr="001A0E67">
              <w:rPr>
                <w:i/>
                <w:iCs/>
                <w:sz w:val="18"/>
                <w:szCs w:val="18"/>
                <w:u w:val="single"/>
              </w:rPr>
              <w:t xml:space="preserve">Offers not </w:t>
            </w:r>
            <w:proofErr w:type="gramStart"/>
            <w:r w:rsidRPr="001A0E67">
              <w:rPr>
                <w:i/>
                <w:iCs/>
                <w:sz w:val="18"/>
                <w:szCs w:val="18"/>
                <w:u w:val="single"/>
              </w:rPr>
              <w:t>recommended</w:t>
            </w:r>
            <w:proofErr w:type="gramEnd"/>
          </w:p>
          <w:p w14:paraId="3C2473BB" w14:textId="77777777" w:rsidR="009F2395" w:rsidRPr="001A0E67" w:rsidRDefault="009F2395" w:rsidP="004B362B">
            <w:pPr>
              <w:jc w:val="left"/>
              <w:rPr>
                <w:i/>
                <w:iCs/>
                <w:sz w:val="18"/>
                <w:szCs w:val="18"/>
              </w:rPr>
            </w:pPr>
          </w:p>
          <w:p w14:paraId="5D78AF2A" w14:textId="77777777" w:rsidR="009F2395" w:rsidRPr="001A0E67" w:rsidRDefault="009F2395" w:rsidP="004B362B">
            <w:pPr>
              <w:jc w:val="left"/>
              <w:rPr>
                <w:sz w:val="18"/>
                <w:szCs w:val="18"/>
              </w:rPr>
            </w:pPr>
            <w:r w:rsidRPr="001A0E67">
              <w:rPr>
                <w:sz w:val="18"/>
                <w:szCs w:val="18"/>
              </w:rPr>
              <w:t>Colin Thomas and Associates Pty Ltd trading as Relevant Drug Testing Solutions</w:t>
            </w:r>
          </w:p>
          <w:p w14:paraId="79E4BD1D" w14:textId="77777777" w:rsidR="009F2395" w:rsidRPr="001A0E67" w:rsidRDefault="009F2395" w:rsidP="004B362B">
            <w:pPr>
              <w:jc w:val="left"/>
              <w:rPr>
                <w:sz w:val="18"/>
                <w:szCs w:val="18"/>
              </w:rPr>
            </w:pPr>
            <w:r w:rsidRPr="001A0E67">
              <w:rPr>
                <w:sz w:val="18"/>
                <w:szCs w:val="18"/>
              </w:rPr>
              <w:t>Achieved VFM of 31.01</w:t>
            </w:r>
          </w:p>
          <w:p w14:paraId="57380017" w14:textId="77777777" w:rsidR="009F2395" w:rsidRPr="001A0E67" w:rsidRDefault="009F2395" w:rsidP="004B362B">
            <w:pPr>
              <w:jc w:val="left"/>
              <w:rPr>
                <w:sz w:val="18"/>
                <w:szCs w:val="18"/>
              </w:rPr>
            </w:pPr>
          </w:p>
          <w:p w14:paraId="1A684441" w14:textId="77777777" w:rsidR="009F2395" w:rsidRPr="001A0E67" w:rsidRDefault="009F2395" w:rsidP="004B362B">
            <w:pPr>
              <w:jc w:val="left"/>
              <w:rPr>
                <w:sz w:val="18"/>
                <w:szCs w:val="18"/>
              </w:rPr>
            </w:pPr>
            <w:r w:rsidRPr="001A0E67">
              <w:rPr>
                <w:sz w:val="18"/>
                <w:szCs w:val="18"/>
              </w:rPr>
              <w:t>Fit 4 Duty Pty Ltd</w:t>
            </w:r>
          </w:p>
          <w:p w14:paraId="2D0F398C" w14:textId="77777777" w:rsidR="009F2395" w:rsidRPr="001A0E67" w:rsidRDefault="009F2395" w:rsidP="004B362B">
            <w:pPr>
              <w:jc w:val="left"/>
              <w:rPr>
                <w:sz w:val="18"/>
                <w:szCs w:val="18"/>
              </w:rPr>
            </w:pPr>
            <w:r w:rsidRPr="001A0E67">
              <w:rPr>
                <w:sz w:val="18"/>
                <w:szCs w:val="18"/>
              </w:rPr>
              <w:t>Achieved VFM of 31.13</w:t>
            </w:r>
          </w:p>
          <w:p w14:paraId="3C1F71B9" w14:textId="77777777" w:rsidR="009F2395" w:rsidRPr="001A0E67" w:rsidRDefault="009F2395" w:rsidP="004B362B">
            <w:pPr>
              <w:jc w:val="left"/>
              <w:rPr>
                <w:sz w:val="18"/>
                <w:szCs w:val="18"/>
              </w:rPr>
            </w:pPr>
          </w:p>
          <w:p w14:paraId="1D5A9316" w14:textId="77777777" w:rsidR="009F2395" w:rsidRPr="001A0E67" w:rsidRDefault="009F2395" w:rsidP="004B362B">
            <w:pPr>
              <w:jc w:val="left"/>
              <w:rPr>
                <w:sz w:val="18"/>
                <w:szCs w:val="18"/>
              </w:rPr>
            </w:pPr>
            <w:r w:rsidRPr="001A0E67">
              <w:rPr>
                <w:sz w:val="18"/>
                <w:szCs w:val="18"/>
              </w:rPr>
              <w:t>Aushealth Corporate Pty Ltd</w:t>
            </w:r>
          </w:p>
          <w:p w14:paraId="36C97468" w14:textId="77777777" w:rsidR="009F2395" w:rsidRPr="001A0E67" w:rsidRDefault="009F2395" w:rsidP="004B362B">
            <w:pPr>
              <w:jc w:val="left"/>
              <w:rPr>
                <w:sz w:val="18"/>
                <w:szCs w:val="18"/>
              </w:rPr>
            </w:pPr>
            <w:r w:rsidRPr="001A0E67">
              <w:rPr>
                <w:sz w:val="18"/>
                <w:szCs w:val="18"/>
              </w:rPr>
              <w:t>Achieved VFM of 21.05</w:t>
            </w:r>
          </w:p>
          <w:p w14:paraId="69838335" w14:textId="77777777" w:rsidR="009F2395" w:rsidRPr="001A0E67" w:rsidRDefault="009F2395" w:rsidP="004B362B">
            <w:pPr>
              <w:jc w:val="left"/>
              <w:rPr>
                <w:sz w:val="18"/>
                <w:szCs w:val="18"/>
              </w:rPr>
            </w:pPr>
          </w:p>
          <w:p w14:paraId="754D88C1" w14:textId="77777777" w:rsidR="009F2395" w:rsidRPr="001A0E67" w:rsidRDefault="009F2395" w:rsidP="004B362B">
            <w:pPr>
              <w:jc w:val="left"/>
              <w:rPr>
                <w:sz w:val="18"/>
                <w:szCs w:val="18"/>
              </w:rPr>
            </w:pPr>
            <w:r w:rsidRPr="001A0E67">
              <w:rPr>
                <w:sz w:val="18"/>
                <w:szCs w:val="18"/>
              </w:rPr>
              <w:t>Newport Medical Solutions Pty Ltd</w:t>
            </w:r>
          </w:p>
          <w:p w14:paraId="3A8441A9" w14:textId="77777777" w:rsidR="009F2395" w:rsidRPr="001A0E67" w:rsidRDefault="009F2395" w:rsidP="004B362B">
            <w:pPr>
              <w:jc w:val="left"/>
              <w:rPr>
                <w:sz w:val="18"/>
                <w:szCs w:val="18"/>
              </w:rPr>
            </w:pPr>
            <w:r w:rsidRPr="001A0E67">
              <w:rPr>
                <w:sz w:val="18"/>
                <w:szCs w:val="18"/>
              </w:rPr>
              <w:t>Achieved VFM of 21.06</w:t>
            </w:r>
          </w:p>
          <w:p w14:paraId="7ED7B972" w14:textId="77777777" w:rsidR="009F2395" w:rsidRPr="001A0E67" w:rsidRDefault="009F2395" w:rsidP="004B362B">
            <w:pPr>
              <w:jc w:val="left"/>
              <w:rPr>
                <w:sz w:val="18"/>
                <w:szCs w:val="18"/>
              </w:rPr>
            </w:pPr>
          </w:p>
          <w:p w14:paraId="34F24E70" w14:textId="77777777" w:rsidR="009F2395" w:rsidRPr="001A0E67" w:rsidRDefault="009F2395" w:rsidP="004B362B">
            <w:pPr>
              <w:jc w:val="left"/>
              <w:rPr>
                <w:sz w:val="18"/>
                <w:szCs w:val="18"/>
              </w:rPr>
            </w:pPr>
            <w:r w:rsidRPr="001A0E67">
              <w:rPr>
                <w:sz w:val="18"/>
                <w:szCs w:val="18"/>
              </w:rPr>
              <w:t>Queensland Drug Testing Pty Ltd trading as The Drug Detection Agency Queensland</w:t>
            </w:r>
          </w:p>
          <w:p w14:paraId="4EB7FAA0" w14:textId="77777777" w:rsidR="009F2395" w:rsidRPr="001A0E67" w:rsidRDefault="009F2395" w:rsidP="004B362B">
            <w:pPr>
              <w:jc w:val="left"/>
              <w:rPr>
                <w:sz w:val="18"/>
                <w:szCs w:val="18"/>
              </w:rPr>
            </w:pPr>
            <w:r w:rsidRPr="001A0E67">
              <w:rPr>
                <w:sz w:val="18"/>
                <w:szCs w:val="18"/>
              </w:rPr>
              <w:t>Achieved VFM of 17.29</w:t>
            </w:r>
          </w:p>
          <w:p w14:paraId="1B04706A" w14:textId="77777777" w:rsidR="00111F6B" w:rsidRPr="001A0E67" w:rsidRDefault="00111F6B" w:rsidP="004B362B">
            <w:pPr>
              <w:jc w:val="left"/>
              <w:rPr>
                <w:sz w:val="18"/>
                <w:szCs w:val="18"/>
              </w:rPr>
            </w:pPr>
          </w:p>
          <w:p w14:paraId="162EEED0" w14:textId="77777777" w:rsidR="009F2395" w:rsidRPr="001A0E67" w:rsidRDefault="009F2395" w:rsidP="004B362B">
            <w:pPr>
              <w:jc w:val="left"/>
              <w:rPr>
                <w:sz w:val="18"/>
                <w:szCs w:val="18"/>
              </w:rPr>
            </w:pPr>
            <w:r w:rsidRPr="001A0E67">
              <w:rPr>
                <w:sz w:val="18"/>
                <w:szCs w:val="18"/>
              </w:rPr>
              <w:t>QLDISA Pty Ltd trading as Integrity Sampling Qld</w:t>
            </w:r>
          </w:p>
          <w:p w14:paraId="218C53EB" w14:textId="77777777" w:rsidR="009F2395" w:rsidRPr="001A0E67" w:rsidRDefault="009F2395" w:rsidP="004B362B">
            <w:pPr>
              <w:jc w:val="left"/>
              <w:rPr>
                <w:sz w:val="18"/>
                <w:szCs w:val="18"/>
              </w:rPr>
            </w:pPr>
            <w:r w:rsidRPr="001A0E67">
              <w:rPr>
                <w:sz w:val="18"/>
                <w:szCs w:val="18"/>
              </w:rPr>
              <w:t>Achieved VFM of 16.27</w:t>
            </w:r>
          </w:p>
          <w:p w14:paraId="1F7C2B40" w14:textId="77777777" w:rsidR="009F2395" w:rsidRPr="001A0E67" w:rsidRDefault="009F2395" w:rsidP="004B362B">
            <w:pPr>
              <w:jc w:val="left"/>
              <w:rPr>
                <w:sz w:val="18"/>
                <w:szCs w:val="18"/>
              </w:rPr>
            </w:pPr>
          </w:p>
          <w:p w14:paraId="7993F7A9" w14:textId="77777777" w:rsidR="009F2395" w:rsidRPr="001A0E67" w:rsidRDefault="009F2395" w:rsidP="004B362B">
            <w:pPr>
              <w:jc w:val="left"/>
              <w:rPr>
                <w:sz w:val="18"/>
                <w:szCs w:val="18"/>
              </w:rPr>
            </w:pPr>
            <w:r w:rsidRPr="001A0E67">
              <w:rPr>
                <w:sz w:val="18"/>
                <w:szCs w:val="18"/>
              </w:rPr>
              <w:t>Healius Pathology Pty Ltd trading as QML Pathology</w:t>
            </w:r>
          </w:p>
          <w:p w14:paraId="3C90FE30" w14:textId="77777777" w:rsidR="009F2395" w:rsidRPr="001A0E67" w:rsidRDefault="009F2395" w:rsidP="004B362B">
            <w:pPr>
              <w:jc w:val="left"/>
              <w:rPr>
                <w:sz w:val="18"/>
                <w:szCs w:val="18"/>
              </w:rPr>
            </w:pPr>
            <w:r w:rsidRPr="001A0E67">
              <w:rPr>
                <w:sz w:val="18"/>
                <w:szCs w:val="18"/>
              </w:rPr>
              <w:t>Achieved VFM of 9.54</w:t>
            </w:r>
          </w:p>
          <w:p w14:paraId="21745194" w14:textId="77777777" w:rsidR="009F2395" w:rsidRPr="001A0E67" w:rsidRDefault="009F2395" w:rsidP="004B362B">
            <w:pPr>
              <w:jc w:val="left"/>
              <w:rPr>
                <w:sz w:val="18"/>
                <w:szCs w:val="18"/>
              </w:rPr>
            </w:pPr>
          </w:p>
          <w:p w14:paraId="066A61F4" w14:textId="77777777" w:rsidR="009F2395" w:rsidRPr="001A0E67" w:rsidRDefault="009F2395" w:rsidP="004B362B">
            <w:pPr>
              <w:jc w:val="left"/>
              <w:rPr>
                <w:bCs/>
                <w:i/>
                <w:iCs/>
                <w:sz w:val="18"/>
                <w:szCs w:val="18"/>
                <w:u w:val="single"/>
              </w:rPr>
            </w:pPr>
            <w:r w:rsidRPr="001A0E67">
              <w:rPr>
                <w:bCs/>
                <w:i/>
                <w:iCs/>
                <w:sz w:val="18"/>
                <w:szCs w:val="18"/>
                <w:u w:val="single"/>
              </w:rPr>
              <w:t>Non-conforming offer</w:t>
            </w:r>
          </w:p>
          <w:p w14:paraId="3A3C702F" w14:textId="77777777" w:rsidR="009F2395" w:rsidRPr="001A0E67" w:rsidRDefault="009F2395" w:rsidP="004B362B">
            <w:pPr>
              <w:jc w:val="left"/>
              <w:rPr>
                <w:sz w:val="18"/>
                <w:szCs w:val="18"/>
              </w:rPr>
            </w:pPr>
          </w:p>
          <w:p w14:paraId="3BA88ACC" w14:textId="77777777" w:rsidR="009F2395" w:rsidRPr="001A0E67" w:rsidRDefault="009F2395" w:rsidP="004B362B">
            <w:pPr>
              <w:jc w:val="left"/>
              <w:rPr>
                <w:sz w:val="18"/>
                <w:szCs w:val="18"/>
              </w:rPr>
            </w:pPr>
            <w:r w:rsidRPr="001A0E67">
              <w:rPr>
                <w:sz w:val="18"/>
                <w:szCs w:val="18"/>
              </w:rPr>
              <w:t>Sonic Health Plus Pty Ltd</w:t>
            </w:r>
          </w:p>
          <w:p w14:paraId="4BE19823" w14:textId="77777777" w:rsidR="009F2395" w:rsidRPr="001A0E67" w:rsidRDefault="009F2395" w:rsidP="004B362B">
            <w:pPr>
              <w:jc w:val="left"/>
              <w:rPr>
                <w:sz w:val="18"/>
                <w:szCs w:val="18"/>
              </w:rPr>
            </w:pPr>
          </w:p>
          <w:p w14:paraId="2896635D" w14:textId="77777777" w:rsidR="009F2395" w:rsidRPr="001A0E67" w:rsidRDefault="009F2395" w:rsidP="004B362B">
            <w:pPr>
              <w:jc w:val="left"/>
              <w:rPr>
                <w:sz w:val="18"/>
                <w:szCs w:val="18"/>
              </w:rPr>
            </w:pPr>
            <w:r w:rsidRPr="001A0E67">
              <w:rPr>
                <w:sz w:val="18"/>
                <w:szCs w:val="18"/>
              </w:rPr>
              <w:t>Complete Staff Solutions Pty Ltd</w:t>
            </w:r>
          </w:p>
        </w:tc>
        <w:tc>
          <w:tcPr>
            <w:tcW w:w="1275" w:type="dxa"/>
            <w:tcBorders>
              <w:top w:val="single" w:sz="4" w:space="0" w:color="auto"/>
              <w:left w:val="single" w:sz="4" w:space="0" w:color="auto"/>
              <w:bottom w:val="single" w:sz="4" w:space="0" w:color="auto"/>
              <w:right w:val="single" w:sz="4" w:space="0" w:color="auto"/>
            </w:tcBorders>
          </w:tcPr>
          <w:p w14:paraId="2C6EA8CC" w14:textId="77777777" w:rsidR="009F2395" w:rsidRPr="001A0E67" w:rsidRDefault="009F2395" w:rsidP="004B362B">
            <w:pPr>
              <w:jc w:val="left"/>
              <w:rPr>
                <w:bCs/>
                <w:sz w:val="18"/>
                <w:szCs w:val="18"/>
              </w:rPr>
            </w:pPr>
          </w:p>
          <w:p w14:paraId="2C4E74ED" w14:textId="77777777" w:rsidR="009F2395" w:rsidRPr="001A0E67" w:rsidRDefault="009F2395" w:rsidP="004B362B">
            <w:pPr>
              <w:jc w:val="left"/>
              <w:rPr>
                <w:bCs/>
                <w:sz w:val="18"/>
                <w:szCs w:val="18"/>
              </w:rPr>
            </w:pPr>
          </w:p>
          <w:p w14:paraId="58E86144" w14:textId="77777777" w:rsidR="009F2395" w:rsidRPr="001A0E67" w:rsidRDefault="009F2395" w:rsidP="004B362B">
            <w:pPr>
              <w:jc w:val="left"/>
              <w:rPr>
                <w:bCs/>
                <w:sz w:val="18"/>
                <w:szCs w:val="18"/>
              </w:rPr>
            </w:pPr>
            <w:r w:rsidRPr="001A0E67">
              <w:rPr>
                <w:bCs/>
                <w:sz w:val="18"/>
                <w:szCs w:val="18"/>
              </w:rPr>
              <w:t>$20,050</w:t>
            </w:r>
          </w:p>
          <w:p w14:paraId="65E85E3E" w14:textId="77777777" w:rsidR="009F2395" w:rsidRPr="001A0E67" w:rsidRDefault="009F2395" w:rsidP="004B362B">
            <w:pPr>
              <w:jc w:val="left"/>
              <w:rPr>
                <w:bCs/>
                <w:sz w:val="18"/>
                <w:szCs w:val="18"/>
              </w:rPr>
            </w:pPr>
          </w:p>
          <w:p w14:paraId="1E7469FC" w14:textId="77777777" w:rsidR="009F2395" w:rsidRPr="001A0E67" w:rsidRDefault="009F2395" w:rsidP="004B362B">
            <w:pPr>
              <w:jc w:val="left"/>
              <w:rPr>
                <w:bCs/>
                <w:sz w:val="18"/>
                <w:szCs w:val="18"/>
              </w:rPr>
            </w:pPr>
          </w:p>
          <w:p w14:paraId="7312ACE1" w14:textId="77777777" w:rsidR="009F2395" w:rsidRPr="001A0E67" w:rsidRDefault="009F2395" w:rsidP="004B362B">
            <w:pPr>
              <w:jc w:val="left"/>
              <w:rPr>
                <w:bCs/>
                <w:sz w:val="18"/>
                <w:szCs w:val="18"/>
              </w:rPr>
            </w:pPr>
          </w:p>
          <w:p w14:paraId="2E7F26C1" w14:textId="77777777" w:rsidR="009F2395" w:rsidRPr="001A0E67" w:rsidRDefault="009F2395" w:rsidP="004B362B">
            <w:pPr>
              <w:jc w:val="left"/>
              <w:rPr>
                <w:bCs/>
                <w:sz w:val="18"/>
                <w:szCs w:val="18"/>
              </w:rPr>
            </w:pPr>
            <w:r w:rsidRPr="001A0E67">
              <w:rPr>
                <w:bCs/>
                <w:sz w:val="18"/>
                <w:szCs w:val="18"/>
              </w:rPr>
              <w:t>$26,878</w:t>
            </w:r>
          </w:p>
          <w:p w14:paraId="5EFE8D0F" w14:textId="77777777" w:rsidR="009F2395" w:rsidRPr="001A0E67" w:rsidRDefault="009F2395" w:rsidP="004B362B">
            <w:pPr>
              <w:jc w:val="left"/>
              <w:rPr>
                <w:bCs/>
                <w:sz w:val="18"/>
                <w:szCs w:val="18"/>
              </w:rPr>
            </w:pPr>
          </w:p>
          <w:p w14:paraId="66765535" w14:textId="77777777" w:rsidR="009F2395" w:rsidRPr="001A0E67" w:rsidRDefault="009F2395" w:rsidP="004B362B">
            <w:pPr>
              <w:jc w:val="left"/>
              <w:rPr>
                <w:bCs/>
                <w:sz w:val="18"/>
                <w:szCs w:val="18"/>
              </w:rPr>
            </w:pPr>
          </w:p>
          <w:p w14:paraId="64AFCD82" w14:textId="77777777" w:rsidR="009F2395" w:rsidRPr="001A0E67" w:rsidRDefault="009F2395" w:rsidP="004B362B">
            <w:pPr>
              <w:jc w:val="left"/>
              <w:rPr>
                <w:bCs/>
                <w:sz w:val="18"/>
                <w:szCs w:val="18"/>
              </w:rPr>
            </w:pPr>
            <w:r w:rsidRPr="001A0E67">
              <w:rPr>
                <w:bCs/>
                <w:sz w:val="18"/>
                <w:szCs w:val="18"/>
              </w:rPr>
              <w:t>$36,049</w:t>
            </w:r>
          </w:p>
          <w:p w14:paraId="476BECB6" w14:textId="77777777" w:rsidR="009F2395" w:rsidRPr="001A0E67" w:rsidRDefault="009F2395" w:rsidP="004B362B">
            <w:pPr>
              <w:jc w:val="left"/>
              <w:rPr>
                <w:bCs/>
                <w:sz w:val="18"/>
                <w:szCs w:val="18"/>
              </w:rPr>
            </w:pPr>
          </w:p>
          <w:p w14:paraId="1264DEF5" w14:textId="77777777" w:rsidR="009F2395" w:rsidRPr="001A0E67" w:rsidRDefault="009F2395" w:rsidP="004B362B">
            <w:pPr>
              <w:jc w:val="left"/>
              <w:rPr>
                <w:bCs/>
                <w:sz w:val="18"/>
                <w:szCs w:val="18"/>
              </w:rPr>
            </w:pPr>
          </w:p>
          <w:p w14:paraId="42CA1281" w14:textId="77777777" w:rsidR="009F2395" w:rsidRPr="001A0E67" w:rsidRDefault="009F2395" w:rsidP="004B362B">
            <w:pPr>
              <w:jc w:val="left"/>
              <w:rPr>
                <w:bCs/>
                <w:sz w:val="18"/>
                <w:szCs w:val="18"/>
              </w:rPr>
            </w:pPr>
            <w:r w:rsidRPr="001A0E67">
              <w:rPr>
                <w:bCs/>
                <w:sz w:val="18"/>
                <w:szCs w:val="18"/>
              </w:rPr>
              <w:t>$35,140</w:t>
            </w:r>
          </w:p>
          <w:p w14:paraId="5D34ACDD" w14:textId="77777777" w:rsidR="009F2395" w:rsidRPr="001A0E67" w:rsidRDefault="009F2395" w:rsidP="004B362B">
            <w:pPr>
              <w:jc w:val="left"/>
              <w:rPr>
                <w:bCs/>
                <w:sz w:val="18"/>
                <w:szCs w:val="18"/>
              </w:rPr>
            </w:pPr>
          </w:p>
          <w:p w14:paraId="48D8777F" w14:textId="77777777" w:rsidR="009F2395" w:rsidRPr="001A0E67" w:rsidRDefault="009F2395" w:rsidP="004B362B">
            <w:pPr>
              <w:jc w:val="left"/>
              <w:rPr>
                <w:bCs/>
                <w:sz w:val="18"/>
                <w:szCs w:val="18"/>
              </w:rPr>
            </w:pPr>
          </w:p>
          <w:p w14:paraId="336D1B7A" w14:textId="77777777" w:rsidR="009F2395" w:rsidRPr="001A0E67" w:rsidRDefault="009F2395" w:rsidP="004B362B">
            <w:pPr>
              <w:jc w:val="left"/>
              <w:rPr>
                <w:bCs/>
                <w:sz w:val="18"/>
                <w:szCs w:val="18"/>
              </w:rPr>
            </w:pPr>
            <w:r w:rsidRPr="001A0E67">
              <w:rPr>
                <w:bCs/>
                <w:sz w:val="18"/>
                <w:szCs w:val="18"/>
              </w:rPr>
              <w:t>$44,581</w:t>
            </w:r>
          </w:p>
          <w:p w14:paraId="7BC3F713" w14:textId="77777777" w:rsidR="009F2395" w:rsidRPr="001A0E67" w:rsidRDefault="009F2395" w:rsidP="004B362B">
            <w:pPr>
              <w:jc w:val="left"/>
              <w:rPr>
                <w:bCs/>
                <w:sz w:val="18"/>
                <w:szCs w:val="18"/>
              </w:rPr>
            </w:pPr>
          </w:p>
          <w:p w14:paraId="27EA995A" w14:textId="77777777" w:rsidR="009F2395" w:rsidRPr="001A0E67" w:rsidRDefault="009F2395" w:rsidP="004B362B">
            <w:pPr>
              <w:jc w:val="left"/>
              <w:rPr>
                <w:bCs/>
                <w:sz w:val="18"/>
                <w:szCs w:val="18"/>
              </w:rPr>
            </w:pPr>
          </w:p>
          <w:p w14:paraId="3E0C1BCB" w14:textId="77777777" w:rsidR="00111F6B" w:rsidRPr="001A0E67" w:rsidRDefault="00111F6B" w:rsidP="004B362B">
            <w:pPr>
              <w:jc w:val="left"/>
              <w:rPr>
                <w:bCs/>
                <w:sz w:val="18"/>
                <w:szCs w:val="18"/>
              </w:rPr>
            </w:pPr>
          </w:p>
          <w:p w14:paraId="0AC3994B" w14:textId="77777777" w:rsidR="009F2395" w:rsidRPr="001A0E67" w:rsidRDefault="009F2395" w:rsidP="004B362B">
            <w:pPr>
              <w:jc w:val="left"/>
              <w:rPr>
                <w:bCs/>
                <w:sz w:val="18"/>
                <w:szCs w:val="18"/>
              </w:rPr>
            </w:pPr>
            <w:r w:rsidRPr="001A0E67">
              <w:rPr>
                <w:bCs/>
                <w:sz w:val="18"/>
                <w:szCs w:val="18"/>
              </w:rPr>
              <w:t>$44,965</w:t>
            </w:r>
          </w:p>
          <w:p w14:paraId="0CDC9037" w14:textId="77777777" w:rsidR="009F2395" w:rsidRPr="001A0E67" w:rsidRDefault="009F2395" w:rsidP="004B362B">
            <w:pPr>
              <w:jc w:val="left"/>
              <w:rPr>
                <w:bCs/>
                <w:sz w:val="18"/>
                <w:szCs w:val="18"/>
              </w:rPr>
            </w:pPr>
          </w:p>
          <w:p w14:paraId="049549C7" w14:textId="77777777" w:rsidR="009F2395" w:rsidRPr="001A0E67" w:rsidRDefault="009F2395" w:rsidP="004B362B">
            <w:pPr>
              <w:jc w:val="left"/>
              <w:rPr>
                <w:bCs/>
                <w:sz w:val="18"/>
                <w:szCs w:val="18"/>
              </w:rPr>
            </w:pPr>
          </w:p>
          <w:p w14:paraId="6E3C08D1" w14:textId="77777777" w:rsidR="009F2395" w:rsidRPr="001A0E67" w:rsidRDefault="009F2395" w:rsidP="004B362B">
            <w:pPr>
              <w:jc w:val="left"/>
              <w:rPr>
                <w:bCs/>
                <w:sz w:val="18"/>
                <w:szCs w:val="18"/>
              </w:rPr>
            </w:pPr>
          </w:p>
          <w:p w14:paraId="102B3C9B" w14:textId="77777777" w:rsidR="009F2395" w:rsidRPr="001A0E67" w:rsidRDefault="009F2395" w:rsidP="004B362B">
            <w:pPr>
              <w:jc w:val="left"/>
              <w:rPr>
                <w:bCs/>
                <w:sz w:val="18"/>
                <w:szCs w:val="18"/>
              </w:rPr>
            </w:pPr>
            <w:r w:rsidRPr="001A0E67">
              <w:rPr>
                <w:bCs/>
                <w:sz w:val="18"/>
                <w:szCs w:val="18"/>
              </w:rPr>
              <w:t>$82,872</w:t>
            </w:r>
          </w:p>
          <w:p w14:paraId="65C0B164" w14:textId="77777777" w:rsidR="009F2395" w:rsidRPr="001A0E67" w:rsidRDefault="009F2395" w:rsidP="004B362B">
            <w:pPr>
              <w:jc w:val="left"/>
              <w:rPr>
                <w:bCs/>
                <w:sz w:val="18"/>
                <w:szCs w:val="18"/>
              </w:rPr>
            </w:pPr>
          </w:p>
          <w:p w14:paraId="2C62342D" w14:textId="77777777" w:rsidR="009F2395" w:rsidRPr="001A0E67" w:rsidRDefault="009F2395" w:rsidP="004B362B">
            <w:pPr>
              <w:jc w:val="left"/>
              <w:rPr>
                <w:bCs/>
                <w:sz w:val="18"/>
                <w:szCs w:val="18"/>
              </w:rPr>
            </w:pPr>
          </w:p>
          <w:p w14:paraId="4E787CEF" w14:textId="77777777" w:rsidR="009F2395" w:rsidRPr="001A0E67" w:rsidRDefault="009F2395" w:rsidP="004B362B">
            <w:pPr>
              <w:jc w:val="left"/>
              <w:rPr>
                <w:bCs/>
                <w:sz w:val="18"/>
                <w:szCs w:val="18"/>
              </w:rPr>
            </w:pPr>
          </w:p>
          <w:p w14:paraId="7F5DCDD0" w14:textId="77777777" w:rsidR="009F2395" w:rsidRDefault="009F2395" w:rsidP="004B362B">
            <w:pPr>
              <w:jc w:val="left"/>
              <w:rPr>
                <w:bCs/>
                <w:sz w:val="18"/>
                <w:szCs w:val="18"/>
              </w:rPr>
            </w:pPr>
          </w:p>
          <w:p w14:paraId="4CADA178" w14:textId="77777777" w:rsidR="009F2395" w:rsidRDefault="009F2395" w:rsidP="004B362B">
            <w:pPr>
              <w:jc w:val="left"/>
              <w:rPr>
                <w:bCs/>
                <w:sz w:val="18"/>
                <w:szCs w:val="18"/>
              </w:rPr>
            </w:pPr>
          </w:p>
          <w:p w14:paraId="3C184AA4" w14:textId="77777777" w:rsidR="009F2395" w:rsidRPr="001A0E67" w:rsidRDefault="009F2395" w:rsidP="004B362B">
            <w:pPr>
              <w:jc w:val="left"/>
              <w:rPr>
                <w:bCs/>
                <w:sz w:val="18"/>
                <w:szCs w:val="18"/>
              </w:rPr>
            </w:pPr>
            <w:r w:rsidRPr="001A0E67">
              <w:rPr>
                <w:bCs/>
                <w:sz w:val="18"/>
                <w:szCs w:val="18"/>
              </w:rPr>
              <w:t>N/A</w:t>
            </w:r>
          </w:p>
          <w:p w14:paraId="0AF44B73" w14:textId="77777777" w:rsidR="009F2395" w:rsidRPr="001A0E67" w:rsidRDefault="009F2395" w:rsidP="004B362B">
            <w:pPr>
              <w:jc w:val="left"/>
              <w:rPr>
                <w:bCs/>
                <w:sz w:val="18"/>
                <w:szCs w:val="18"/>
              </w:rPr>
            </w:pPr>
          </w:p>
          <w:p w14:paraId="58FF3465" w14:textId="77777777" w:rsidR="009F2395" w:rsidRPr="001A0E67" w:rsidRDefault="009F2395" w:rsidP="004B362B">
            <w:pPr>
              <w:jc w:val="left"/>
              <w:rPr>
                <w:bCs/>
                <w:sz w:val="18"/>
                <w:szCs w:val="18"/>
              </w:rPr>
            </w:pPr>
            <w:r w:rsidRPr="001A0E67">
              <w:rPr>
                <w:bCs/>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5189FAAE" w14:textId="77777777" w:rsidR="009F2395" w:rsidRPr="001A0E67" w:rsidRDefault="009F2395" w:rsidP="004B362B">
            <w:pPr>
              <w:jc w:val="left"/>
              <w:rPr>
                <w:b/>
                <w:sz w:val="18"/>
                <w:szCs w:val="18"/>
              </w:rPr>
            </w:pPr>
            <w:r w:rsidRPr="001A0E67">
              <w:rPr>
                <w:b/>
                <w:sz w:val="18"/>
                <w:szCs w:val="18"/>
              </w:rPr>
              <w:t>Delegate</w:t>
            </w:r>
          </w:p>
          <w:p w14:paraId="3562C5F2" w14:textId="77777777" w:rsidR="009F2395" w:rsidRPr="001A0E67" w:rsidRDefault="009F2395" w:rsidP="004B362B">
            <w:pPr>
              <w:jc w:val="left"/>
              <w:rPr>
                <w:bCs/>
                <w:sz w:val="18"/>
                <w:szCs w:val="18"/>
              </w:rPr>
            </w:pPr>
            <w:r w:rsidRPr="001A0E67">
              <w:rPr>
                <w:bCs/>
                <w:sz w:val="18"/>
                <w:szCs w:val="18"/>
              </w:rPr>
              <w:t>CPO</w:t>
            </w:r>
          </w:p>
          <w:p w14:paraId="29509B80" w14:textId="77777777" w:rsidR="009F2395" w:rsidRPr="001A0E67" w:rsidRDefault="009F2395" w:rsidP="004B362B">
            <w:pPr>
              <w:jc w:val="left"/>
              <w:rPr>
                <w:b/>
                <w:sz w:val="18"/>
                <w:szCs w:val="18"/>
              </w:rPr>
            </w:pPr>
            <w:r w:rsidRPr="001A0E67">
              <w:rPr>
                <w:b/>
                <w:sz w:val="18"/>
                <w:szCs w:val="18"/>
              </w:rPr>
              <w:t>Approved</w:t>
            </w:r>
          </w:p>
          <w:p w14:paraId="146A3506" w14:textId="77777777" w:rsidR="009F2395" w:rsidRPr="001A0E67" w:rsidRDefault="009F2395" w:rsidP="004B362B">
            <w:pPr>
              <w:jc w:val="left"/>
              <w:rPr>
                <w:bCs/>
                <w:sz w:val="18"/>
                <w:szCs w:val="18"/>
              </w:rPr>
            </w:pPr>
            <w:r w:rsidRPr="001A0E67">
              <w:rPr>
                <w:bCs/>
                <w:sz w:val="18"/>
                <w:szCs w:val="18"/>
              </w:rPr>
              <w:t>22.11.2023</w:t>
            </w:r>
          </w:p>
          <w:p w14:paraId="4980F182" w14:textId="77777777" w:rsidR="009F2395" w:rsidRPr="001A0E67" w:rsidRDefault="009F2395" w:rsidP="004B362B">
            <w:pPr>
              <w:jc w:val="left"/>
              <w:rPr>
                <w:b/>
                <w:sz w:val="18"/>
                <w:szCs w:val="18"/>
              </w:rPr>
            </w:pPr>
            <w:r w:rsidRPr="001A0E67">
              <w:rPr>
                <w:b/>
                <w:sz w:val="18"/>
                <w:szCs w:val="18"/>
              </w:rPr>
              <w:t>Start</w:t>
            </w:r>
          </w:p>
          <w:p w14:paraId="72BDE942" w14:textId="77777777" w:rsidR="009F2395" w:rsidRPr="001A0E67" w:rsidRDefault="009F2395" w:rsidP="004B362B">
            <w:pPr>
              <w:jc w:val="left"/>
              <w:rPr>
                <w:bCs/>
                <w:sz w:val="18"/>
                <w:szCs w:val="18"/>
              </w:rPr>
            </w:pPr>
            <w:r w:rsidRPr="001A0E67">
              <w:rPr>
                <w:bCs/>
                <w:sz w:val="18"/>
                <w:szCs w:val="18"/>
              </w:rPr>
              <w:t>09.01.2024</w:t>
            </w:r>
          </w:p>
          <w:p w14:paraId="7AAA6B6E" w14:textId="77777777" w:rsidR="009F2395" w:rsidRPr="001A0E67" w:rsidRDefault="009F2395" w:rsidP="004B362B">
            <w:pPr>
              <w:jc w:val="left"/>
              <w:rPr>
                <w:b/>
                <w:sz w:val="18"/>
                <w:szCs w:val="18"/>
              </w:rPr>
            </w:pPr>
            <w:r w:rsidRPr="001A0E67">
              <w:rPr>
                <w:b/>
                <w:sz w:val="18"/>
                <w:szCs w:val="18"/>
              </w:rPr>
              <w:t>Term</w:t>
            </w:r>
          </w:p>
          <w:p w14:paraId="76E84EDF" w14:textId="77777777" w:rsidR="009F2395" w:rsidRPr="001A0E67" w:rsidRDefault="009F2395" w:rsidP="004B362B">
            <w:pPr>
              <w:jc w:val="left"/>
              <w:rPr>
                <w:bCs/>
                <w:sz w:val="18"/>
                <w:szCs w:val="18"/>
              </w:rPr>
            </w:pPr>
            <w:r w:rsidRPr="001A0E67">
              <w:rPr>
                <w:bCs/>
                <w:sz w:val="18"/>
                <w:szCs w:val="18"/>
              </w:rPr>
              <w:t>Initial term of three years with a maximum term of seven years.</w:t>
            </w:r>
          </w:p>
        </w:tc>
      </w:tr>
      <w:tr w:rsidR="009F2395" w:rsidRPr="001A0E67" w14:paraId="1CF3BBEE" w14:textId="77777777" w:rsidTr="00D7593F">
        <w:tc>
          <w:tcPr>
            <w:tcW w:w="11052" w:type="dxa"/>
            <w:gridSpan w:val="5"/>
            <w:tcBorders>
              <w:top w:val="single" w:sz="4" w:space="0" w:color="auto"/>
              <w:left w:val="single" w:sz="4" w:space="0" w:color="auto"/>
              <w:bottom w:val="single" w:sz="4" w:space="0" w:color="auto"/>
              <w:right w:val="single" w:sz="4" w:space="0" w:color="auto"/>
            </w:tcBorders>
            <w:hideMark/>
          </w:tcPr>
          <w:p w14:paraId="6ECF2CBA" w14:textId="77777777" w:rsidR="009F2395" w:rsidRPr="001A0E67" w:rsidRDefault="009F2395" w:rsidP="004B362B">
            <w:pPr>
              <w:jc w:val="left"/>
              <w:rPr>
                <w:b/>
                <w:sz w:val="18"/>
                <w:szCs w:val="18"/>
              </w:rPr>
            </w:pPr>
            <w:r w:rsidRPr="001A0E67">
              <w:rPr>
                <w:b/>
                <w:sz w:val="18"/>
                <w:szCs w:val="18"/>
              </w:rPr>
              <w:t>TRANSPORT FOR BRISBANE</w:t>
            </w:r>
          </w:p>
        </w:tc>
      </w:tr>
      <w:tr w:rsidR="009F2395" w:rsidRPr="001A0E67" w14:paraId="6BE4600F" w14:textId="77777777" w:rsidTr="00D7593F">
        <w:tc>
          <w:tcPr>
            <w:tcW w:w="3823" w:type="dxa"/>
            <w:tcBorders>
              <w:top w:val="single" w:sz="4" w:space="0" w:color="auto"/>
              <w:left w:val="single" w:sz="4" w:space="0" w:color="auto"/>
              <w:bottom w:val="single" w:sz="4" w:space="0" w:color="auto"/>
              <w:right w:val="single" w:sz="4" w:space="0" w:color="auto"/>
            </w:tcBorders>
          </w:tcPr>
          <w:p w14:paraId="4D7D63B7" w14:textId="77777777" w:rsidR="009F2395" w:rsidRPr="001A0E67" w:rsidRDefault="009F2395" w:rsidP="004B362B">
            <w:pPr>
              <w:jc w:val="left"/>
              <w:rPr>
                <w:b/>
                <w:sz w:val="18"/>
                <w:szCs w:val="18"/>
              </w:rPr>
            </w:pPr>
            <w:r w:rsidRPr="001A0E67">
              <w:rPr>
                <w:b/>
                <w:sz w:val="18"/>
                <w:szCs w:val="18"/>
              </w:rPr>
              <w:t>11. Contract No. 512284</w:t>
            </w:r>
          </w:p>
          <w:p w14:paraId="5E673D8B" w14:textId="77777777" w:rsidR="009F2395" w:rsidRPr="001A0E67" w:rsidRDefault="009F2395" w:rsidP="004B362B">
            <w:pPr>
              <w:jc w:val="left"/>
              <w:rPr>
                <w:b/>
                <w:sz w:val="18"/>
                <w:szCs w:val="18"/>
              </w:rPr>
            </w:pPr>
          </w:p>
          <w:p w14:paraId="39B0E413" w14:textId="77777777" w:rsidR="009F2395" w:rsidRPr="001A0E67" w:rsidRDefault="009F2395" w:rsidP="004B362B">
            <w:pPr>
              <w:jc w:val="left"/>
              <w:rPr>
                <w:b/>
                <w:bCs/>
                <w:sz w:val="18"/>
                <w:szCs w:val="18"/>
              </w:rPr>
            </w:pPr>
            <w:r w:rsidRPr="001A0E67">
              <w:rPr>
                <w:b/>
                <w:bCs/>
                <w:sz w:val="18"/>
                <w:szCs w:val="18"/>
              </w:rPr>
              <w:t>PUBLIC TRANSPORT TELEMATICS AND NEXT STOP PASSENGER INFORMATION DISPLAYS</w:t>
            </w:r>
          </w:p>
          <w:p w14:paraId="522A79EE" w14:textId="77777777" w:rsidR="009F2395" w:rsidRPr="001A0E67" w:rsidRDefault="009F2395" w:rsidP="004B362B">
            <w:pPr>
              <w:jc w:val="left"/>
              <w:rPr>
                <w:b/>
                <w:sz w:val="18"/>
                <w:szCs w:val="18"/>
              </w:rPr>
            </w:pPr>
          </w:p>
          <w:p w14:paraId="42946ECF" w14:textId="77777777" w:rsidR="009F2395" w:rsidRPr="001A0E67" w:rsidRDefault="009F2395" w:rsidP="004B362B">
            <w:pPr>
              <w:jc w:val="left"/>
              <w:rPr>
                <w:b/>
                <w:sz w:val="18"/>
                <w:szCs w:val="18"/>
              </w:rPr>
            </w:pPr>
            <w:r w:rsidRPr="001A0E67">
              <w:rPr>
                <w:b/>
                <w:sz w:val="18"/>
                <w:szCs w:val="18"/>
              </w:rPr>
              <w:t>Consat Telematics Pty Ltd – $4,000,000</w:t>
            </w:r>
          </w:p>
          <w:p w14:paraId="536BE2C0" w14:textId="77777777" w:rsidR="009F2395" w:rsidRPr="001A0E67" w:rsidRDefault="009F2395" w:rsidP="004B362B">
            <w:pPr>
              <w:jc w:val="left"/>
              <w:rPr>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CE6BAA3" w14:textId="77777777" w:rsidR="009F2395" w:rsidRPr="001A0E67" w:rsidRDefault="009F2395" w:rsidP="004B362B">
            <w:pPr>
              <w:jc w:val="left"/>
              <w:rPr>
                <w:snapToGrid w:val="0"/>
                <w:sz w:val="18"/>
                <w:szCs w:val="18"/>
              </w:rPr>
            </w:pPr>
            <w:r w:rsidRPr="001A0E67">
              <w:rPr>
                <w:snapToGrid w:val="0"/>
                <w:sz w:val="18"/>
                <w:szCs w:val="18"/>
              </w:rPr>
              <w:t>CPA (Preferred Supplier Arrangement)</w:t>
            </w:r>
          </w:p>
          <w:p w14:paraId="6A92E5B7" w14:textId="77777777" w:rsidR="009F2395" w:rsidRPr="001A0E67" w:rsidRDefault="009F2395" w:rsidP="004B362B">
            <w:pPr>
              <w:jc w:val="left"/>
              <w:rPr>
                <w:snapToGrid w:val="0"/>
                <w:sz w:val="18"/>
                <w:szCs w:val="18"/>
              </w:rPr>
            </w:pPr>
          </w:p>
          <w:p w14:paraId="208389E7" w14:textId="77777777" w:rsidR="009F2395" w:rsidRPr="001A0E67" w:rsidRDefault="009F2395" w:rsidP="004B362B">
            <w:pPr>
              <w:jc w:val="left"/>
              <w:rPr>
                <w:snapToGrid w:val="0"/>
                <w:sz w:val="18"/>
                <w:szCs w:val="18"/>
              </w:rPr>
            </w:pPr>
            <w:r w:rsidRPr="001A0E67">
              <w:rPr>
                <w:snapToGrid w:val="0"/>
                <w:sz w:val="18"/>
                <w:szCs w:val="18"/>
              </w:rPr>
              <w:t>Schedule of rates</w:t>
            </w:r>
          </w:p>
          <w:p w14:paraId="714E3663" w14:textId="77777777" w:rsidR="009F2395" w:rsidRPr="001A0E67" w:rsidRDefault="009F2395" w:rsidP="004B362B">
            <w:pPr>
              <w:jc w:val="left"/>
              <w:rPr>
                <w:snapToGrid w:val="0"/>
                <w:sz w:val="18"/>
                <w:szCs w:val="18"/>
              </w:rPr>
            </w:pPr>
          </w:p>
          <w:p w14:paraId="60895B24" w14:textId="77777777" w:rsidR="009F2395" w:rsidRPr="001A0E67" w:rsidRDefault="009F2395" w:rsidP="004B362B">
            <w:pPr>
              <w:jc w:val="left"/>
              <w:rPr>
                <w:b/>
                <w:sz w:val="18"/>
                <w:szCs w:val="18"/>
              </w:rPr>
            </w:pPr>
            <w:r w:rsidRPr="001A0E67">
              <w:rPr>
                <w:b/>
                <w:bCs/>
                <w:snapToGrid w:val="0"/>
                <w:sz w:val="18"/>
                <w:szCs w:val="18"/>
              </w:rPr>
              <w:t>$4,000,000</w:t>
            </w:r>
          </w:p>
        </w:tc>
        <w:tc>
          <w:tcPr>
            <w:tcW w:w="3261" w:type="dxa"/>
            <w:tcBorders>
              <w:top w:val="single" w:sz="4" w:space="0" w:color="auto"/>
              <w:left w:val="single" w:sz="4" w:space="0" w:color="auto"/>
              <w:bottom w:val="single" w:sz="4" w:space="0" w:color="auto"/>
              <w:right w:val="single" w:sz="4" w:space="0" w:color="auto"/>
            </w:tcBorders>
            <w:hideMark/>
          </w:tcPr>
          <w:p w14:paraId="107A5291" w14:textId="1FF34B55" w:rsidR="009F2395" w:rsidRPr="001A0E67" w:rsidRDefault="009F2395" w:rsidP="004B362B">
            <w:pPr>
              <w:jc w:val="left"/>
              <w:rPr>
                <w:bCs/>
                <w:sz w:val="18"/>
                <w:szCs w:val="18"/>
              </w:rPr>
            </w:pPr>
            <w:r w:rsidRPr="001A0E67">
              <w:rPr>
                <w:bCs/>
                <w:sz w:val="18"/>
                <w:szCs w:val="18"/>
              </w:rPr>
              <w:t>Arrangement entered into without seeking competitive tenders from industry in accordance with Council</w:t>
            </w:r>
            <w:r w:rsidR="0046391D">
              <w:rPr>
                <w:bCs/>
                <w:sz w:val="18"/>
                <w:szCs w:val="18"/>
              </w:rPr>
              <w:t>’</w:t>
            </w:r>
            <w:r w:rsidRPr="001A0E67">
              <w:rPr>
                <w:bCs/>
                <w:sz w:val="18"/>
                <w:szCs w:val="18"/>
              </w:rPr>
              <w:t xml:space="preserve">s </w:t>
            </w:r>
            <w:r w:rsidRPr="001A0E67">
              <w:rPr>
                <w:bCs/>
                <w:i/>
                <w:iCs/>
                <w:sz w:val="18"/>
                <w:szCs w:val="18"/>
              </w:rPr>
              <w:t>SP103 Procurement Policy and Plan 2023-24.</w:t>
            </w:r>
          </w:p>
        </w:tc>
        <w:tc>
          <w:tcPr>
            <w:tcW w:w="1275" w:type="dxa"/>
            <w:tcBorders>
              <w:top w:val="single" w:sz="4" w:space="0" w:color="auto"/>
              <w:left w:val="single" w:sz="4" w:space="0" w:color="auto"/>
              <w:bottom w:val="single" w:sz="4" w:space="0" w:color="auto"/>
              <w:right w:val="single" w:sz="4" w:space="0" w:color="auto"/>
            </w:tcBorders>
            <w:hideMark/>
          </w:tcPr>
          <w:p w14:paraId="3FBE3A06" w14:textId="77777777" w:rsidR="009F2395" w:rsidRPr="001A0E67" w:rsidRDefault="009F2395" w:rsidP="004B362B">
            <w:pPr>
              <w:jc w:val="left"/>
              <w:rPr>
                <w:bCs/>
                <w:sz w:val="18"/>
                <w:szCs w:val="18"/>
              </w:rPr>
            </w:pPr>
            <w:r w:rsidRPr="001A0E67">
              <w:rPr>
                <w:bCs/>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7FC4DE9A" w14:textId="77777777" w:rsidR="009F2395" w:rsidRPr="001A0E67" w:rsidRDefault="009F2395" w:rsidP="004B362B">
            <w:pPr>
              <w:jc w:val="left"/>
              <w:rPr>
                <w:b/>
                <w:sz w:val="18"/>
                <w:szCs w:val="18"/>
              </w:rPr>
            </w:pPr>
            <w:r w:rsidRPr="001A0E67">
              <w:rPr>
                <w:b/>
                <w:sz w:val="18"/>
                <w:szCs w:val="18"/>
              </w:rPr>
              <w:t>Delegate</w:t>
            </w:r>
          </w:p>
          <w:p w14:paraId="3E9CC5C3" w14:textId="77777777" w:rsidR="009F2395" w:rsidRPr="001A0E67" w:rsidRDefault="009F2395" w:rsidP="004B362B">
            <w:pPr>
              <w:jc w:val="left"/>
              <w:rPr>
                <w:bCs/>
                <w:sz w:val="18"/>
                <w:szCs w:val="18"/>
              </w:rPr>
            </w:pPr>
            <w:r w:rsidRPr="001A0E67">
              <w:rPr>
                <w:bCs/>
                <w:sz w:val="18"/>
                <w:szCs w:val="18"/>
              </w:rPr>
              <w:t>Establishment and Coordination Committee</w:t>
            </w:r>
          </w:p>
          <w:p w14:paraId="1F5BA195" w14:textId="77777777" w:rsidR="009F2395" w:rsidRPr="001A0E67" w:rsidRDefault="009F2395" w:rsidP="004B362B">
            <w:pPr>
              <w:jc w:val="left"/>
              <w:rPr>
                <w:b/>
                <w:sz w:val="18"/>
                <w:szCs w:val="18"/>
              </w:rPr>
            </w:pPr>
            <w:r w:rsidRPr="001A0E67">
              <w:rPr>
                <w:b/>
                <w:sz w:val="18"/>
                <w:szCs w:val="18"/>
              </w:rPr>
              <w:t>Approved</w:t>
            </w:r>
          </w:p>
          <w:p w14:paraId="19529F82" w14:textId="77777777" w:rsidR="009F2395" w:rsidRPr="001A0E67" w:rsidRDefault="009F2395" w:rsidP="004B362B">
            <w:pPr>
              <w:jc w:val="left"/>
              <w:rPr>
                <w:bCs/>
                <w:sz w:val="18"/>
                <w:szCs w:val="18"/>
              </w:rPr>
            </w:pPr>
            <w:r w:rsidRPr="001A0E67">
              <w:rPr>
                <w:bCs/>
                <w:sz w:val="18"/>
                <w:szCs w:val="18"/>
              </w:rPr>
              <w:t>06.11.2023</w:t>
            </w:r>
          </w:p>
          <w:p w14:paraId="11BDF18E" w14:textId="77777777" w:rsidR="009F2395" w:rsidRPr="001A0E67" w:rsidRDefault="009F2395" w:rsidP="004B362B">
            <w:pPr>
              <w:jc w:val="left"/>
              <w:rPr>
                <w:b/>
                <w:sz w:val="18"/>
                <w:szCs w:val="18"/>
              </w:rPr>
            </w:pPr>
            <w:r w:rsidRPr="001A0E67">
              <w:rPr>
                <w:b/>
                <w:sz w:val="18"/>
                <w:szCs w:val="18"/>
              </w:rPr>
              <w:t>Start</w:t>
            </w:r>
          </w:p>
          <w:p w14:paraId="3EE89852" w14:textId="77777777" w:rsidR="009F2395" w:rsidRPr="001A0E67" w:rsidRDefault="009F2395" w:rsidP="004B362B">
            <w:pPr>
              <w:jc w:val="left"/>
              <w:rPr>
                <w:bCs/>
                <w:sz w:val="18"/>
                <w:szCs w:val="18"/>
              </w:rPr>
            </w:pPr>
            <w:r w:rsidRPr="001A0E67">
              <w:rPr>
                <w:bCs/>
                <w:sz w:val="18"/>
                <w:szCs w:val="18"/>
              </w:rPr>
              <w:t>01.12.2023</w:t>
            </w:r>
          </w:p>
          <w:p w14:paraId="7C28636B" w14:textId="77777777" w:rsidR="009F2395" w:rsidRPr="001A0E67" w:rsidRDefault="009F2395" w:rsidP="004B362B">
            <w:pPr>
              <w:jc w:val="left"/>
              <w:rPr>
                <w:b/>
                <w:sz w:val="18"/>
                <w:szCs w:val="18"/>
              </w:rPr>
            </w:pPr>
            <w:r w:rsidRPr="001A0E67">
              <w:rPr>
                <w:b/>
                <w:sz w:val="18"/>
                <w:szCs w:val="18"/>
              </w:rPr>
              <w:t>Term</w:t>
            </w:r>
          </w:p>
          <w:p w14:paraId="347AF3B6" w14:textId="77777777" w:rsidR="009F2395" w:rsidRPr="001A0E67" w:rsidRDefault="009F2395" w:rsidP="004B362B">
            <w:pPr>
              <w:jc w:val="left"/>
              <w:rPr>
                <w:b/>
                <w:sz w:val="18"/>
                <w:szCs w:val="18"/>
              </w:rPr>
            </w:pPr>
            <w:r w:rsidRPr="001A0E67">
              <w:rPr>
                <w:bCs/>
                <w:sz w:val="18"/>
                <w:szCs w:val="18"/>
              </w:rPr>
              <w:t>Initial term of three years with a maximum term of seven years.</w:t>
            </w:r>
          </w:p>
        </w:tc>
      </w:tr>
      <w:tr w:rsidR="009F2395" w:rsidRPr="001A0E67" w14:paraId="6B84C208" w14:textId="77777777" w:rsidTr="00D7593F">
        <w:tc>
          <w:tcPr>
            <w:tcW w:w="3823" w:type="dxa"/>
            <w:tcBorders>
              <w:top w:val="single" w:sz="4" w:space="0" w:color="auto"/>
              <w:left w:val="single" w:sz="4" w:space="0" w:color="auto"/>
              <w:bottom w:val="single" w:sz="4" w:space="0" w:color="auto"/>
              <w:right w:val="single" w:sz="4" w:space="0" w:color="auto"/>
            </w:tcBorders>
          </w:tcPr>
          <w:p w14:paraId="33462293" w14:textId="77777777" w:rsidR="009F2395" w:rsidRPr="001A0E67" w:rsidRDefault="009F2395" w:rsidP="004B362B">
            <w:pPr>
              <w:keepNext/>
              <w:jc w:val="left"/>
              <w:rPr>
                <w:b/>
                <w:sz w:val="18"/>
                <w:szCs w:val="18"/>
              </w:rPr>
            </w:pPr>
            <w:r w:rsidRPr="001A0E67">
              <w:rPr>
                <w:b/>
                <w:sz w:val="18"/>
                <w:szCs w:val="18"/>
              </w:rPr>
              <w:lastRenderedPageBreak/>
              <w:t>12. Contract No. 520812</w:t>
            </w:r>
          </w:p>
          <w:p w14:paraId="24A93673" w14:textId="77777777" w:rsidR="009F2395" w:rsidRPr="001A0E67" w:rsidRDefault="009F2395" w:rsidP="004B362B">
            <w:pPr>
              <w:keepNext/>
              <w:jc w:val="left"/>
              <w:rPr>
                <w:b/>
                <w:sz w:val="18"/>
                <w:szCs w:val="18"/>
              </w:rPr>
            </w:pPr>
          </w:p>
          <w:p w14:paraId="0A9A937A" w14:textId="77777777" w:rsidR="009F2395" w:rsidRPr="001A0E67" w:rsidRDefault="009F2395" w:rsidP="004B362B">
            <w:pPr>
              <w:keepNext/>
              <w:jc w:val="left"/>
              <w:rPr>
                <w:b/>
                <w:bCs/>
                <w:sz w:val="18"/>
                <w:szCs w:val="18"/>
              </w:rPr>
            </w:pPr>
            <w:r w:rsidRPr="001A0E67">
              <w:rPr>
                <w:b/>
                <w:bCs/>
                <w:sz w:val="18"/>
                <w:szCs w:val="18"/>
              </w:rPr>
              <w:t>TRANSPORT OPERATOR SKILL DEVELOPMENT TRAINING</w:t>
            </w:r>
          </w:p>
          <w:p w14:paraId="67185D8D" w14:textId="77777777" w:rsidR="009F2395" w:rsidRPr="001A0E67" w:rsidRDefault="009F2395" w:rsidP="004B362B">
            <w:pPr>
              <w:keepNext/>
              <w:jc w:val="left"/>
              <w:rPr>
                <w:b/>
                <w:sz w:val="18"/>
                <w:szCs w:val="18"/>
              </w:rPr>
            </w:pPr>
          </w:p>
          <w:p w14:paraId="2CC9C6D6" w14:textId="77777777" w:rsidR="009F2395" w:rsidRPr="001A0E67" w:rsidRDefault="009F2395" w:rsidP="004B362B">
            <w:pPr>
              <w:keepNext/>
              <w:jc w:val="left"/>
              <w:rPr>
                <w:b/>
                <w:sz w:val="18"/>
                <w:szCs w:val="18"/>
              </w:rPr>
            </w:pPr>
            <w:r w:rsidRPr="001A0E67">
              <w:rPr>
                <w:b/>
                <w:sz w:val="18"/>
                <w:szCs w:val="18"/>
              </w:rPr>
              <w:t>Griffith University – $228,000</w:t>
            </w:r>
          </w:p>
        </w:tc>
        <w:tc>
          <w:tcPr>
            <w:tcW w:w="1417" w:type="dxa"/>
            <w:tcBorders>
              <w:top w:val="single" w:sz="4" w:space="0" w:color="auto"/>
              <w:left w:val="single" w:sz="4" w:space="0" w:color="auto"/>
              <w:bottom w:val="single" w:sz="4" w:space="0" w:color="auto"/>
              <w:right w:val="single" w:sz="4" w:space="0" w:color="auto"/>
            </w:tcBorders>
          </w:tcPr>
          <w:p w14:paraId="53DDC6B3" w14:textId="77777777" w:rsidR="009F2395" w:rsidRPr="001A0E67" w:rsidRDefault="009F2395" w:rsidP="004B362B">
            <w:pPr>
              <w:jc w:val="left"/>
              <w:rPr>
                <w:snapToGrid w:val="0"/>
                <w:sz w:val="18"/>
                <w:szCs w:val="18"/>
              </w:rPr>
            </w:pPr>
            <w:r w:rsidRPr="001A0E67">
              <w:rPr>
                <w:snapToGrid w:val="0"/>
                <w:sz w:val="18"/>
                <w:szCs w:val="18"/>
              </w:rPr>
              <w:t>CPA (Preferred Supplier Arrangement)</w:t>
            </w:r>
          </w:p>
          <w:p w14:paraId="7E1C9B63" w14:textId="77777777" w:rsidR="009F2395" w:rsidRPr="001A0E67" w:rsidRDefault="009F2395" w:rsidP="004B362B">
            <w:pPr>
              <w:jc w:val="left"/>
              <w:rPr>
                <w:snapToGrid w:val="0"/>
                <w:sz w:val="18"/>
                <w:szCs w:val="18"/>
              </w:rPr>
            </w:pPr>
          </w:p>
          <w:p w14:paraId="2A82276B" w14:textId="77777777" w:rsidR="009F2395" w:rsidRPr="001A0E67" w:rsidRDefault="009F2395" w:rsidP="004B362B">
            <w:pPr>
              <w:jc w:val="left"/>
              <w:rPr>
                <w:snapToGrid w:val="0"/>
                <w:sz w:val="18"/>
                <w:szCs w:val="18"/>
              </w:rPr>
            </w:pPr>
            <w:r w:rsidRPr="001A0E67">
              <w:rPr>
                <w:snapToGrid w:val="0"/>
                <w:sz w:val="18"/>
                <w:szCs w:val="18"/>
              </w:rPr>
              <w:t>Schedule of rates</w:t>
            </w:r>
          </w:p>
          <w:p w14:paraId="5E2EF07D" w14:textId="77777777" w:rsidR="009F2395" w:rsidRPr="001A0E67" w:rsidRDefault="009F2395" w:rsidP="004B362B">
            <w:pPr>
              <w:jc w:val="left"/>
              <w:rPr>
                <w:snapToGrid w:val="0"/>
                <w:sz w:val="18"/>
                <w:szCs w:val="18"/>
              </w:rPr>
            </w:pPr>
          </w:p>
          <w:p w14:paraId="49CCC33A" w14:textId="77777777" w:rsidR="009F2395" w:rsidRPr="001A0E67" w:rsidRDefault="009F2395" w:rsidP="004B362B">
            <w:pPr>
              <w:jc w:val="left"/>
              <w:rPr>
                <w:snapToGrid w:val="0"/>
                <w:sz w:val="18"/>
                <w:szCs w:val="18"/>
              </w:rPr>
            </w:pPr>
            <w:r w:rsidRPr="001A0E67">
              <w:rPr>
                <w:b/>
                <w:bCs/>
                <w:snapToGrid w:val="0"/>
                <w:sz w:val="18"/>
                <w:szCs w:val="18"/>
              </w:rPr>
              <w:t>$228,000</w:t>
            </w:r>
          </w:p>
        </w:tc>
        <w:tc>
          <w:tcPr>
            <w:tcW w:w="3261" w:type="dxa"/>
            <w:tcBorders>
              <w:top w:val="single" w:sz="4" w:space="0" w:color="auto"/>
              <w:left w:val="single" w:sz="4" w:space="0" w:color="auto"/>
              <w:bottom w:val="single" w:sz="4" w:space="0" w:color="auto"/>
              <w:right w:val="single" w:sz="4" w:space="0" w:color="auto"/>
            </w:tcBorders>
            <w:hideMark/>
          </w:tcPr>
          <w:p w14:paraId="4F6A5D6A" w14:textId="648ADA26" w:rsidR="009F2395" w:rsidRPr="001A0E67" w:rsidRDefault="009F2395" w:rsidP="004B362B">
            <w:pPr>
              <w:jc w:val="left"/>
              <w:rPr>
                <w:bCs/>
                <w:sz w:val="18"/>
                <w:szCs w:val="18"/>
              </w:rPr>
            </w:pPr>
            <w:r w:rsidRPr="001A0E67">
              <w:rPr>
                <w:bCs/>
                <w:sz w:val="18"/>
                <w:szCs w:val="18"/>
              </w:rPr>
              <w:t xml:space="preserve">Arrangement entered into under </w:t>
            </w:r>
            <w:r w:rsidRPr="001A0E67">
              <w:rPr>
                <w:sz w:val="18"/>
                <w:szCs w:val="18"/>
              </w:rPr>
              <w:t>Exemption 4 of Council</w:t>
            </w:r>
            <w:r w:rsidR="0046391D">
              <w:rPr>
                <w:sz w:val="18"/>
                <w:szCs w:val="18"/>
              </w:rPr>
              <w:t>’</w:t>
            </w:r>
            <w:r w:rsidRPr="001A0E67">
              <w:rPr>
                <w:sz w:val="18"/>
                <w:szCs w:val="18"/>
              </w:rPr>
              <w:t xml:space="preserve">s </w:t>
            </w:r>
            <w:r w:rsidRPr="001A0E67">
              <w:rPr>
                <w:i/>
                <w:iCs/>
                <w:sz w:val="18"/>
                <w:szCs w:val="18"/>
              </w:rPr>
              <w:t xml:space="preserve">SP103 Procurement Policy and Plan 2023-24 </w:t>
            </w:r>
            <w:r w:rsidRPr="001A0E67">
              <w:rPr>
                <w:sz w:val="18"/>
                <w:szCs w:val="18"/>
              </w:rPr>
              <w:t>which allows engagements with another government entity or government owned entity.</w:t>
            </w:r>
          </w:p>
        </w:tc>
        <w:tc>
          <w:tcPr>
            <w:tcW w:w="1275" w:type="dxa"/>
            <w:tcBorders>
              <w:top w:val="single" w:sz="4" w:space="0" w:color="auto"/>
              <w:left w:val="single" w:sz="4" w:space="0" w:color="auto"/>
              <w:bottom w:val="single" w:sz="4" w:space="0" w:color="auto"/>
              <w:right w:val="single" w:sz="4" w:space="0" w:color="auto"/>
            </w:tcBorders>
            <w:hideMark/>
          </w:tcPr>
          <w:p w14:paraId="3E8E8114" w14:textId="77777777" w:rsidR="009F2395" w:rsidRPr="001A0E67" w:rsidRDefault="009F2395" w:rsidP="004B362B">
            <w:pPr>
              <w:jc w:val="left"/>
              <w:rPr>
                <w:bCs/>
                <w:sz w:val="18"/>
                <w:szCs w:val="18"/>
              </w:rPr>
            </w:pPr>
            <w:r w:rsidRPr="001A0E67">
              <w:rPr>
                <w:bCs/>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7BFAA05F" w14:textId="77777777" w:rsidR="009F2395" w:rsidRPr="001A0E67" w:rsidRDefault="009F2395" w:rsidP="004B362B">
            <w:pPr>
              <w:jc w:val="left"/>
              <w:rPr>
                <w:b/>
                <w:sz w:val="18"/>
                <w:szCs w:val="18"/>
              </w:rPr>
            </w:pPr>
            <w:r w:rsidRPr="001A0E67">
              <w:rPr>
                <w:b/>
                <w:sz w:val="18"/>
                <w:szCs w:val="18"/>
              </w:rPr>
              <w:t>Delegate</w:t>
            </w:r>
          </w:p>
          <w:p w14:paraId="58E760FC" w14:textId="77777777" w:rsidR="009F2395" w:rsidRPr="001A0E67" w:rsidRDefault="009F2395" w:rsidP="004B362B">
            <w:pPr>
              <w:jc w:val="left"/>
              <w:rPr>
                <w:bCs/>
                <w:sz w:val="18"/>
                <w:szCs w:val="18"/>
              </w:rPr>
            </w:pPr>
            <w:r w:rsidRPr="001A0E67">
              <w:rPr>
                <w:bCs/>
                <w:sz w:val="18"/>
                <w:szCs w:val="18"/>
              </w:rPr>
              <w:t>CPO</w:t>
            </w:r>
          </w:p>
          <w:p w14:paraId="3F8082C8" w14:textId="77777777" w:rsidR="009F2395" w:rsidRPr="001A0E67" w:rsidRDefault="009F2395" w:rsidP="004B362B">
            <w:pPr>
              <w:jc w:val="left"/>
              <w:rPr>
                <w:b/>
                <w:sz w:val="18"/>
                <w:szCs w:val="18"/>
              </w:rPr>
            </w:pPr>
            <w:r w:rsidRPr="001A0E67">
              <w:rPr>
                <w:b/>
                <w:sz w:val="18"/>
                <w:szCs w:val="18"/>
              </w:rPr>
              <w:t>Approved</w:t>
            </w:r>
          </w:p>
          <w:p w14:paraId="40260753" w14:textId="77777777" w:rsidR="009F2395" w:rsidRPr="001A0E67" w:rsidRDefault="009F2395" w:rsidP="004B362B">
            <w:pPr>
              <w:jc w:val="left"/>
              <w:rPr>
                <w:bCs/>
                <w:sz w:val="18"/>
                <w:szCs w:val="18"/>
              </w:rPr>
            </w:pPr>
            <w:r w:rsidRPr="001A0E67">
              <w:rPr>
                <w:bCs/>
                <w:sz w:val="18"/>
                <w:szCs w:val="18"/>
              </w:rPr>
              <w:t>22.11.2023</w:t>
            </w:r>
          </w:p>
          <w:p w14:paraId="0DF3DEBC" w14:textId="77777777" w:rsidR="009F2395" w:rsidRPr="001A0E67" w:rsidRDefault="009F2395" w:rsidP="004B362B">
            <w:pPr>
              <w:jc w:val="left"/>
              <w:rPr>
                <w:b/>
                <w:sz w:val="18"/>
                <w:szCs w:val="18"/>
              </w:rPr>
            </w:pPr>
            <w:r w:rsidRPr="001A0E67">
              <w:rPr>
                <w:b/>
                <w:sz w:val="18"/>
                <w:szCs w:val="18"/>
              </w:rPr>
              <w:t>Start</w:t>
            </w:r>
          </w:p>
          <w:p w14:paraId="5FB49522" w14:textId="77777777" w:rsidR="009F2395" w:rsidRPr="001A0E67" w:rsidRDefault="009F2395" w:rsidP="004B362B">
            <w:pPr>
              <w:jc w:val="left"/>
              <w:rPr>
                <w:bCs/>
                <w:sz w:val="18"/>
                <w:szCs w:val="18"/>
              </w:rPr>
            </w:pPr>
            <w:r w:rsidRPr="001A0E67">
              <w:rPr>
                <w:sz w:val="18"/>
                <w:szCs w:val="18"/>
              </w:rPr>
              <w:t>01.01.2024</w:t>
            </w:r>
          </w:p>
          <w:p w14:paraId="2DCA1417" w14:textId="77777777" w:rsidR="009F2395" w:rsidRPr="001A0E67" w:rsidRDefault="009F2395" w:rsidP="004B362B">
            <w:pPr>
              <w:jc w:val="left"/>
              <w:rPr>
                <w:b/>
                <w:sz w:val="18"/>
                <w:szCs w:val="18"/>
              </w:rPr>
            </w:pPr>
            <w:r w:rsidRPr="001A0E67">
              <w:rPr>
                <w:b/>
                <w:sz w:val="18"/>
                <w:szCs w:val="18"/>
              </w:rPr>
              <w:t>Term</w:t>
            </w:r>
          </w:p>
          <w:p w14:paraId="3C718EEC" w14:textId="77777777" w:rsidR="009F2395" w:rsidRPr="001A0E67" w:rsidRDefault="009F2395" w:rsidP="004B362B">
            <w:pPr>
              <w:jc w:val="left"/>
              <w:rPr>
                <w:sz w:val="18"/>
                <w:szCs w:val="18"/>
              </w:rPr>
            </w:pPr>
            <w:r w:rsidRPr="001A0E67">
              <w:rPr>
                <w:bCs/>
                <w:sz w:val="18"/>
                <w:szCs w:val="18"/>
              </w:rPr>
              <w:t xml:space="preserve">Two years. </w:t>
            </w:r>
          </w:p>
        </w:tc>
      </w:tr>
    </w:tbl>
    <w:bookmarkEnd w:id="19"/>
    <w:p w14:paraId="5F14A5FD" w14:textId="77777777" w:rsidR="009F2395" w:rsidRDefault="009F2395" w:rsidP="004B362B">
      <w:pPr>
        <w:jc w:val="right"/>
        <w:rPr>
          <w:rFonts w:ascii="Arial" w:hAnsi="Arial"/>
          <w:b/>
          <w:sz w:val="28"/>
        </w:rPr>
      </w:pPr>
      <w:r>
        <w:rPr>
          <w:rFonts w:ascii="Arial" w:hAnsi="Arial"/>
          <w:b/>
          <w:sz w:val="28"/>
        </w:rPr>
        <w:t>ADOPTED</w:t>
      </w:r>
    </w:p>
    <w:p w14:paraId="3630C921" w14:textId="77777777" w:rsidR="009F2395" w:rsidRDefault="009F2395" w:rsidP="00C36BC8">
      <w:pPr>
        <w:tabs>
          <w:tab w:val="left" w:pos="-1440"/>
        </w:tabs>
        <w:spacing w:line="218" w:lineRule="auto"/>
        <w:jc w:val="left"/>
        <w:rPr>
          <w:b/>
          <w:szCs w:val="24"/>
        </w:rPr>
      </w:pPr>
    </w:p>
    <w:p w14:paraId="08A0D840" w14:textId="77777777" w:rsidR="009F2395" w:rsidRPr="001904D2" w:rsidRDefault="009F2395" w:rsidP="004B362B">
      <w:pPr>
        <w:pStyle w:val="Heading4"/>
        <w:spacing w:after="0"/>
        <w:ind w:left="1440" w:hanging="720"/>
      </w:pPr>
      <w:bookmarkStart w:id="22" w:name="_Toc164783235"/>
      <w:bookmarkStart w:id="23" w:name="_Toc165245869"/>
      <w:r w:rsidRPr="00F95BF4">
        <w:rPr>
          <w:sz w:val="20"/>
          <w:szCs w:val="24"/>
          <w:u w:val="none"/>
        </w:rPr>
        <w:t>B</w:t>
      </w:r>
      <w:r w:rsidRPr="00F95BF4">
        <w:rPr>
          <w:sz w:val="20"/>
          <w:szCs w:val="24"/>
          <w:u w:val="none"/>
        </w:rPr>
        <w:tab/>
      </w:r>
      <w:r w:rsidRPr="00430CE1">
        <w:rPr>
          <w:sz w:val="20"/>
          <w:szCs w:val="24"/>
        </w:rPr>
        <w:t>CONTRACTS AND TENDERING – REPORT OF CONTRACTS ACCEPTED BY DELEGATES OF COUNCIL FOR DECEMBER 2023</w:t>
      </w:r>
      <w:bookmarkEnd w:id="22"/>
      <w:bookmarkEnd w:id="23"/>
    </w:p>
    <w:p w14:paraId="1D94B9E3" w14:textId="77777777" w:rsidR="009F2395" w:rsidRPr="001904D2" w:rsidRDefault="009F2395" w:rsidP="004B362B">
      <w:pPr>
        <w:keepNext/>
        <w:ind w:left="720"/>
        <w:rPr>
          <w:b/>
          <w:bCs/>
        </w:rPr>
      </w:pPr>
      <w:r>
        <w:tab/>
      </w:r>
      <w:r w:rsidRPr="00210B56">
        <w:rPr>
          <w:b/>
          <w:bCs/>
        </w:rPr>
        <w:t>109/695/586/2-006</w:t>
      </w:r>
    </w:p>
    <w:p w14:paraId="6DABFA80" w14:textId="33644242" w:rsidR="009F2395" w:rsidRDefault="009F2395" w:rsidP="00C36BC8">
      <w:pPr>
        <w:tabs>
          <w:tab w:val="left" w:pos="-1440"/>
        </w:tabs>
        <w:spacing w:line="218" w:lineRule="auto"/>
        <w:jc w:val="right"/>
        <w:rPr>
          <w:rFonts w:ascii="Arial" w:hAnsi="Arial"/>
          <w:b/>
          <w:sz w:val="28"/>
        </w:rPr>
      </w:pPr>
      <w:r>
        <w:rPr>
          <w:rFonts w:ascii="Arial" w:hAnsi="Arial"/>
          <w:b/>
          <w:sz w:val="28"/>
        </w:rPr>
        <w:t>42</w:t>
      </w:r>
      <w:r w:rsidR="00CB302E">
        <w:rPr>
          <w:rFonts w:ascii="Arial" w:hAnsi="Arial"/>
          <w:b/>
          <w:sz w:val="28"/>
        </w:rPr>
        <w:t>2</w:t>
      </w:r>
      <w:r>
        <w:rPr>
          <w:rFonts w:ascii="Arial" w:hAnsi="Arial"/>
          <w:b/>
          <w:sz w:val="28"/>
        </w:rPr>
        <w:t>/2023-24</w:t>
      </w:r>
    </w:p>
    <w:p w14:paraId="79B5F3D0" w14:textId="77777777" w:rsidR="009F2395" w:rsidRDefault="009F2395" w:rsidP="00C36BC8">
      <w:pPr>
        <w:ind w:left="720" w:hanging="720"/>
        <w:rPr>
          <w:snapToGrid w:val="0"/>
        </w:rPr>
      </w:pPr>
      <w:r>
        <w:rPr>
          <w:snapToGrid w:val="0"/>
        </w:rPr>
        <w:t>8</w:t>
      </w:r>
      <w:r w:rsidRPr="00BB218A">
        <w:rPr>
          <w:snapToGrid w:val="0"/>
        </w:rPr>
        <w:t>.</w:t>
      </w:r>
      <w:r w:rsidRPr="00BB218A">
        <w:rPr>
          <w:snapToGrid w:val="0"/>
        </w:rPr>
        <w:tab/>
        <w:t xml:space="preserve">The </w:t>
      </w:r>
      <w:r w:rsidRPr="00BC3F01">
        <w:rPr>
          <w:snapToGrid w:val="0"/>
        </w:rPr>
        <w:t>A/Chief Executive Officer provided the information below.</w:t>
      </w:r>
    </w:p>
    <w:p w14:paraId="54576161" w14:textId="77777777" w:rsidR="009F2395" w:rsidRDefault="009F2395" w:rsidP="00C36BC8">
      <w:pPr>
        <w:ind w:left="720" w:hanging="720"/>
        <w:rPr>
          <w:snapToGrid w:val="0"/>
        </w:rPr>
      </w:pPr>
    </w:p>
    <w:p w14:paraId="373FB8F4" w14:textId="77777777" w:rsidR="009F2395" w:rsidRPr="00BC3F01" w:rsidRDefault="009F2395" w:rsidP="00C36BC8">
      <w:pPr>
        <w:ind w:left="720" w:hanging="720"/>
        <w:rPr>
          <w:snapToGrid w:val="0"/>
        </w:rPr>
      </w:pPr>
      <w:r>
        <w:rPr>
          <w:snapToGrid w:val="0"/>
        </w:rPr>
        <w:t>9.</w:t>
      </w:r>
      <w:r>
        <w:rPr>
          <w:snapToGrid w:val="0"/>
        </w:rPr>
        <w:tab/>
      </w:r>
      <w:r w:rsidRPr="004E7172">
        <w:rPr>
          <w:snapToGrid w:val="0"/>
        </w:rPr>
        <w:t xml:space="preserve">Commercial-in-Confidence details have been removed from this report, highlighted in yellow and replaced with the word </w:t>
      </w:r>
      <w:r w:rsidRPr="004E7172">
        <w:rPr>
          <w:snapToGrid w:val="0"/>
          <w:highlight w:val="yellow"/>
        </w:rPr>
        <w:t>[Commercial-in-Confidence]</w:t>
      </w:r>
      <w:r w:rsidRPr="004E7172">
        <w:rPr>
          <w:snapToGrid w:val="0"/>
        </w:rPr>
        <w:t>.</w:t>
      </w:r>
    </w:p>
    <w:p w14:paraId="22A74601" w14:textId="77777777" w:rsidR="009F2395" w:rsidRPr="00BC3F01" w:rsidRDefault="009F2395" w:rsidP="00C36BC8">
      <w:pPr>
        <w:ind w:left="720" w:hanging="720"/>
        <w:rPr>
          <w:snapToGrid w:val="0"/>
        </w:rPr>
      </w:pPr>
    </w:p>
    <w:p w14:paraId="06355448" w14:textId="77777777" w:rsidR="009F2395" w:rsidRPr="00BC3F01" w:rsidRDefault="009F2395" w:rsidP="00C36BC8">
      <w:pPr>
        <w:ind w:left="720" w:hanging="720"/>
        <w:rPr>
          <w:snapToGrid w:val="0"/>
        </w:rPr>
      </w:pPr>
      <w:r>
        <w:rPr>
          <w:snapToGrid w:val="0"/>
        </w:rPr>
        <w:t>10</w:t>
      </w:r>
      <w:r w:rsidRPr="00BC3F01">
        <w:rPr>
          <w:snapToGrid w:val="0"/>
        </w:rPr>
        <w:t>.</w:t>
      </w:r>
      <w:r w:rsidRPr="00BC3F01">
        <w:rPr>
          <w:snapToGrid w:val="0"/>
        </w:rPr>
        <w:tab/>
        <w:t xml:space="preserve">Sections 238 and 239 of the </w:t>
      </w:r>
      <w:r w:rsidRPr="00BC3F01">
        <w:rPr>
          <w:i/>
          <w:snapToGrid w:val="0"/>
        </w:rPr>
        <w:t xml:space="preserve">City of Brisbane Act 2010 </w:t>
      </w:r>
      <w:r w:rsidRPr="00BC3F01">
        <w:rPr>
          <w:snapToGrid w:val="0"/>
        </w:rPr>
        <w:t>(the Act) provide that Council may delegate some of its powers. Those powers include the power to enter into contracts under section 242 of the Act.</w:t>
      </w:r>
    </w:p>
    <w:p w14:paraId="46EEFF4F" w14:textId="77777777" w:rsidR="009F2395" w:rsidRPr="00BC3F01" w:rsidRDefault="009F2395" w:rsidP="00C36BC8">
      <w:pPr>
        <w:ind w:left="720" w:hanging="720"/>
        <w:rPr>
          <w:snapToGrid w:val="0"/>
        </w:rPr>
      </w:pPr>
    </w:p>
    <w:p w14:paraId="59C55988" w14:textId="77777777" w:rsidR="009F2395" w:rsidRPr="00BC3F01" w:rsidRDefault="009F2395" w:rsidP="00C36BC8">
      <w:pPr>
        <w:ind w:left="720" w:hanging="720"/>
        <w:rPr>
          <w:snapToGrid w:val="0"/>
        </w:rPr>
      </w:pPr>
      <w:r>
        <w:rPr>
          <w:snapToGrid w:val="0"/>
        </w:rPr>
        <w:t>11.</w:t>
      </w:r>
      <w:r>
        <w:rPr>
          <w:snapToGrid w:val="0"/>
        </w:rPr>
        <w:tab/>
      </w:r>
      <w:r w:rsidRPr="00BC3F01">
        <w:rPr>
          <w:snapToGrid w:val="0"/>
        </w:rPr>
        <w:t xml:space="preserve">Council has previously delegated powers to the Establishment and Coordination Committee and Chief Executive Officer, to make, vary or discharge contracts for the procurement of goods, services or works. </w:t>
      </w:r>
    </w:p>
    <w:p w14:paraId="03089C76" w14:textId="77777777" w:rsidR="009F2395" w:rsidRPr="00BC3F01" w:rsidRDefault="009F2395" w:rsidP="00C36BC8">
      <w:pPr>
        <w:ind w:left="720" w:hanging="720"/>
        <w:rPr>
          <w:snapToGrid w:val="0"/>
        </w:rPr>
      </w:pPr>
    </w:p>
    <w:p w14:paraId="7C671D7A" w14:textId="77777777" w:rsidR="009F2395" w:rsidRPr="00BC3F01" w:rsidRDefault="009F2395" w:rsidP="00C36BC8">
      <w:pPr>
        <w:ind w:left="720" w:hanging="720"/>
        <w:rPr>
          <w:snapToGrid w:val="0"/>
        </w:rPr>
      </w:pPr>
      <w:r>
        <w:rPr>
          <w:iCs/>
          <w:snapToGrid w:val="0"/>
        </w:rPr>
        <w:t>12.</w:t>
      </w:r>
      <w:r>
        <w:rPr>
          <w:iCs/>
          <w:snapToGrid w:val="0"/>
        </w:rPr>
        <w:tab/>
      </w:r>
      <w:r w:rsidRPr="00BC3F01">
        <w:rPr>
          <w:iCs/>
          <w:snapToGrid w:val="0"/>
        </w:rPr>
        <w:t xml:space="preserve">The </w:t>
      </w:r>
      <w:r w:rsidRPr="00BC3F01">
        <w:rPr>
          <w:i/>
          <w:snapToGrid w:val="0"/>
        </w:rPr>
        <w:t xml:space="preserve">City of Brisbane Regulation 2012 </w:t>
      </w:r>
      <w:r w:rsidRPr="00BC3F01">
        <w:rPr>
          <w:snapToGrid w:val="0"/>
        </w:rPr>
        <w:t>(the Regulation) was made pursuant to the Act. Chapter</w:t>
      </w:r>
      <w:r>
        <w:rPr>
          <w:snapToGrid w:val="0"/>
        </w:rPr>
        <w:t> </w:t>
      </w:r>
      <w:r w:rsidRPr="00BC3F01">
        <w:rPr>
          <w:snapToGrid w:val="0"/>
        </w:rPr>
        <w:t xml:space="preserve">6, Part 4, section 227 of the Regulation provides that: </w:t>
      </w:r>
    </w:p>
    <w:p w14:paraId="1AE2BD86" w14:textId="278ADA08" w:rsidR="009F2395" w:rsidRPr="00BC3F01" w:rsidRDefault="009F2395" w:rsidP="00C36BC8">
      <w:pPr>
        <w:ind w:left="1440" w:hanging="720"/>
        <w:rPr>
          <w:snapToGrid w:val="0"/>
        </w:rPr>
      </w:pPr>
      <w:r w:rsidRPr="00BC3F01">
        <w:rPr>
          <w:snapToGrid w:val="0"/>
        </w:rPr>
        <w:t>1.</w:t>
      </w:r>
      <w:r w:rsidRPr="00BC3F01">
        <w:rPr>
          <w:snapToGrid w:val="0"/>
        </w:rPr>
        <w:tab/>
        <w:t>Council must, as soon as practicable after entering into a contract worth $200,000 or more (exclusive of GST), publish relevant details of the contract on Council</w:t>
      </w:r>
      <w:r w:rsidR="0046391D">
        <w:rPr>
          <w:snapToGrid w:val="0"/>
        </w:rPr>
        <w:t>’</w:t>
      </w:r>
      <w:r w:rsidRPr="00BC3F01">
        <w:rPr>
          <w:snapToGrid w:val="0"/>
        </w:rPr>
        <w:t xml:space="preserve">s website. </w:t>
      </w:r>
    </w:p>
    <w:p w14:paraId="078D6CF7" w14:textId="77777777" w:rsidR="009F2395" w:rsidRPr="00BC3F01" w:rsidRDefault="009F2395" w:rsidP="00C36BC8">
      <w:pPr>
        <w:ind w:left="1440" w:hanging="720"/>
        <w:rPr>
          <w:snapToGrid w:val="0"/>
        </w:rPr>
      </w:pPr>
      <w:r w:rsidRPr="00BC3F01">
        <w:rPr>
          <w:snapToGrid w:val="0"/>
        </w:rPr>
        <w:t>2.</w:t>
      </w:r>
      <w:r w:rsidRPr="00BC3F01">
        <w:rPr>
          <w:snapToGrid w:val="0"/>
        </w:rPr>
        <w:tab/>
        <w:t>The relevant details must be published under subsection (1) for a period of at least 12</w:t>
      </w:r>
      <w:r>
        <w:rPr>
          <w:snapToGrid w:val="0"/>
        </w:rPr>
        <w:t> </w:t>
      </w:r>
      <w:r w:rsidRPr="00BC3F01">
        <w:rPr>
          <w:snapToGrid w:val="0"/>
        </w:rPr>
        <w:t>months.</w:t>
      </w:r>
    </w:p>
    <w:p w14:paraId="5799E472" w14:textId="664C76F4" w:rsidR="009F2395" w:rsidRPr="00BC3F01" w:rsidRDefault="009F2395" w:rsidP="00C36BC8">
      <w:pPr>
        <w:ind w:left="1440" w:hanging="720"/>
        <w:rPr>
          <w:snapToGrid w:val="0"/>
        </w:rPr>
      </w:pPr>
      <w:r w:rsidRPr="00BC3F01">
        <w:rPr>
          <w:snapToGrid w:val="0"/>
        </w:rPr>
        <w:t>3.</w:t>
      </w:r>
      <w:r w:rsidRPr="00BC3F01">
        <w:rPr>
          <w:snapToGrid w:val="0"/>
        </w:rPr>
        <w:tab/>
        <w:t>Also, if a person asks Council to give relevant details of a contract, Council must allow the person to inspect the relevant details at Council</w:t>
      </w:r>
      <w:r w:rsidR="0046391D">
        <w:rPr>
          <w:snapToGrid w:val="0"/>
        </w:rPr>
        <w:t>’</w:t>
      </w:r>
      <w:r w:rsidRPr="00BC3F01">
        <w:rPr>
          <w:snapToGrid w:val="0"/>
        </w:rPr>
        <w:t xml:space="preserve">s public office. </w:t>
      </w:r>
      <w:r w:rsidR="0046391D">
        <w:rPr>
          <w:snapToGrid w:val="0"/>
        </w:rPr>
        <w:t>‘</w:t>
      </w:r>
      <w:r w:rsidRPr="00BC3F01">
        <w:rPr>
          <w:snapToGrid w:val="0"/>
        </w:rPr>
        <w:t>Relevant details</w:t>
      </w:r>
      <w:r w:rsidR="0046391D">
        <w:rPr>
          <w:snapToGrid w:val="0"/>
        </w:rPr>
        <w:t>’</w:t>
      </w:r>
      <w:r w:rsidRPr="00BC3F01">
        <w:rPr>
          <w:snapToGrid w:val="0"/>
        </w:rPr>
        <w:t xml:space="preserve"> is defined in</w:t>
      </w:r>
      <w:r>
        <w:rPr>
          <w:snapToGrid w:val="0"/>
        </w:rPr>
        <w:t xml:space="preserve"> </w:t>
      </w:r>
      <w:r w:rsidRPr="00BC3F01">
        <w:rPr>
          <w:snapToGrid w:val="0"/>
        </w:rPr>
        <w:t xml:space="preserve">Chapter 6, Part 4, section 227 as including: </w:t>
      </w:r>
    </w:p>
    <w:p w14:paraId="45DDC367" w14:textId="77777777" w:rsidR="009F2395" w:rsidRPr="00BC3F01" w:rsidRDefault="009F2395" w:rsidP="00C36BC8">
      <w:pPr>
        <w:ind w:left="2160" w:hanging="720"/>
        <w:rPr>
          <w:snapToGrid w:val="0"/>
        </w:rPr>
      </w:pPr>
      <w:r w:rsidRPr="00BC3F01">
        <w:rPr>
          <w:snapToGrid w:val="0"/>
        </w:rPr>
        <w:t>a.</w:t>
      </w:r>
      <w:r w:rsidRPr="00BC3F01">
        <w:rPr>
          <w:snapToGrid w:val="0"/>
        </w:rPr>
        <w:tab/>
        <w:t xml:space="preserve">the person with whom Council has entered into the contract </w:t>
      </w:r>
    </w:p>
    <w:p w14:paraId="679E2606" w14:textId="77777777" w:rsidR="009F2395" w:rsidRPr="00BC3F01" w:rsidRDefault="009F2395" w:rsidP="00C36BC8">
      <w:pPr>
        <w:ind w:left="2160" w:hanging="720"/>
        <w:rPr>
          <w:snapToGrid w:val="0"/>
        </w:rPr>
      </w:pPr>
      <w:r w:rsidRPr="00BC3F01">
        <w:rPr>
          <w:snapToGrid w:val="0"/>
        </w:rPr>
        <w:t>b.</w:t>
      </w:r>
      <w:r w:rsidRPr="00BC3F01">
        <w:rPr>
          <w:snapToGrid w:val="0"/>
        </w:rPr>
        <w:tab/>
        <w:t>the value of the contract</w:t>
      </w:r>
    </w:p>
    <w:p w14:paraId="3925ABB1" w14:textId="77777777" w:rsidR="009F2395" w:rsidRPr="00BC3F01" w:rsidRDefault="009F2395" w:rsidP="00C36BC8">
      <w:pPr>
        <w:ind w:left="2160" w:hanging="720"/>
        <w:rPr>
          <w:snapToGrid w:val="0"/>
        </w:rPr>
      </w:pPr>
      <w:r w:rsidRPr="00BC3F01">
        <w:rPr>
          <w:snapToGrid w:val="0"/>
        </w:rPr>
        <w:t>c.</w:t>
      </w:r>
      <w:r w:rsidRPr="00BC3F01">
        <w:rPr>
          <w:snapToGrid w:val="0"/>
        </w:rPr>
        <w:tab/>
        <w:t>the purpose of the contract (e.g. the particular goods or services to be supplied under the contract).</w:t>
      </w:r>
    </w:p>
    <w:p w14:paraId="75387446" w14:textId="77777777" w:rsidR="009F2395" w:rsidRPr="00BC3F01" w:rsidRDefault="009F2395" w:rsidP="00C36BC8">
      <w:pPr>
        <w:ind w:left="720" w:hanging="720"/>
        <w:rPr>
          <w:snapToGrid w:val="0"/>
        </w:rPr>
      </w:pPr>
    </w:p>
    <w:p w14:paraId="11D18C81" w14:textId="77777777" w:rsidR="009F2395" w:rsidRPr="00BC3F01" w:rsidRDefault="009F2395" w:rsidP="00C36BC8">
      <w:pPr>
        <w:ind w:left="720" w:hanging="720"/>
        <w:rPr>
          <w:snapToGrid w:val="0"/>
        </w:rPr>
      </w:pPr>
      <w:r>
        <w:rPr>
          <w:snapToGrid w:val="0"/>
        </w:rPr>
        <w:t>13.</w:t>
      </w:r>
      <w:r>
        <w:rPr>
          <w:snapToGrid w:val="0"/>
        </w:rPr>
        <w:tab/>
      </w:r>
      <w:r w:rsidRPr="00BC3F01">
        <w:rPr>
          <w:snapToGrid w:val="0"/>
        </w:rPr>
        <w:t>The contracts detailed in Attachment A</w:t>
      </w:r>
      <w:r>
        <w:rPr>
          <w:snapToGrid w:val="0"/>
        </w:rPr>
        <w:t xml:space="preserve"> (hereunder)</w:t>
      </w:r>
      <w:r w:rsidRPr="00BC3F01">
        <w:rPr>
          <w:snapToGrid w:val="0"/>
        </w:rPr>
        <w:t xml:space="preserve"> represent contractual arrangements that Council has already entered into. The purpose of this report is not to consider making decisions about the contracts, rather for transparency of the decisions made on contracts entered into with a value greater than the threshold.</w:t>
      </w:r>
    </w:p>
    <w:p w14:paraId="2F07FA12" w14:textId="77777777" w:rsidR="009F2395" w:rsidRPr="00BC3F01" w:rsidRDefault="009F2395" w:rsidP="00C36BC8">
      <w:pPr>
        <w:rPr>
          <w:snapToGrid w:val="0"/>
        </w:rPr>
      </w:pPr>
    </w:p>
    <w:p w14:paraId="601149C5" w14:textId="77777777" w:rsidR="009F2395" w:rsidRPr="00BB218A" w:rsidRDefault="009F2395" w:rsidP="00C36BC8">
      <w:pPr>
        <w:ind w:left="720" w:hanging="720"/>
        <w:rPr>
          <w:snapToGrid w:val="0"/>
        </w:rPr>
      </w:pPr>
      <w:r>
        <w:rPr>
          <w:snapToGrid w:val="0"/>
        </w:rPr>
        <w:t>14</w:t>
      </w:r>
      <w:r w:rsidRPr="00BC3F01">
        <w:rPr>
          <w:snapToGrid w:val="0"/>
        </w:rPr>
        <w:t>.</w:t>
      </w:r>
      <w:r w:rsidRPr="00BC3F01">
        <w:rPr>
          <w:snapToGrid w:val="0"/>
        </w:rPr>
        <w:tab/>
        <w:t>The A/Chief Executive Officer provided the following recommendation and the Committee agreed at the meeting of 22 January 2024.</w:t>
      </w:r>
    </w:p>
    <w:p w14:paraId="1248047A" w14:textId="77777777" w:rsidR="009F2395" w:rsidRPr="00BB218A" w:rsidRDefault="009F2395" w:rsidP="00C36BC8">
      <w:pPr>
        <w:rPr>
          <w:snapToGrid w:val="0"/>
        </w:rPr>
      </w:pPr>
    </w:p>
    <w:p w14:paraId="6FE08419" w14:textId="77777777" w:rsidR="009F2395" w:rsidRPr="00BB218A" w:rsidRDefault="009F2395" w:rsidP="00C36BC8">
      <w:pPr>
        <w:ind w:left="720" w:hanging="720"/>
        <w:rPr>
          <w:snapToGrid w:val="0"/>
        </w:rPr>
      </w:pPr>
      <w:r>
        <w:rPr>
          <w:snapToGrid w:val="0"/>
        </w:rPr>
        <w:t>15</w:t>
      </w:r>
      <w:r w:rsidRPr="00BB218A">
        <w:rPr>
          <w:snapToGrid w:val="0"/>
        </w:rPr>
        <w:t>.</w:t>
      </w:r>
      <w:r w:rsidRPr="00BB218A">
        <w:rPr>
          <w:snapToGrid w:val="0"/>
        </w:rPr>
        <w:tab/>
      </w:r>
      <w:r w:rsidRPr="00BB218A">
        <w:rPr>
          <w:b/>
          <w:snapToGrid w:val="0"/>
        </w:rPr>
        <w:t>RECOMMENDATION:</w:t>
      </w:r>
    </w:p>
    <w:p w14:paraId="1338B3BD" w14:textId="77777777" w:rsidR="009F2395" w:rsidRPr="00BB218A" w:rsidRDefault="009F2395" w:rsidP="00C36BC8">
      <w:pPr>
        <w:ind w:left="720" w:hanging="720"/>
        <w:rPr>
          <w:snapToGrid w:val="0"/>
        </w:rPr>
      </w:pPr>
    </w:p>
    <w:p w14:paraId="0154087F" w14:textId="77777777" w:rsidR="009F2395" w:rsidRPr="00BB218A" w:rsidRDefault="009F2395" w:rsidP="00C36BC8">
      <w:pPr>
        <w:keepNext/>
        <w:ind w:left="720"/>
        <w:rPr>
          <w:snapToGrid w:val="0"/>
        </w:rPr>
      </w:pPr>
      <w:r w:rsidRPr="00BB218A">
        <w:rPr>
          <w:b/>
          <w:snapToGrid w:val="0"/>
        </w:rPr>
        <w:t xml:space="preserve">THAT </w:t>
      </w:r>
      <w:r w:rsidRPr="00BC3F01">
        <w:rPr>
          <w:b/>
          <w:snapToGrid w:val="0"/>
        </w:rPr>
        <w:t>COUNCIL NOTES THE REPORT OF CONTRACTS ACCEPTED BY DELEGATES OF COUNCIL FOR DECEMBER 2023, AS SET OUT IN ATTACHMENT A</w:t>
      </w:r>
      <w:r w:rsidRPr="00BB218A">
        <w:rPr>
          <w:snapToGrid w:val="0"/>
        </w:rPr>
        <w:t>, hereunder.</w:t>
      </w:r>
    </w:p>
    <w:p w14:paraId="0FD69168" w14:textId="77777777" w:rsidR="009F2395" w:rsidRDefault="009F2395" w:rsidP="00C36BC8">
      <w:pPr>
        <w:ind w:left="1440" w:hanging="720"/>
        <w:rPr>
          <w:snapToGrid w:val="0"/>
        </w:rPr>
      </w:pPr>
    </w:p>
    <w:p w14:paraId="35950F23" w14:textId="77777777" w:rsidR="009F2395" w:rsidRDefault="009F2395" w:rsidP="004B362B">
      <w:pPr>
        <w:keepNext/>
        <w:ind w:left="284"/>
        <w:jc w:val="center"/>
        <w:rPr>
          <w:rFonts w:cs="Arial"/>
          <w:b/>
          <w:u w:val="single"/>
        </w:rPr>
      </w:pPr>
      <w:r w:rsidRPr="001323E2">
        <w:rPr>
          <w:rFonts w:cs="Arial"/>
          <w:b/>
          <w:u w:val="single"/>
        </w:rPr>
        <w:lastRenderedPageBreak/>
        <w:t>Attachment A</w:t>
      </w:r>
    </w:p>
    <w:p w14:paraId="32727437" w14:textId="77777777" w:rsidR="009F2395" w:rsidRPr="00BB218A" w:rsidRDefault="009F2395" w:rsidP="004B362B">
      <w:pPr>
        <w:keepNext/>
        <w:ind w:left="1440" w:hanging="720"/>
        <w:rPr>
          <w:snapToGrid w:val="0"/>
        </w:rPr>
      </w:pPr>
    </w:p>
    <w:tbl>
      <w:tblPr>
        <w:tblW w:w="11194" w:type="dxa"/>
        <w:tblInd w:w="-1085" w:type="dxa"/>
        <w:tblLayout w:type="fixed"/>
        <w:tblCellMar>
          <w:left w:w="28" w:type="dxa"/>
          <w:right w:w="28" w:type="dxa"/>
        </w:tblCellMar>
        <w:tblLook w:val="04A0" w:firstRow="1" w:lastRow="0" w:firstColumn="1" w:lastColumn="0" w:noHBand="0" w:noVBand="1"/>
      </w:tblPr>
      <w:tblGrid>
        <w:gridCol w:w="3960"/>
        <w:gridCol w:w="1280"/>
        <w:gridCol w:w="3119"/>
        <w:gridCol w:w="1559"/>
        <w:gridCol w:w="1276"/>
      </w:tblGrid>
      <w:tr w:rsidR="009F2395" w:rsidRPr="001A0E67" w14:paraId="390EAC7D" w14:textId="77777777" w:rsidTr="00D7593F">
        <w:trPr>
          <w:tblHeader/>
        </w:trPr>
        <w:tc>
          <w:tcPr>
            <w:tcW w:w="11194" w:type="dxa"/>
            <w:gridSpan w:val="5"/>
            <w:tcBorders>
              <w:top w:val="single" w:sz="4" w:space="0" w:color="auto"/>
              <w:left w:val="single" w:sz="4" w:space="0" w:color="auto"/>
              <w:bottom w:val="single" w:sz="4" w:space="0" w:color="auto"/>
              <w:right w:val="single" w:sz="4" w:space="0" w:color="auto"/>
            </w:tcBorders>
            <w:shd w:val="clear" w:color="auto" w:fill="D9D9D9"/>
          </w:tcPr>
          <w:p w14:paraId="6BE13081" w14:textId="77777777" w:rsidR="009F2395" w:rsidRPr="001A0E67" w:rsidRDefault="009F2395" w:rsidP="00C36BC8">
            <w:pPr>
              <w:jc w:val="center"/>
              <w:rPr>
                <w:b/>
                <w:sz w:val="18"/>
                <w:szCs w:val="18"/>
              </w:rPr>
            </w:pPr>
            <w:bookmarkStart w:id="24" w:name="_Hlk156563507"/>
            <w:r w:rsidRPr="001A0E67">
              <w:rPr>
                <w:b/>
                <w:sz w:val="18"/>
                <w:szCs w:val="18"/>
              </w:rPr>
              <w:t>Report of Contracts Accepted by Delegates of Council for December 2023</w:t>
            </w:r>
          </w:p>
        </w:tc>
      </w:tr>
      <w:tr w:rsidR="009F2395" w:rsidRPr="001A0E67" w14:paraId="0A434031" w14:textId="77777777" w:rsidTr="00D7593F">
        <w:trPr>
          <w:tblHeader/>
        </w:trPr>
        <w:tc>
          <w:tcPr>
            <w:tcW w:w="3960" w:type="dxa"/>
            <w:tcBorders>
              <w:top w:val="single" w:sz="4" w:space="0" w:color="auto"/>
              <w:left w:val="single" w:sz="4" w:space="0" w:color="auto"/>
              <w:bottom w:val="single" w:sz="4" w:space="0" w:color="auto"/>
              <w:right w:val="single" w:sz="4" w:space="0" w:color="auto"/>
            </w:tcBorders>
            <w:shd w:val="clear" w:color="auto" w:fill="D9D9D9"/>
          </w:tcPr>
          <w:p w14:paraId="02FC1958" w14:textId="77777777" w:rsidR="009F2395" w:rsidRPr="001A0E67" w:rsidRDefault="009F2395" w:rsidP="00C36BC8">
            <w:pPr>
              <w:jc w:val="center"/>
              <w:rPr>
                <w:b/>
                <w:sz w:val="18"/>
                <w:szCs w:val="18"/>
              </w:rPr>
            </w:pPr>
            <w:r w:rsidRPr="001A0E67">
              <w:rPr>
                <w:b/>
                <w:sz w:val="18"/>
                <w:szCs w:val="18"/>
              </w:rPr>
              <w:t>Contract number/contract purpose/successful tenderer/comparative tender/price value for money (VFM) index achieved</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1C6507F5" w14:textId="77777777" w:rsidR="009F2395" w:rsidRPr="001A0E67" w:rsidRDefault="009F2395" w:rsidP="00C36BC8">
            <w:pPr>
              <w:jc w:val="center"/>
              <w:rPr>
                <w:b/>
                <w:sz w:val="18"/>
                <w:szCs w:val="18"/>
              </w:rPr>
            </w:pPr>
            <w:r w:rsidRPr="001A0E67">
              <w:rPr>
                <w:b/>
                <w:sz w:val="18"/>
                <w:szCs w:val="18"/>
              </w:rPr>
              <w:t>Nature of arrangement/ estimate maximum expenditure</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6AEF0451" w14:textId="77777777" w:rsidR="009F2395" w:rsidRPr="001A0E67" w:rsidRDefault="009F2395" w:rsidP="00C36BC8">
            <w:pPr>
              <w:jc w:val="center"/>
              <w:rPr>
                <w:b/>
                <w:sz w:val="18"/>
                <w:szCs w:val="18"/>
              </w:rPr>
            </w:pPr>
            <w:r w:rsidRPr="001A0E67">
              <w:rPr>
                <w:b/>
                <w:sz w:val="18"/>
                <w:szCs w:val="18"/>
              </w:rPr>
              <w:t>Unsuccessful tenderers/VFM achieved</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6E857EC0" w14:textId="77777777" w:rsidR="009F2395" w:rsidRPr="001A0E67" w:rsidRDefault="009F2395" w:rsidP="00C36BC8">
            <w:pPr>
              <w:jc w:val="center"/>
              <w:rPr>
                <w:b/>
                <w:sz w:val="18"/>
                <w:szCs w:val="18"/>
              </w:rPr>
            </w:pPr>
            <w:r w:rsidRPr="001A0E67">
              <w:rPr>
                <w:b/>
                <w:sz w:val="18"/>
                <w:szCs w:val="18"/>
              </w:rPr>
              <w:t>Comparative tender price/s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25C782D" w14:textId="77777777" w:rsidR="009F2395" w:rsidRPr="001A0E67" w:rsidRDefault="009F2395" w:rsidP="00C36BC8">
            <w:pPr>
              <w:jc w:val="center"/>
              <w:rPr>
                <w:b/>
                <w:sz w:val="18"/>
                <w:szCs w:val="18"/>
              </w:rPr>
            </w:pPr>
            <w:r w:rsidRPr="001A0E67">
              <w:rPr>
                <w:b/>
                <w:sz w:val="18"/>
                <w:szCs w:val="18"/>
              </w:rPr>
              <w:t>Delegate/</w:t>
            </w:r>
          </w:p>
          <w:p w14:paraId="007B0389" w14:textId="77777777" w:rsidR="009F2395" w:rsidRPr="001A0E67" w:rsidRDefault="009F2395" w:rsidP="00C36BC8">
            <w:pPr>
              <w:jc w:val="center"/>
              <w:rPr>
                <w:b/>
                <w:sz w:val="18"/>
                <w:szCs w:val="18"/>
              </w:rPr>
            </w:pPr>
            <w:r w:rsidRPr="001A0E67">
              <w:rPr>
                <w:b/>
                <w:sz w:val="18"/>
                <w:szCs w:val="18"/>
              </w:rPr>
              <w:t>approval date/start date/term</w:t>
            </w:r>
          </w:p>
        </w:tc>
      </w:tr>
      <w:tr w:rsidR="009F2395" w:rsidRPr="001A0E67" w14:paraId="27365637" w14:textId="77777777" w:rsidTr="00D7593F">
        <w:tc>
          <w:tcPr>
            <w:tcW w:w="3960" w:type="dxa"/>
            <w:tcBorders>
              <w:top w:val="single" w:sz="4" w:space="0" w:color="auto"/>
              <w:left w:val="single" w:sz="4" w:space="0" w:color="auto"/>
              <w:bottom w:val="single" w:sz="4" w:space="0" w:color="auto"/>
            </w:tcBorders>
            <w:shd w:val="clear" w:color="auto" w:fill="auto"/>
          </w:tcPr>
          <w:p w14:paraId="51024BBA" w14:textId="77777777" w:rsidR="009F2395" w:rsidRPr="001A0E67" w:rsidRDefault="009F2395" w:rsidP="004B362B">
            <w:pPr>
              <w:jc w:val="left"/>
              <w:rPr>
                <w:b/>
                <w:sz w:val="18"/>
                <w:szCs w:val="18"/>
              </w:rPr>
            </w:pPr>
            <w:r w:rsidRPr="001A0E67">
              <w:rPr>
                <w:b/>
                <w:sz w:val="18"/>
                <w:szCs w:val="18"/>
              </w:rPr>
              <w:t>BRISBANE INFRASTRUCTURE</w:t>
            </w:r>
          </w:p>
        </w:tc>
        <w:tc>
          <w:tcPr>
            <w:tcW w:w="1280" w:type="dxa"/>
            <w:tcBorders>
              <w:top w:val="single" w:sz="4" w:space="0" w:color="auto"/>
              <w:bottom w:val="single" w:sz="4" w:space="0" w:color="auto"/>
            </w:tcBorders>
            <w:shd w:val="clear" w:color="auto" w:fill="auto"/>
          </w:tcPr>
          <w:p w14:paraId="601FFF30" w14:textId="77777777" w:rsidR="009F2395" w:rsidRPr="001A0E67" w:rsidRDefault="009F2395" w:rsidP="004B362B">
            <w:pPr>
              <w:jc w:val="left"/>
              <w:rPr>
                <w:b/>
                <w:sz w:val="18"/>
                <w:szCs w:val="18"/>
              </w:rPr>
            </w:pPr>
          </w:p>
        </w:tc>
        <w:tc>
          <w:tcPr>
            <w:tcW w:w="3119" w:type="dxa"/>
            <w:tcBorders>
              <w:top w:val="single" w:sz="4" w:space="0" w:color="auto"/>
              <w:bottom w:val="single" w:sz="4" w:space="0" w:color="auto"/>
            </w:tcBorders>
            <w:shd w:val="clear" w:color="auto" w:fill="auto"/>
          </w:tcPr>
          <w:p w14:paraId="468DCA13" w14:textId="77777777" w:rsidR="009F2395" w:rsidRPr="001A0E67" w:rsidRDefault="009F2395" w:rsidP="004B362B">
            <w:pPr>
              <w:jc w:val="left"/>
              <w:rPr>
                <w:b/>
                <w:sz w:val="18"/>
                <w:szCs w:val="18"/>
              </w:rPr>
            </w:pPr>
          </w:p>
        </w:tc>
        <w:tc>
          <w:tcPr>
            <w:tcW w:w="1559" w:type="dxa"/>
            <w:tcBorders>
              <w:top w:val="single" w:sz="4" w:space="0" w:color="auto"/>
              <w:bottom w:val="single" w:sz="4" w:space="0" w:color="auto"/>
            </w:tcBorders>
            <w:shd w:val="clear" w:color="auto" w:fill="auto"/>
          </w:tcPr>
          <w:p w14:paraId="488E1B7C" w14:textId="77777777" w:rsidR="009F2395" w:rsidRPr="001A0E67" w:rsidRDefault="009F2395" w:rsidP="004B362B">
            <w:pPr>
              <w:jc w:val="left"/>
              <w:rPr>
                <w:b/>
                <w:sz w:val="18"/>
                <w:szCs w:val="18"/>
              </w:rPr>
            </w:pPr>
          </w:p>
        </w:tc>
        <w:tc>
          <w:tcPr>
            <w:tcW w:w="1276" w:type="dxa"/>
            <w:tcBorders>
              <w:top w:val="single" w:sz="4" w:space="0" w:color="auto"/>
              <w:bottom w:val="single" w:sz="4" w:space="0" w:color="auto"/>
              <w:right w:val="single" w:sz="4" w:space="0" w:color="auto"/>
            </w:tcBorders>
            <w:shd w:val="clear" w:color="auto" w:fill="auto"/>
          </w:tcPr>
          <w:p w14:paraId="0EC1430F" w14:textId="77777777" w:rsidR="009F2395" w:rsidRPr="001A0E67" w:rsidRDefault="009F2395" w:rsidP="004B362B">
            <w:pPr>
              <w:jc w:val="left"/>
              <w:rPr>
                <w:b/>
                <w:sz w:val="18"/>
                <w:szCs w:val="18"/>
              </w:rPr>
            </w:pPr>
          </w:p>
        </w:tc>
      </w:tr>
      <w:tr w:rsidR="009F2395" w:rsidRPr="001A0E67" w14:paraId="3C213D78"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6A96458F" w14:textId="77777777" w:rsidR="009F2395" w:rsidRPr="001A0E67" w:rsidRDefault="009F2395" w:rsidP="004B362B">
            <w:pPr>
              <w:jc w:val="left"/>
              <w:rPr>
                <w:b/>
                <w:sz w:val="18"/>
                <w:szCs w:val="18"/>
              </w:rPr>
            </w:pPr>
            <w:r w:rsidRPr="001A0E67">
              <w:rPr>
                <w:b/>
                <w:sz w:val="18"/>
                <w:szCs w:val="18"/>
              </w:rPr>
              <w:t>1. Contract No. 510812</w:t>
            </w:r>
          </w:p>
          <w:p w14:paraId="21F76707" w14:textId="77777777" w:rsidR="009F2395" w:rsidRPr="001A0E67" w:rsidRDefault="009F2395" w:rsidP="004B362B">
            <w:pPr>
              <w:jc w:val="left"/>
              <w:rPr>
                <w:b/>
                <w:sz w:val="18"/>
                <w:szCs w:val="18"/>
              </w:rPr>
            </w:pPr>
          </w:p>
          <w:p w14:paraId="2B38367C" w14:textId="77777777" w:rsidR="009F2395" w:rsidRPr="001A0E67" w:rsidRDefault="009F2395" w:rsidP="004B362B">
            <w:pPr>
              <w:jc w:val="left"/>
              <w:rPr>
                <w:b/>
                <w:sz w:val="18"/>
                <w:szCs w:val="18"/>
              </w:rPr>
            </w:pPr>
            <w:r w:rsidRPr="001A0E67">
              <w:rPr>
                <w:b/>
                <w:sz w:val="18"/>
                <w:szCs w:val="18"/>
              </w:rPr>
              <w:t>COMPREHENSIVE MOTOR VEHICLE INSURANCE FOR THE BRISBANE METRO FLEET</w:t>
            </w:r>
          </w:p>
          <w:p w14:paraId="268EFCB4" w14:textId="77777777" w:rsidR="009F2395" w:rsidRPr="001A0E67" w:rsidRDefault="009F2395" w:rsidP="004B362B">
            <w:pPr>
              <w:jc w:val="left"/>
              <w:rPr>
                <w:b/>
                <w:sz w:val="18"/>
                <w:szCs w:val="18"/>
              </w:rPr>
            </w:pPr>
          </w:p>
          <w:p w14:paraId="56814E12" w14:textId="77777777" w:rsidR="009F2395" w:rsidRPr="005E21CA" w:rsidRDefault="009F2395" w:rsidP="004B362B">
            <w:pPr>
              <w:jc w:val="left"/>
              <w:rPr>
                <w:b/>
                <w:bCs/>
                <w:i/>
                <w:iCs/>
                <w:snapToGrid w:val="0"/>
                <w:sz w:val="18"/>
                <w:szCs w:val="18"/>
                <w:highlight w:val="yellow"/>
              </w:rPr>
            </w:pPr>
            <w:r w:rsidRPr="001A0E67">
              <w:rPr>
                <w:b/>
                <w:sz w:val="18"/>
                <w:szCs w:val="18"/>
              </w:rPr>
              <w:t xml:space="preserve">SURA Pty Ltd trading as SURA Australian Bus &amp; Coach – </w:t>
            </w:r>
            <w:r w:rsidRPr="005E21CA">
              <w:rPr>
                <w:b/>
                <w:bCs/>
                <w:snapToGrid w:val="0"/>
                <w:sz w:val="18"/>
                <w:szCs w:val="18"/>
                <w:highlight w:val="yellow"/>
              </w:rPr>
              <w:t>[Commercial-in-</w:t>
            </w:r>
            <w:proofErr w:type="gramStart"/>
            <w:r w:rsidRPr="005E21CA">
              <w:rPr>
                <w:b/>
                <w:bCs/>
                <w:snapToGrid w:val="0"/>
                <w:sz w:val="18"/>
                <w:szCs w:val="18"/>
                <w:highlight w:val="yellow"/>
              </w:rPr>
              <w:t>Confidence]</w:t>
            </w:r>
            <w:r w:rsidRPr="001A0E67">
              <w:rPr>
                <w:b/>
                <w:bCs/>
                <w:snapToGrid w:val="0"/>
                <w:sz w:val="18"/>
                <w:szCs w:val="18"/>
              </w:rPr>
              <w:t>*</w:t>
            </w:r>
            <w:proofErr w:type="gramEnd"/>
            <w:r>
              <w:rPr>
                <w:b/>
                <w:bCs/>
                <w:snapToGrid w:val="0"/>
                <w:sz w:val="18"/>
                <w:szCs w:val="18"/>
              </w:rPr>
              <w:t xml:space="preserve"> </w:t>
            </w:r>
            <w:r w:rsidRPr="001A0E67">
              <w:rPr>
                <w:snapToGrid w:val="0"/>
                <w:sz w:val="18"/>
                <w:szCs w:val="18"/>
              </w:rPr>
              <w:t>(Offer 1)</w:t>
            </w:r>
          </w:p>
          <w:p w14:paraId="399CE9B9" w14:textId="77777777" w:rsidR="009F2395" w:rsidRPr="001A0E67" w:rsidRDefault="009F2395" w:rsidP="004B362B">
            <w:pPr>
              <w:jc w:val="left"/>
              <w:rPr>
                <w:bCs/>
                <w:sz w:val="18"/>
                <w:szCs w:val="18"/>
              </w:rPr>
            </w:pPr>
          </w:p>
          <w:p w14:paraId="53BF283C" w14:textId="219940FC" w:rsidR="009F2395" w:rsidRPr="001A0E67" w:rsidRDefault="009F2395" w:rsidP="004B362B">
            <w:pPr>
              <w:jc w:val="left"/>
              <w:rPr>
                <w:b/>
                <w:bCs/>
                <w:i/>
                <w:iCs/>
                <w:sz w:val="18"/>
                <w:szCs w:val="18"/>
                <w:u w:val="single"/>
              </w:rPr>
            </w:pPr>
            <w:r w:rsidRPr="001A0E67">
              <w:rPr>
                <w:i/>
                <w:iCs/>
                <w:sz w:val="18"/>
                <w:szCs w:val="18"/>
              </w:rPr>
              <w:t>*VFM not applicable as contracts are arranged under a Corporate Procurement Arrangement (CPA) for Insurance Brokering Services</w:t>
            </w:r>
            <w:r w:rsidRPr="001A0E67">
              <w:rPr>
                <w:rFonts w:eastAsia="Calibri"/>
                <w:sz w:val="18"/>
                <w:szCs w:val="18"/>
              </w:rPr>
              <w:t xml:space="preserve"> </w:t>
            </w:r>
            <w:r w:rsidRPr="001A0E67">
              <w:rPr>
                <w:i/>
                <w:iCs/>
                <w:sz w:val="18"/>
                <w:szCs w:val="18"/>
              </w:rPr>
              <w:t>by Council</w:t>
            </w:r>
            <w:r w:rsidR="0046391D">
              <w:rPr>
                <w:i/>
                <w:iCs/>
                <w:sz w:val="18"/>
                <w:szCs w:val="18"/>
              </w:rPr>
              <w:t>’</w:t>
            </w:r>
            <w:r w:rsidRPr="001A0E67">
              <w:rPr>
                <w:i/>
                <w:iCs/>
                <w:sz w:val="18"/>
                <w:szCs w:val="18"/>
              </w:rPr>
              <w:t>s Preferred Supplier (Marsh Pty Ltd)</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7777151" w14:textId="77777777" w:rsidR="009F2395" w:rsidRPr="001A0E67" w:rsidRDefault="009F2395" w:rsidP="004B362B">
            <w:pPr>
              <w:jc w:val="left"/>
              <w:rPr>
                <w:snapToGrid w:val="0"/>
                <w:sz w:val="18"/>
                <w:szCs w:val="18"/>
              </w:rPr>
            </w:pPr>
            <w:r w:rsidRPr="001A0E67">
              <w:rPr>
                <w:snapToGrid w:val="0"/>
                <w:sz w:val="18"/>
                <w:szCs w:val="18"/>
              </w:rPr>
              <w:t>Lump sum</w:t>
            </w:r>
          </w:p>
          <w:p w14:paraId="6C43235D" w14:textId="77777777" w:rsidR="009F2395" w:rsidRPr="001A0E67" w:rsidRDefault="009F2395" w:rsidP="004B362B">
            <w:pPr>
              <w:jc w:val="left"/>
              <w:rPr>
                <w:b/>
                <w:bCs/>
                <w:snapToGrid w:val="0"/>
                <w:sz w:val="18"/>
                <w:szCs w:val="18"/>
              </w:rPr>
            </w:pPr>
          </w:p>
          <w:p w14:paraId="66B0990C" w14:textId="77777777" w:rsidR="009F2395" w:rsidRPr="001A0E67" w:rsidRDefault="009F2395" w:rsidP="004B362B">
            <w:pPr>
              <w:jc w:val="left"/>
              <w:rPr>
                <w:b/>
                <w:bCs/>
                <w:i/>
                <w:iCs/>
                <w:snapToGrid w:val="0"/>
                <w:sz w:val="18"/>
                <w:szCs w:val="18"/>
              </w:rPr>
            </w:pPr>
            <w:r w:rsidRPr="005E21CA">
              <w:rPr>
                <w:b/>
                <w:bCs/>
                <w:snapToGrid w:val="0"/>
                <w:sz w:val="18"/>
                <w:szCs w:val="18"/>
                <w:highlight w:val="yellow"/>
              </w:rPr>
              <w:t>[Commercial-in-Confidence]</w:t>
            </w:r>
          </w:p>
          <w:p w14:paraId="1FEC61B7" w14:textId="77777777" w:rsidR="009F2395" w:rsidRPr="001A0E67" w:rsidRDefault="009F2395" w:rsidP="004B362B">
            <w:pPr>
              <w:jc w:val="left"/>
              <w:rPr>
                <w:snapToGrid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6D62BA" w14:textId="77777777" w:rsidR="009F2395" w:rsidRPr="001A0E67" w:rsidRDefault="009F2395" w:rsidP="004B362B">
            <w:pPr>
              <w:jc w:val="left"/>
              <w:rPr>
                <w:bCs/>
                <w:sz w:val="18"/>
                <w:szCs w:val="18"/>
              </w:rPr>
            </w:pPr>
            <w:r w:rsidRPr="001A0E67">
              <w:rPr>
                <w:bCs/>
                <w:sz w:val="18"/>
                <w:szCs w:val="18"/>
              </w:rPr>
              <w:t>Global Transport &amp; Automotive Insurance Solutions Pty Ltd trading as GT Insurance*</w:t>
            </w:r>
          </w:p>
          <w:p w14:paraId="61714AB7" w14:textId="77777777" w:rsidR="009F2395" w:rsidRPr="001A0E67" w:rsidRDefault="009F2395" w:rsidP="004B362B">
            <w:pPr>
              <w:jc w:val="left"/>
              <w:rPr>
                <w:bCs/>
                <w:sz w:val="18"/>
                <w:szCs w:val="18"/>
              </w:rPr>
            </w:pPr>
          </w:p>
          <w:p w14:paraId="524C43D1" w14:textId="77777777" w:rsidR="009F2395" w:rsidRPr="001A0E67" w:rsidRDefault="009F2395" w:rsidP="004B362B">
            <w:pPr>
              <w:jc w:val="left"/>
              <w:rPr>
                <w:b/>
                <w:sz w:val="18"/>
                <w:szCs w:val="18"/>
              </w:rPr>
            </w:pPr>
            <w:r w:rsidRPr="001A0E67">
              <w:rPr>
                <w:bCs/>
                <w:sz w:val="18"/>
                <w:szCs w:val="18"/>
              </w:rPr>
              <w:t xml:space="preserve">SURA Pty Ltd trading as SURA Australian Bus &amp; Coach </w:t>
            </w:r>
            <w:r w:rsidRPr="001A0E67">
              <w:rPr>
                <w:snapToGrid w:val="0"/>
                <w:sz w:val="18"/>
                <w:szCs w:val="18"/>
              </w:rPr>
              <w:t>(Offer </w:t>
            </w:r>
            <w:proofErr w:type="gramStart"/>
            <w:r w:rsidRPr="001A0E67">
              <w:rPr>
                <w:snapToGrid w:val="0"/>
                <w:sz w:val="18"/>
                <w:szCs w:val="18"/>
              </w:rPr>
              <w:t>2)*</w:t>
            </w:r>
            <w:proofErr w:type="gramEnd"/>
          </w:p>
          <w:p w14:paraId="52D293FF" w14:textId="77777777" w:rsidR="009F2395" w:rsidRPr="001A0E67" w:rsidRDefault="009F2395" w:rsidP="004B362B">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848D21" w14:textId="77777777" w:rsidR="009F2395" w:rsidRPr="001A0E67" w:rsidRDefault="009F2395" w:rsidP="004B362B">
            <w:pPr>
              <w:jc w:val="left"/>
              <w:rPr>
                <w:b/>
                <w:bCs/>
                <w:i/>
                <w:iCs/>
                <w:snapToGrid w:val="0"/>
                <w:sz w:val="18"/>
                <w:szCs w:val="18"/>
              </w:rPr>
            </w:pPr>
            <w:r w:rsidRPr="005E21CA">
              <w:rPr>
                <w:b/>
                <w:bCs/>
                <w:snapToGrid w:val="0"/>
                <w:sz w:val="18"/>
                <w:szCs w:val="18"/>
                <w:highlight w:val="yellow"/>
              </w:rPr>
              <w:t>[Commercial-in-Confidence]</w:t>
            </w:r>
          </w:p>
          <w:p w14:paraId="3F270F9E" w14:textId="77777777" w:rsidR="009F2395" w:rsidRPr="001A0E67" w:rsidRDefault="009F2395" w:rsidP="004B362B">
            <w:pPr>
              <w:jc w:val="left"/>
              <w:rPr>
                <w:bCs/>
                <w:sz w:val="18"/>
                <w:szCs w:val="18"/>
                <w:highlight w:val="yellow"/>
              </w:rPr>
            </w:pPr>
          </w:p>
          <w:p w14:paraId="588EF823" w14:textId="77777777" w:rsidR="009F2395" w:rsidRPr="001A0E67" w:rsidRDefault="009F2395" w:rsidP="004B362B">
            <w:pPr>
              <w:jc w:val="left"/>
              <w:rPr>
                <w:bCs/>
                <w:sz w:val="18"/>
                <w:szCs w:val="18"/>
                <w:highlight w:val="yellow"/>
              </w:rPr>
            </w:pPr>
          </w:p>
          <w:p w14:paraId="7FD24B73" w14:textId="77777777" w:rsidR="009F2395" w:rsidRPr="001A0E67" w:rsidRDefault="009F2395" w:rsidP="004B362B">
            <w:pPr>
              <w:jc w:val="left"/>
              <w:rPr>
                <w:b/>
                <w:bCs/>
                <w:i/>
                <w:iCs/>
                <w:snapToGrid w:val="0"/>
                <w:sz w:val="18"/>
                <w:szCs w:val="18"/>
              </w:rPr>
            </w:pPr>
            <w:r w:rsidRPr="005E21CA">
              <w:rPr>
                <w:b/>
                <w:bCs/>
                <w:snapToGrid w:val="0"/>
                <w:sz w:val="18"/>
                <w:szCs w:val="18"/>
                <w:highlight w:val="yellow"/>
              </w:rPr>
              <w:t>[Commercial-in-Confidence]</w:t>
            </w:r>
          </w:p>
          <w:p w14:paraId="41A57AD4" w14:textId="77777777" w:rsidR="009F2395" w:rsidRPr="001A0E67" w:rsidRDefault="009F2395" w:rsidP="004B362B">
            <w:pPr>
              <w:jc w:val="left"/>
              <w:rPr>
                <w:bCs/>
                <w:sz w:val="18"/>
                <w:szCs w:val="18"/>
              </w:rPr>
            </w:pPr>
          </w:p>
          <w:p w14:paraId="04660131" w14:textId="77777777" w:rsidR="009F2395" w:rsidRPr="001A0E67"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487709" w14:textId="77777777" w:rsidR="009F2395" w:rsidRPr="001A0E67" w:rsidRDefault="009F2395" w:rsidP="004B362B">
            <w:pPr>
              <w:jc w:val="left"/>
              <w:rPr>
                <w:b/>
                <w:sz w:val="18"/>
                <w:szCs w:val="18"/>
              </w:rPr>
            </w:pPr>
            <w:r w:rsidRPr="001A0E67">
              <w:rPr>
                <w:b/>
                <w:sz w:val="18"/>
                <w:szCs w:val="18"/>
              </w:rPr>
              <w:t>Delegate</w:t>
            </w:r>
          </w:p>
          <w:p w14:paraId="6F0B83FC" w14:textId="77777777" w:rsidR="009F2395" w:rsidRPr="001A0E67" w:rsidRDefault="009F2395" w:rsidP="004B362B">
            <w:pPr>
              <w:jc w:val="left"/>
              <w:rPr>
                <w:bCs/>
                <w:sz w:val="18"/>
                <w:szCs w:val="18"/>
              </w:rPr>
            </w:pPr>
            <w:r w:rsidRPr="001A0E67">
              <w:rPr>
                <w:bCs/>
                <w:sz w:val="18"/>
                <w:szCs w:val="18"/>
              </w:rPr>
              <w:t>Chief Executive Officer (CEO)</w:t>
            </w:r>
          </w:p>
          <w:p w14:paraId="27D35415" w14:textId="77777777" w:rsidR="009F2395" w:rsidRPr="001A0E67" w:rsidRDefault="009F2395" w:rsidP="004B362B">
            <w:pPr>
              <w:jc w:val="left"/>
              <w:rPr>
                <w:b/>
                <w:sz w:val="18"/>
                <w:szCs w:val="18"/>
              </w:rPr>
            </w:pPr>
            <w:r w:rsidRPr="001A0E67">
              <w:rPr>
                <w:b/>
                <w:sz w:val="18"/>
                <w:szCs w:val="18"/>
              </w:rPr>
              <w:t>Approved</w:t>
            </w:r>
          </w:p>
          <w:p w14:paraId="714D7514" w14:textId="77777777" w:rsidR="009F2395" w:rsidRPr="001A0E67" w:rsidRDefault="009F2395" w:rsidP="004B362B">
            <w:pPr>
              <w:jc w:val="left"/>
              <w:rPr>
                <w:bCs/>
                <w:sz w:val="18"/>
                <w:szCs w:val="18"/>
              </w:rPr>
            </w:pPr>
            <w:r w:rsidRPr="001A0E67">
              <w:rPr>
                <w:bCs/>
                <w:sz w:val="18"/>
                <w:szCs w:val="18"/>
              </w:rPr>
              <w:t>04.12.2023</w:t>
            </w:r>
          </w:p>
          <w:p w14:paraId="43917D19" w14:textId="77777777" w:rsidR="009F2395" w:rsidRPr="001A0E67" w:rsidRDefault="009F2395" w:rsidP="004B362B">
            <w:pPr>
              <w:jc w:val="left"/>
              <w:rPr>
                <w:b/>
                <w:sz w:val="18"/>
                <w:szCs w:val="18"/>
              </w:rPr>
            </w:pPr>
            <w:r w:rsidRPr="001A0E67">
              <w:rPr>
                <w:b/>
                <w:sz w:val="18"/>
                <w:szCs w:val="18"/>
              </w:rPr>
              <w:t>Start</w:t>
            </w:r>
          </w:p>
          <w:p w14:paraId="3F78F33C" w14:textId="77777777" w:rsidR="009F2395" w:rsidRPr="001A0E67" w:rsidRDefault="009F2395" w:rsidP="004B362B">
            <w:pPr>
              <w:jc w:val="left"/>
              <w:rPr>
                <w:bCs/>
                <w:sz w:val="18"/>
                <w:szCs w:val="18"/>
              </w:rPr>
            </w:pPr>
            <w:r w:rsidRPr="001A0E67">
              <w:rPr>
                <w:bCs/>
                <w:sz w:val="18"/>
                <w:szCs w:val="18"/>
              </w:rPr>
              <w:t>06.12.2023</w:t>
            </w:r>
          </w:p>
          <w:p w14:paraId="1E1825C2" w14:textId="77777777" w:rsidR="009F2395" w:rsidRPr="001A0E67" w:rsidRDefault="009F2395" w:rsidP="004B362B">
            <w:pPr>
              <w:jc w:val="left"/>
              <w:rPr>
                <w:b/>
                <w:sz w:val="18"/>
                <w:szCs w:val="18"/>
              </w:rPr>
            </w:pPr>
            <w:r w:rsidRPr="001A0E67">
              <w:rPr>
                <w:b/>
                <w:sz w:val="18"/>
                <w:szCs w:val="18"/>
              </w:rPr>
              <w:t>Term</w:t>
            </w:r>
          </w:p>
          <w:p w14:paraId="1F6D389A" w14:textId="77777777" w:rsidR="009F2395" w:rsidRPr="001A0E67" w:rsidRDefault="009F2395" w:rsidP="004B362B">
            <w:pPr>
              <w:jc w:val="left"/>
              <w:rPr>
                <w:bCs/>
                <w:sz w:val="18"/>
                <w:szCs w:val="18"/>
              </w:rPr>
            </w:pPr>
            <w:r w:rsidRPr="001A0E67">
              <w:rPr>
                <w:bCs/>
                <w:sz w:val="18"/>
                <w:szCs w:val="18"/>
              </w:rPr>
              <w:t>One year</w:t>
            </w:r>
          </w:p>
        </w:tc>
      </w:tr>
      <w:tr w:rsidR="009F2395" w:rsidRPr="001A0E67" w14:paraId="693C5BB5"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623FF00B" w14:textId="77777777" w:rsidR="009F2395" w:rsidRPr="001A0E67" w:rsidRDefault="009F2395" w:rsidP="004B362B">
            <w:pPr>
              <w:keepNext/>
              <w:jc w:val="left"/>
              <w:rPr>
                <w:b/>
                <w:sz w:val="18"/>
                <w:szCs w:val="18"/>
              </w:rPr>
            </w:pPr>
            <w:r w:rsidRPr="001A0E67">
              <w:rPr>
                <w:b/>
                <w:sz w:val="18"/>
                <w:szCs w:val="18"/>
              </w:rPr>
              <w:t>2. Contract No. 512337</w:t>
            </w:r>
          </w:p>
          <w:p w14:paraId="49E8D2D4" w14:textId="77777777" w:rsidR="009F2395" w:rsidRPr="001A0E67" w:rsidRDefault="009F2395" w:rsidP="004B362B">
            <w:pPr>
              <w:jc w:val="left"/>
              <w:rPr>
                <w:b/>
                <w:sz w:val="18"/>
                <w:szCs w:val="18"/>
              </w:rPr>
            </w:pPr>
          </w:p>
          <w:p w14:paraId="03ECDA06" w14:textId="77777777" w:rsidR="009F2395" w:rsidRPr="001A0E67" w:rsidRDefault="009F2395" w:rsidP="004B362B">
            <w:pPr>
              <w:jc w:val="left"/>
              <w:rPr>
                <w:b/>
                <w:sz w:val="18"/>
                <w:szCs w:val="18"/>
              </w:rPr>
            </w:pPr>
            <w:r w:rsidRPr="001A0E67">
              <w:rPr>
                <w:b/>
                <w:sz w:val="18"/>
                <w:szCs w:val="18"/>
              </w:rPr>
              <w:t>PRECLEARING, SOIL NAILING AND SHOTCRETING WORKS AT SHAND STREET, STAFFORD</w:t>
            </w:r>
          </w:p>
          <w:p w14:paraId="3074C4D7" w14:textId="77777777" w:rsidR="009F2395" w:rsidRPr="001A0E67" w:rsidRDefault="009F2395" w:rsidP="004B362B">
            <w:pPr>
              <w:jc w:val="left"/>
              <w:rPr>
                <w:b/>
                <w:sz w:val="18"/>
                <w:szCs w:val="18"/>
              </w:rPr>
            </w:pPr>
          </w:p>
          <w:p w14:paraId="0AB0297A" w14:textId="77777777" w:rsidR="009F2395" w:rsidRPr="001A0E67" w:rsidRDefault="009F2395" w:rsidP="004B362B">
            <w:pPr>
              <w:jc w:val="left"/>
              <w:rPr>
                <w:b/>
                <w:sz w:val="18"/>
                <w:szCs w:val="18"/>
              </w:rPr>
            </w:pPr>
            <w:r w:rsidRPr="001A0E67">
              <w:rPr>
                <w:b/>
                <w:sz w:val="18"/>
                <w:szCs w:val="18"/>
              </w:rPr>
              <w:t>Australian Marine &amp; Civil Pty Ltd – $2,860,936</w:t>
            </w:r>
          </w:p>
          <w:p w14:paraId="2333D7BB" w14:textId="77777777" w:rsidR="009F2395" w:rsidRPr="001A0E67" w:rsidRDefault="009F2395" w:rsidP="004B362B">
            <w:pPr>
              <w:jc w:val="left"/>
              <w:rPr>
                <w:bCs/>
                <w:sz w:val="18"/>
                <w:szCs w:val="18"/>
              </w:rPr>
            </w:pPr>
            <w:r w:rsidRPr="001A0E67">
              <w:rPr>
                <w:bCs/>
                <w:sz w:val="18"/>
                <w:szCs w:val="18"/>
              </w:rPr>
              <w:t xml:space="preserve">Achieved the highest VFM of 32 </w:t>
            </w:r>
          </w:p>
          <w:p w14:paraId="16E7F36F" w14:textId="77777777" w:rsidR="009F2395" w:rsidRPr="001A0E67" w:rsidRDefault="009F2395" w:rsidP="004B362B">
            <w:pPr>
              <w:jc w:val="left"/>
              <w:rPr>
                <w:b/>
                <w:bCs/>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B729C46" w14:textId="77777777" w:rsidR="009F2395" w:rsidRPr="001A0E67" w:rsidRDefault="009F2395" w:rsidP="004B362B">
            <w:pPr>
              <w:jc w:val="left"/>
              <w:rPr>
                <w:snapToGrid w:val="0"/>
                <w:sz w:val="18"/>
                <w:szCs w:val="18"/>
              </w:rPr>
            </w:pPr>
            <w:r w:rsidRPr="001A0E67">
              <w:rPr>
                <w:snapToGrid w:val="0"/>
                <w:sz w:val="18"/>
                <w:szCs w:val="18"/>
              </w:rPr>
              <w:t>Lump sum</w:t>
            </w:r>
          </w:p>
          <w:p w14:paraId="56E2170C" w14:textId="77777777" w:rsidR="009F2395" w:rsidRPr="001A0E67" w:rsidRDefault="009F2395" w:rsidP="004B362B">
            <w:pPr>
              <w:jc w:val="left"/>
              <w:rPr>
                <w:snapToGrid w:val="0"/>
                <w:sz w:val="18"/>
                <w:szCs w:val="18"/>
              </w:rPr>
            </w:pPr>
          </w:p>
          <w:p w14:paraId="3A9B1D99" w14:textId="77777777" w:rsidR="009F2395" w:rsidRPr="001A0E67" w:rsidRDefault="009F2395" w:rsidP="004B362B">
            <w:pPr>
              <w:jc w:val="left"/>
              <w:rPr>
                <w:b/>
                <w:bCs/>
                <w:snapToGrid w:val="0"/>
                <w:sz w:val="18"/>
                <w:szCs w:val="18"/>
              </w:rPr>
            </w:pPr>
            <w:r w:rsidRPr="001A0E67">
              <w:rPr>
                <w:b/>
                <w:bCs/>
                <w:snapToGrid w:val="0"/>
                <w:sz w:val="18"/>
                <w:szCs w:val="18"/>
              </w:rPr>
              <w:t>$2,860,936</w:t>
            </w:r>
          </w:p>
          <w:p w14:paraId="6BCB422F" w14:textId="77777777" w:rsidR="009F2395" w:rsidRPr="001A0E67" w:rsidRDefault="009F2395" w:rsidP="004B362B">
            <w:pPr>
              <w:jc w:val="left"/>
              <w:rPr>
                <w:b/>
                <w:bCs/>
                <w:snapToGrid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B6E97A" w14:textId="77777777" w:rsidR="009F2395" w:rsidRPr="001A0E67" w:rsidRDefault="009F2395" w:rsidP="004B362B">
            <w:pPr>
              <w:jc w:val="left"/>
              <w:rPr>
                <w:bCs/>
                <w:i/>
                <w:iCs/>
                <w:sz w:val="18"/>
                <w:szCs w:val="18"/>
                <w:u w:val="single"/>
              </w:rPr>
            </w:pPr>
            <w:r w:rsidRPr="001A0E67">
              <w:rPr>
                <w:bCs/>
                <w:i/>
                <w:iCs/>
                <w:sz w:val="18"/>
                <w:szCs w:val="18"/>
                <w:u w:val="single"/>
              </w:rPr>
              <w:t xml:space="preserve">Shortlisted offers not </w:t>
            </w:r>
            <w:proofErr w:type="gramStart"/>
            <w:r w:rsidRPr="001A0E67">
              <w:rPr>
                <w:bCs/>
                <w:i/>
                <w:iCs/>
                <w:sz w:val="18"/>
                <w:szCs w:val="18"/>
                <w:u w:val="single"/>
              </w:rPr>
              <w:t>recommended</w:t>
            </w:r>
            <w:proofErr w:type="gramEnd"/>
          </w:p>
          <w:p w14:paraId="5727D672" w14:textId="77777777" w:rsidR="009F2395" w:rsidRPr="001A0E67" w:rsidRDefault="009F2395" w:rsidP="004B362B">
            <w:pPr>
              <w:jc w:val="left"/>
              <w:rPr>
                <w:bCs/>
                <w:i/>
                <w:iCs/>
                <w:sz w:val="18"/>
                <w:szCs w:val="18"/>
                <w:u w:val="single"/>
              </w:rPr>
            </w:pPr>
          </w:p>
          <w:p w14:paraId="2E5AA743" w14:textId="77777777" w:rsidR="009F2395" w:rsidRPr="001A0E67" w:rsidRDefault="009F2395" w:rsidP="004B362B">
            <w:pPr>
              <w:jc w:val="left"/>
              <w:rPr>
                <w:bCs/>
                <w:sz w:val="18"/>
                <w:szCs w:val="18"/>
              </w:rPr>
            </w:pPr>
            <w:r w:rsidRPr="001A0E67">
              <w:rPr>
                <w:bCs/>
                <w:sz w:val="18"/>
                <w:szCs w:val="18"/>
              </w:rPr>
              <w:t>NAVIQ Pty Ltd</w:t>
            </w:r>
          </w:p>
          <w:p w14:paraId="66CF72A1" w14:textId="77777777" w:rsidR="009F2395" w:rsidRPr="001A0E67" w:rsidRDefault="009F2395" w:rsidP="004B362B">
            <w:pPr>
              <w:jc w:val="left"/>
              <w:rPr>
                <w:bCs/>
                <w:sz w:val="18"/>
                <w:szCs w:val="18"/>
              </w:rPr>
            </w:pPr>
            <w:r w:rsidRPr="001A0E67">
              <w:rPr>
                <w:bCs/>
                <w:sz w:val="18"/>
                <w:szCs w:val="18"/>
              </w:rPr>
              <w:t>Achieved VFM of 28</w:t>
            </w:r>
          </w:p>
          <w:p w14:paraId="3F6D7AA8" w14:textId="77777777" w:rsidR="009F2395" w:rsidRPr="001A0E67" w:rsidRDefault="009F2395" w:rsidP="004B362B">
            <w:pPr>
              <w:jc w:val="left"/>
              <w:rPr>
                <w:bCs/>
                <w:sz w:val="18"/>
                <w:szCs w:val="18"/>
              </w:rPr>
            </w:pPr>
          </w:p>
          <w:p w14:paraId="660755A5" w14:textId="77777777" w:rsidR="009F2395" w:rsidRPr="001A0E67" w:rsidRDefault="009F2395" w:rsidP="004B362B">
            <w:pPr>
              <w:jc w:val="left"/>
              <w:rPr>
                <w:sz w:val="18"/>
                <w:szCs w:val="18"/>
              </w:rPr>
            </w:pPr>
            <w:r w:rsidRPr="001A0E67">
              <w:rPr>
                <w:sz w:val="18"/>
                <w:szCs w:val="18"/>
              </w:rPr>
              <w:t>Epoca Constructions Pty. Ltd.</w:t>
            </w:r>
          </w:p>
          <w:p w14:paraId="426D9A3F" w14:textId="77777777" w:rsidR="009F2395" w:rsidRPr="001A0E67" w:rsidRDefault="009F2395" w:rsidP="004B362B">
            <w:pPr>
              <w:jc w:val="left"/>
              <w:rPr>
                <w:sz w:val="18"/>
                <w:szCs w:val="18"/>
              </w:rPr>
            </w:pPr>
            <w:r w:rsidRPr="001A0E67">
              <w:rPr>
                <w:sz w:val="18"/>
                <w:szCs w:val="18"/>
              </w:rPr>
              <w:t>Achieved VFM of 26</w:t>
            </w:r>
          </w:p>
          <w:p w14:paraId="01C32DAB" w14:textId="77777777" w:rsidR="009F2395" w:rsidRPr="001A0E67" w:rsidRDefault="009F2395" w:rsidP="004B362B">
            <w:pPr>
              <w:jc w:val="left"/>
              <w:rPr>
                <w:sz w:val="18"/>
                <w:szCs w:val="18"/>
              </w:rPr>
            </w:pPr>
          </w:p>
          <w:p w14:paraId="37BBB73D" w14:textId="77777777" w:rsidR="009F2395" w:rsidRPr="001A0E67" w:rsidRDefault="009F2395" w:rsidP="004B362B">
            <w:pPr>
              <w:jc w:val="left"/>
              <w:rPr>
                <w:i/>
                <w:iCs/>
                <w:sz w:val="18"/>
                <w:szCs w:val="18"/>
                <w:u w:val="single"/>
              </w:rPr>
            </w:pPr>
            <w:r w:rsidRPr="001A0E67">
              <w:rPr>
                <w:i/>
                <w:iCs/>
                <w:sz w:val="18"/>
                <w:szCs w:val="18"/>
                <w:u w:val="single"/>
              </w:rPr>
              <w:t xml:space="preserve">Offers not </w:t>
            </w:r>
            <w:proofErr w:type="gramStart"/>
            <w:r w:rsidRPr="001A0E67">
              <w:rPr>
                <w:i/>
                <w:iCs/>
                <w:sz w:val="18"/>
                <w:szCs w:val="18"/>
                <w:u w:val="single"/>
              </w:rPr>
              <w:t>recommended</w:t>
            </w:r>
            <w:proofErr w:type="gramEnd"/>
          </w:p>
          <w:p w14:paraId="377168E5" w14:textId="77777777" w:rsidR="009F2395" w:rsidRPr="001A0E67" w:rsidRDefault="009F2395" w:rsidP="004B362B">
            <w:pPr>
              <w:jc w:val="left"/>
              <w:rPr>
                <w:sz w:val="18"/>
                <w:szCs w:val="18"/>
              </w:rPr>
            </w:pPr>
          </w:p>
          <w:p w14:paraId="14D1D97C" w14:textId="77777777" w:rsidR="009F2395" w:rsidRPr="001A0E67" w:rsidRDefault="009F2395" w:rsidP="004B362B">
            <w:pPr>
              <w:jc w:val="left"/>
              <w:rPr>
                <w:sz w:val="18"/>
                <w:szCs w:val="18"/>
              </w:rPr>
            </w:pPr>
            <w:r w:rsidRPr="001A0E67">
              <w:rPr>
                <w:sz w:val="18"/>
                <w:szCs w:val="18"/>
              </w:rPr>
              <w:t xml:space="preserve">Piling &amp; Concreting Australian (PCA) Pty Ltd trading as PCA Ground Engineering (Offer </w:t>
            </w:r>
            <w:proofErr w:type="gramStart"/>
            <w:r w:rsidRPr="001A0E67">
              <w:rPr>
                <w:sz w:val="18"/>
                <w:szCs w:val="18"/>
              </w:rPr>
              <w:t>1)*</w:t>
            </w:r>
            <w:proofErr w:type="gramEnd"/>
          </w:p>
          <w:p w14:paraId="519117AD" w14:textId="77777777" w:rsidR="009F2395" w:rsidRPr="001A0E67" w:rsidRDefault="009F2395" w:rsidP="004B362B">
            <w:pPr>
              <w:jc w:val="left"/>
              <w:rPr>
                <w:sz w:val="18"/>
                <w:szCs w:val="18"/>
              </w:rPr>
            </w:pPr>
          </w:p>
          <w:p w14:paraId="46463970" w14:textId="77777777" w:rsidR="009F2395" w:rsidRPr="001A0E67" w:rsidRDefault="009F2395" w:rsidP="004B362B">
            <w:pPr>
              <w:jc w:val="left"/>
              <w:rPr>
                <w:sz w:val="18"/>
                <w:szCs w:val="18"/>
              </w:rPr>
            </w:pPr>
            <w:r w:rsidRPr="001A0E67">
              <w:rPr>
                <w:sz w:val="18"/>
                <w:szCs w:val="18"/>
              </w:rPr>
              <w:t xml:space="preserve">Piling &amp; Concreting Australia (PCA) Pty Ltd trading as PCA Ground Engineering (Offer </w:t>
            </w:r>
            <w:proofErr w:type="gramStart"/>
            <w:r w:rsidRPr="001A0E67">
              <w:rPr>
                <w:sz w:val="18"/>
                <w:szCs w:val="18"/>
              </w:rPr>
              <w:t>2)*</w:t>
            </w:r>
            <w:proofErr w:type="gramEnd"/>
          </w:p>
          <w:p w14:paraId="0F16659E" w14:textId="77777777" w:rsidR="009F2395" w:rsidRPr="001A0E67" w:rsidRDefault="009F2395" w:rsidP="004B362B">
            <w:pPr>
              <w:jc w:val="left"/>
              <w:rPr>
                <w:sz w:val="18"/>
                <w:szCs w:val="18"/>
              </w:rPr>
            </w:pPr>
          </w:p>
          <w:p w14:paraId="69450F66" w14:textId="77777777" w:rsidR="009F2395" w:rsidRPr="001A0E67" w:rsidRDefault="009F2395" w:rsidP="004B362B">
            <w:pPr>
              <w:jc w:val="left"/>
              <w:rPr>
                <w:sz w:val="18"/>
                <w:szCs w:val="18"/>
              </w:rPr>
            </w:pPr>
            <w:r w:rsidRPr="001A0E67">
              <w:rPr>
                <w:sz w:val="18"/>
                <w:szCs w:val="18"/>
              </w:rPr>
              <w:t>Ground Stabilisation Systems Pty Limited*</w:t>
            </w:r>
          </w:p>
          <w:p w14:paraId="196CB451" w14:textId="77777777" w:rsidR="009F2395" w:rsidRPr="001A0E67" w:rsidRDefault="009F2395" w:rsidP="004B362B">
            <w:pPr>
              <w:jc w:val="left"/>
              <w:rPr>
                <w:sz w:val="18"/>
                <w:szCs w:val="18"/>
              </w:rPr>
            </w:pPr>
          </w:p>
          <w:p w14:paraId="7A4E4F5B" w14:textId="77777777" w:rsidR="009F2395" w:rsidRPr="001A0E67" w:rsidRDefault="009F2395" w:rsidP="004B362B">
            <w:pPr>
              <w:jc w:val="left"/>
              <w:rPr>
                <w:sz w:val="18"/>
                <w:szCs w:val="18"/>
              </w:rPr>
            </w:pPr>
            <w:r w:rsidRPr="001A0E67">
              <w:rPr>
                <w:sz w:val="18"/>
                <w:szCs w:val="18"/>
              </w:rPr>
              <w:t>GCE Contractors Pty. Ltd.*</w:t>
            </w:r>
          </w:p>
          <w:p w14:paraId="29473E49" w14:textId="77777777" w:rsidR="009F2395" w:rsidRPr="001A0E67" w:rsidRDefault="009F2395" w:rsidP="004B362B">
            <w:pPr>
              <w:jc w:val="left"/>
              <w:rPr>
                <w:sz w:val="18"/>
                <w:szCs w:val="18"/>
              </w:rPr>
            </w:pPr>
          </w:p>
          <w:p w14:paraId="2D2D4379" w14:textId="4499998F" w:rsidR="009F2395" w:rsidRPr="001A0E67" w:rsidRDefault="009F2395" w:rsidP="004B362B">
            <w:pPr>
              <w:jc w:val="left"/>
              <w:rPr>
                <w:sz w:val="18"/>
                <w:szCs w:val="18"/>
              </w:rPr>
            </w:pPr>
            <w:r w:rsidRPr="001A0E67">
              <w:rPr>
                <w:sz w:val="18"/>
                <w:szCs w:val="18"/>
              </w:rPr>
              <w:t>O</w:t>
            </w:r>
            <w:r w:rsidR="0046391D">
              <w:rPr>
                <w:sz w:val="18"/>
                <w:szCs w:val="18"/>
              </w:rPr>
              <w:t>’</w:t>
            </w:r>
            <w:r w:rsidRPr="001A0E67">
              <w:rPr>
                <w:sz w:val="18"/>
                <w:szCs w:val="18"/>
              </w:rPr>
              <w:t>Sullivan Ground Engineering Pty Ltd*</w:t>
            </w:r>
          </w:p>
          <w:p w14:paraId="3C824157" w14:textId="77777777" w:rsidR="009F2395" w:rsidRPr="001A0E67" w:rsidRDefault="009F2395" w:rsidP="004B362B">
            <w:pPr>
              <w:jc w:val="left"/>
              <w:rPr>
                <w:sz w:val="18"/>
                <w:szCs w:val="18"/>
              </w:rPr>
            </w:pPr>
          </w:p>
          <w:p w14:paraId="6C116BE9" w14:textId="77777777" w:rsidR="009F2395" w:rsidRPr="001A0E67" w:rsidRDefault="009F2395" w:rsidP="004B362B">
            <w:pPr>
              <w:jc w:val="left"/>
              <w:rPr>
                <w:i/>
                <w:iCs/>
                <w:sz w:val="18"/>
                <w:szCs w:val="18"/>
              </w:rPr>
            </w:pPr>
            <w:r w:rsidRPr="001A0E67">
              <w:rPr>
                <w:i/>
                <w:iCs/>
                <w:sz w:val="18"/>
                <w:szCs w:val="18"/>
              </w:rPr>
              <w:t>*Comparative tender price and VFM not applicable as offer did not meet minimum quality requirements.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65CA85" w14:textId="77777777" w:rsidR="009F2395" w:rsidRPr="001A0E67" w:rsidRDefault="009F2395" w:rsidP="004B362B">
            <w:pPr>
              <w:jc w:val="left"/>
              <w:rPr>
                <w:bCs/>
                <w:sz w:val="18"/>
                <w:szCs w:val="18"/>
              </w:rPr>
            </w:pPr>
          </w:p>
          <w:p w14:paraId="23173A58" w14:textId="77777777" w:rsidR="009F2395" w:rsidRPr="001A0E67" w:rsidRDefault="009F2395" w:rsidP="004B362B">
            <w:pPr>
              <w:jc w:val="left"/>
              <w:rPr>
                <w:bCs/>
                <w:sz w:val="18"/>
                <w:szCs w:val="18"/>
              </w:rPr>
            </w:pPr>
          </w:p>
          <w:p w14:paraId="4D25F658" w14:textId="77777777" w:rsidR="009F2395" w:rsidRPr="001A0E67" w:rsidRDefault="009F2395" w:rsidP="004B362B">
            <w:pPr>
              <w:jc w:val="left"/>
              <w:rPr>
                <w:bCs/>
                <w:sz w:val="18"/>
                <w:szCs w:val="18"/>
              </w:rPr>
            </w:pPr>
            <w:r w:rsidRPr="001A0E67">
              <w:rPr>
                <w:bCs/>
                <w:sz w:val="18"/>
                <w:szCs w:val="18"/>
              </w:rPr>
              <w:t>$2,684,934</w:t>
            </w:r>
          </w:p>
          <w:p w14:paraId="44686689" w14:textId="77777777" w:rsidR="009F2395" w:rsidRPr="001A0E67" w:rsidRDefault="009F2395" w:rsidP="004B362B">
            <w:pPr>
              <w:jc w:val="left"/>
              <w:rPr>
                <w:bCs/>
                <w:sz w:val="18"/>
                <w:szCs w:val="18"/>
              </w:rPr>
            </w:pPr>
          </w:p>
          <w:p w14:paraId="74326411" w14:textId="77777777" w:rsidR="009F2395" w:rsidRPr="001A0E67" w:rsidRDefault="009F2395" w:rsidP="004B362B">
            <w:pPr>
              <w:jc w:val="left"/>
              <w:rPr>
                <w:bCs/>
                <w:sz w:val="18"/>
                <w:szCs w:val="18"/>
              </w:rPr>
            </w:pPr>
          </w:p>
          <w:p w14:paraId="4C35D942" w14:textId="77777777" w:rsidR="009F2395" w:rsidRPr="001A0E67" w:rsidRDefault="009F2395" w:rsidP="004B362B">
            <w:pPr>
              <w:jc w:val="left"/>
              <w:rPr>
                <w:bCs/>
                <w:sz w:val="18"/>
                <w:szCs w:val="18"/>
              </w:rPr>
            </w:pPr>
            <w:r w:rsidRPr="001A0E67">
              <w:rPr>
                <w:bCs/>
                <w:sz w:val="18"/>
                <w:szCs w:val="18"/>
              </w:rPr>
              <w:t>$3,586,726</w:t>
            </w:r>
          </w:p>
          <w:p w14:paraId="48DCA732" w14:textId="77777777" w:rsidR="009F2395" w:rsidRPr="001A0E67" w:rsidRDefault="009F2395" w:rsidP="004B362B">
            <w:pPr>
              <w:jc w:val="left"/>
              <w:rPr>
                <w:bCs/>
                <w:sz w:val="18"/>
                <w:szCs w:val="18"/>
              </w:rPr>
            </w:pPr>
          </w:p>
          <w:p w14:paraId="54070A6C" w14:textId="77777777" w:rsidR="009F2395" w:rsidRPr="001A0E67" w:rsidRDefault="009F2395" w:rsidP="004B362B">
            <w:pPr>
              <w:jc w:val="left"/>
              <w:rPr>
                <w:bCs/>
                <w:sz w:val="18"/>
                <w:szCs w:val="18"/>
              </w:rPr>
            </w:pPr>
          </w:p>
          <w:p w14:paraId="2D27A23C" w14:textId="77777777" w:rsidR="009F2395" w:rsidRDefault="009F2395" w:rsidP="004B362B">
            <w:pPr>
              <w:jc w:val="left"/>
              <w:rPr>
                <w:bCs/>
                <w:sz w:val="18"/>
                <w:szCs w:val="18"/>
              </w:rPr>
            </w:pPr>
          </w:p>
          <w:p w14:paraId="648798D5" w14:textId="77777777" w:rsidR="009F2395" w:rsidRPr="001A0E67" w:rsidRDefault="009F2395" w:rsidP="004B362B">
            <w:pPr>
              <w:jc w:val="left"/>
              <w:rPr>
                <w:bCs/>
                <w:sz w:val="18"/>
                <w:szCs w:val="18"/>
              </w:rPr>
            </w:pPr>
          </w:p>
          <w:p w14:paraId="40FF16B2" w14:textId="77777777" w:rsidR="009F2395" w:rsidRPr="001A0E67" w:rsidRDefault="009F2395" w:rsidP="004B362B">
            <w:pPr>
              <w:jc w:val="left"/>
              <w:rPr>
                <w:bCs/>
                <w:sz w:val="18"/>
                <w:szCs w:val="18"/>
              </w:rPr>
            </w:pPr>
            <w:r w:rsidRPr="001A0E67">
              <w:rPr>
                <w:bCs/>
                <w:sz w:val="18"/>
                <w:szCs w:val="18"/>
              </w:rPr>
              <w:t>N/A</w:t>
            </w:r>
          </w:p>
          <w:p w14:paraId="1516730C" w14:textId="77777777" w:rsidR="009F2395" w:rsidRPr="001A0E67" w:rsidRDefault="009F2395" w:rsidP="004B362B">
            <w:pPr>
              <w:jc w:val="left"/>
              <w:rPr>
                <w:bCs/>
                <w:sz w:val="18"/>
                <w:szCs w:val="18"/>
              </w:rPr>
            </w:pPr>
          </w:p>
          <w:p w14:paraId="194858AC" w14:textId="77777777" w:rsidR="009F2395" w:rsidRPr="001A0E67" w:rsidRDefault="009F2395" w:rsidP="004B362B">
            <w:pPr>
              <w:jc w:val="left"/>
              <w:rPr>
                <w:bCs/>
                <w:sz w:val="18"/>
                <w:szCs w:val="18"/>
              </w:rPr>
            </w:pPr>
          </w:p>
          <w:p w14:paraId="077E72A3" w14:textId="77777777" w:rsidR="009F2395" w:rsidRPr="001A0E67" w:rsidRDefault="009F2395" w:rsidP="004B362B">
            <w:pPr>
              <w:jc w:val="left"/>
              <w:rPr>
                <w:bCs/>
                <w:sz w:val="18"/>
                <w:szCs w:val="18"/>
              </w:rPr>
            </w:pPr>
          </w:p>
          <w:p w14:paraId="19009AE1" w14:textId="77777777" w:rsidR="009F2395" w:rsidRPr="001A0E67" w:rsidRDefault="009F2395" w:rsidP="004B362B">
            <w:pPr>
              <w:jc w:val="left"/>
              <w:rPr>
                <w:bCs/>
                <w:sz w:val="18"/>
                <w:szCs w:val="18"/>
              </w:rPr>
            </w:pPr>
            <w:r w:rsidRPr="001A0E67">
              <w:rPr>
                <w:bCs/>
                <w:sz w:val="18"/>
                <w:szCs w:val="18"/>
              </w:rPr>
              <w:t>N/A</w:t>
            </w:r>
          </w:p>
          <w:p w14:paraId="47425E0A" w14:textId="77777777" w:rsidR="009F2395" w:rsidRPr="001A0E67" w:rsidRDefault="009F2395" w:rsidP="004B362B">
            <w:pPr>
              <w:jc w:val="left"/>
              <w:rPr>
                <w:bCs/>
                <w:sz w:val="18"/>
                <w:szCs w:val="18"/>
              </w:rPr>
            </w:pPr>
          </w:p>
          <w:p w14:paraId="581E773B" w14:textId="77777777" w:rsidR="009F2395" w:rsidRPr="001A0E67" w:rsidRDefault="009F2395" w:rsidP="004B362B">
            <w:pPr>
              <w:jc w:val="left"/>
              <w:rPr>
                <w:bCs/>
                <w:sz w:val="18"/>
                <w:szCs w:val="18"/>
              </w:rPr>
            </w:pPr>
          </w:p>
          <w:p w14:paraId="23D0E4DB" w14:textId="77777777" w:rsidR="009F2395" w:rsidRPr="001A0E67" w:rsidRDefault="009F2395" w:rsidP="004B362B">
            <w:pPr>
              <w:jc w:val="left"/>
              <w:rPr>
                <w:bCs/>
                <w:sz w:val="18"/>
                <w:szCs w:val="18"/>
              </w:rPr>
            </w:pPr>
          </w:p>
          <w:p w14:paraId="1FE877E8" w14:textId="77777777" w:rsidR="009F2395" w:rsidRPr="001A0E67" w:rsidRDefault="009F2395" w:rsidP="004B362B">
            <w:pPr>
              <w:jc w:val="left"/>
              <w:rPr>
                <w:bCs/>
                <w:sz w:val="18"/>
                <w:szCs w:val="18"/>
              </w:rPr>
            </w:pPr>
            <w:r w:rsidRPr="001A0E67">
              <w:rPr>
                <w:bCs/>
                <w:sz w:val="18"/>
                <w:szCs w:val="18"/>
              </w:rPr>
              <w:t>N/A</w:t>
            </w:r>
          </w:p>
          <w:p w14:paraId="344CCAA9" w14:textId="77777777" w:rsidR="009F2395" w:rsidRPr="001A0E67" w:rsidRDefault="009F2395" w:rsidP="004B362B">
            <w:pPr>
              <w:jc w:val="left"/>
              <w:rPr>
                <w:bCs/>
                <w:sz w:val="18"/>
                <w:szCs w:val="18"/>
              </w:rPr>
            </w:pPr>
          </w:p>
          <w:p w14:paraId="010784E6" w14:textId="77777777" w:rsidR="009F2395" w:rsidRPr="001A0E67" w:rsidRDefault="009F2395" w:rsidP="004B362B">
            <w:pPr>
              <w:jc w:val="left"/>
              <w:rPr>
                <w:bCs/>
                <w:sz w:val="18"/>
                <w:szCs w:val="18"/>
              </w:rPr>
            </w:pPr>
          </w:p>
          <w:p w14:paraId="18821452" w14:textId="77777777" w:rsidR="009F2395" w:rsidRPr="001A0E67" w:rsidRDefault="009F2395" w:rsidP="004B362B">
            <w:pPr>
              <w:jc w:val="left"/>
              <w:rPr>
                <w:bCs/>
                <w:sz w:val="18"/>
                <w:szCs w:val="18"/>
              </w:rPr>
            </w:pPr>
            <w:r w:rsidRPr="001A0E67">
              <w:rPr>
                <w:bCs/>
                <w:sz w:val="18"/>
                <w:szCs w:val="18"/>
              </w:rPr>
              <w:t>N/A</w:t>
            </w:r>
          </w:p>
          <w:p w14:paraId="51523A12" w14:textId="77777777" w:rsidR="009F2395" w:rsidRPr="001A0E67" w:rsidRDefault="009F2395" w:rsidP="004B362B">
            <w:pPr>
              <w:jc w:val="left"/>
              <w:rPr>
                <w:bCs/>
                <w:sz w:val="18"/>
                <w:szCs w:val="18"/>
              </w:rPr>
            </w:pPr>
          </w:p>
          <w:p w14:paraId="5A8AB74A" w14:textId="77777777" w:rsidR="009F2395" w:rsidRPr="001A0E67" w:rsidRDefault="009F2395" w:rsidP="004B362B">
            <w:pPr>
              <w:jc w:val="left"/>
              <w:rPr>
                <w:bCs/>
                <w:sz w:val="18"/>
                <w:szCs w:val="18"/>
              </w:rPr>
            </w:pPr>
            <w:r w:rsidRPr="001A0E67">
              <w:rPr>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A685E0" w14:textId="77777777" w:rsidR="009F2395" w:rsidRPr="001A0E67" w:rsidRDefault="009F2395" w:rsidP="004B362B">
            <w:pPr>
              <w:jc w:val="left"/>
              <w:rPr>
                <w:b/>
                <w:sz w:val="18"/>
                <w:szCs w:val="18"/>
              </w:rPr>
            </w:pPr>
            <w:r w:rsidRPr="001A0E67">
              <w:rPr>
                <w:b/>
                <w:sz w:val="18"/>
                <w:szCs w:val="18"/>
              </w:rPr>
              <w:t>Delegate</w:t>
            </w:r>
          </w:p>
          <w:p w14:paraId="0D6A9CBF" w14:textId="77777777" w:rsidR="009F2395" w:rsidRPr="001A0E67" w:rsidRDefault="009F2395" w:rsidP="004B362B">
            <w:pPr>
              <w:jc w:val="left"/>
              <w:rPr>
                <w:b/>
                <w:sz w:val="18"/>
                <w:szCs w:val="18"/>
              </w:rPr>
            </w:pPr>
            <w:r w:rsidRPr="001A0E67">
              <w:rPr>
                <w:bCs/>
                <w:sz w:val="18"/>
                <w:szCs w:val="18"/>
              </w:rPr>
              <w:t>CEO</w:t>
            </w:r>
          </w:p>
          <w:p w14:paraId="4E0C11F8" w14:textId="77777777" w:rsidR="009F2395" w:rsidRPr="001A0E67" w:rsidRDefault="009F2395" w:rsidP="004B362B">
            <w:pPr>
              <w:jc w:val="left"/>
              <w:rPr>
                <w:b/>
                <w:sz w:val="18"/>
                <w:szCs w:val="18"/>
              </w:rPr>
            </w:pPr>
            <w:r w:rsidRPr="001A0E67">
              <w:rPr>
                <w:b/>
                <w:sz w:val="18"/>
                <w:szCs w:val="18"/>
              </w:rPr>
              <w:t>Approved</w:t>
            </w:r>
          </w:p>
          <w:p w14:paraId="401A34FB" w14:textId="77777777" w:rsidR="009F2395" w:rsidRPr="001A0E67" w:rsidRDefault="009F2395" w:rsidP="004B362B">
            <w:pPr>
              <w:jc w:val="left"/>
              <w:rPr>
                <w:bCs/>
                <w:sz w:val="18"/>
                <w:szCs w:val="18"/>
              </w:rPr>
            </w:pPr>
            <w:r w:rsidRPr="001A0E67">
              <w:rPr>
                <w:bCs/>
                <w:sz w:val="18"/>
                <w:szCs w:val="18"/>
              </w:rPr>
              <w:t>11.12.2023</w:t>
            </w:r>
          </w:p>
          <w:p w14:paraId="486F4B83" w14:textId="77777777" w:rsidR="009F2395" w:rsidRPr="001A0E67" w:rsidRDefault="009F2395" w:rsidP="004B362B">
            <w:pPr>
              <w:jc w:val="left"/>
              <w:rPr>
                <w:b/>
                <w:sz w:val="18"/>
                <w:szCs w:val="18"/>
              </w:rPr>
            </w:pPr>
            <w:r w:rsidRPr="001A0E67">
              <w:rPr>
                <w:b/>
                <w:sz w:val="18"/>
                <w:szCs w:val="18"/>
              </w:rPr>
              <w:t>Start</w:t>
            </w:r>
          </w:p>
          <w:p w14:paraId="70B0C19F" w14:textId="77777777" w:rsidR="009F2395" w:rsidRPr="001A0E67" w:rsidRDefault="009F2395" w:rsidP="004B362B">
            <w:pPr>
              <w:jc w:val="left"/>
              <w:rPr>
                <w:bCs/>
                <w:sz w:val="18"/>
                <w:szCs w:val="18"/>
              </w:rPr>
            </w:pPr>
            <w:r w:rsidRPr="001A0E67">
              <w:rPr>
                <w:bCs/>
                <w:sz w:val="18"/>
                <w:szCs w:val="18"/>
              </w:rPr>
              <w:t>11.01.2024</w:t>
            </w:r>
          </w:p>
          <w:p w14:paraId="4800D338" w14:textId="77777777" w:rsidR="009F2395" w:rsidRPr="001A0E67" w:rsidRDefault="009F2395" w:rsidP="004B362B">
            <w:pPr>
              <w:jc w:val="left"/>
              <w:rPr>
                <w:b/>
                <w:sz w:val="18"/>
                <w:szCs w:val="18"/>
              </w:rPr>
            </w:pPr>
            <w:r w:rsidRPr="001A0E67">
              <w:rPr>
                <w:b/>
                <w:sz w:val="18"/>
                <w:szCs w:val="18"/>
              </w:rPr>
              <w:t>Term</w:t>
            </w:r>
          </w:p>
          <w:p w14:paraId="62B3D8E5" w14:textId="77777777" w:rsidR="009F2395" w:rsidRPr="001A0E67" w:rsidRDefault="009F2395" w:rsidP="004B362B">
            <w:pPr>
              <w:jc w:val="left"/>
              <w:rPr>
                <w:bCs/>
                <w:sz w:val="18"/>
                <w:szCs w:val="18"/>
              </w:rPr>
            </w:pPr>
            <w:r w:rsidRPr="001A0E67">
              <w:rPr>
                <w:bCs/>
                <w:sz w:val="18"/>
                <w:szCs w:val="18"/>
              </w:rPr>
              <w:t>12 weeks</w:t>
            </w:r>
          </w:p>
          <w:p w14:paraId="2894A2F5" w14:textId="77777777" w:rsidR="009F2395" w:rsidRPr="001A0E67" w:rsidRDefault="009F2395" w:rsidP="004B362B">
            <w:pPr>
              <w:jc w:val="left"/>
              <w:rPr>
                <w:bCs/>
                <w:sz w:val="18"/>
                <w:szCs w:val="18"/>
              </w:rPr>
            </w:pPr>
          </w:p>
        </w:tc>
      </w:tr>
      <w:tr w:rsidR="009F2395" w:rsidRPr="001A0E67" w14:paraId="65906368"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4B970C44" w14:textId="77777777" w:rsidR="009F2395" w:rsidRPr="001A0E67" w:rsidRDefault="009F2395" w:rsidP="004B362B">
            <w:pPr>
              <w:jc w:val="left"/>
              <w:rPr>
                <w:b/>
                <w:sz w:val="18"/>
                <w:szCs w:val="18"/>
              </w:rPr>
            </w:pPr>
            <w:r w:rsidRPr="001A0E67">
              <w:rPr>
                <w:b/>
                <w:sz w:val="18"/>
                <w:szCs w:val="18"/>
              </w:rPr>
              <w:t>3. Contract No. 512351</w:t>
            </w:r>
          </w:p>
          <w:p w14:paraId="7CBE5A8D" w14:textId="77777777" w:rsidR="009F2395" w:rsidRPr="001A0E67" w:rsidRDefault="009F2395" w:rsidP="004B362B">
            <w:pPr>
              <w:jc w:val="left"/>
              <w:rPr>
                <w:b/>
                <w:sz w:val="18"/>
                <w:szCs w:val="18"/>
              </w:rPr>
            </w:pPr>
          </w:p>
          <w:p w14:paraId="2DA4C8DD" w14:textId="77777777" w:rsidR="009F2395" w:rsidRPr="001A0E67" w:rsidRDefault="009F2395" w:rsidP="004B362B">
            <w:pPr>
              <w:jc w:val="left"/>
              <w:rPr>
                <w:b/>
                <w:sz w:val="18"/>
                <w:szCs w:val="18"/>
              </w:rPr>
            </w:pPr>
            <w:r w:rsidRPr="001A0E67">
              <w:rPr>
                <w:b/>
                <w:sz w:val="18"/>
                <w:szCs w:val="18"/>
              </w:rPr>
              <w:t>OPERATIONAL READINESS ADVISORY SERVICES FOR BRISBANE METRO</w:t>
            </w:r>
          </w:p>
          <w:p w14:paraId="25BA80A8" w14:textId="77777777" w:rsidR="009F2395" w:rsidRPr="001A0E67" w:rsidRDefault="009F2395" w:rsidP="004B362B">
            <w:pPr>
              <w:jc w:val="left"/>
              <w:rPr>
                <w:b/>
                <w:sz w:val="18"/>
                <w:szCs w:val="18"/>
              </w:rPr>
            </w:pPr>
          </w:p>
          <w:p w14:paraId="7EE6739C" w14:textId="66C9684C" w:rsidR="009F2395" w:rsidRPr="001A0E67" w:rsidRDefault="009F2395" w:rsidP="004B362B">
            <w:pPr>
              <w:jc w:val="left"/>
              <w:rPr>
                <w:b/>
                <w:sz w:val="18"/>
                <w:szCs w:val="18"/>
              </w:rPr>
            </w:pPr>
            <w:r w:rsidRPr="001A0E67">
              <w:rPr>
                <w:b/>
                <w:sz w:val="18"/>
                <w:szCs w:val="18"/>
              </w:rPr>
              <w:t>Mott MacDonald Australia Pty Limited</w:t>
            </w:r>
            <w:r w:rsidR="005004A9">
              <w:rPr>
                <w:b/>
                <w:sz w:val="18"/>
                <w:szCs w:val="18"/>
              </w:rPr>
              <w:t xml:space="preserve"> </w:t>
            </w:r>
            <w:r w:rsidRPr="001A0E67">
              <w:rPr>
                <w:b/>
                <w:sz w:val="18"/>
                <w:szCs w:val="18"/>
              </w:rPr>
              <w:t>$2,524,655*</w:t>
            </w:r>
          </w:p>
          <w:p w14:paraId="69EE2BEB" w14:textId="77777777" w:rsidR="009F2395" w:rsidRPr="001A0E67" w:rsidRDefault="009F2395" w:rsidP="004B362B">
            <w:pPr>
              <w:jc w:val="left"/>
              <w:rPr>
                <w:bCs/>
                <w:sz w:val="18"/>
                <w:szCs w:val="18"/>
              </w:rPr>
            </w:pPr>
            <w:r w:rsidRPr="001A0E67">
              <w:rPr>
                <w:bCs/>
                <w:sz w:val="18"/>
                <w:szCs w:val="18"/>
              </w:rPr>
              <w:t xml:space="preserve">Achieved the highest VFM of 32.08 </w:t>
            </w:r>
          </w:p>
          <w:p w14:paraId="7117C723" w14:textId="77777777" w:rsidR="009F2395" w:rsidRPr="001A0E67" w:rsidRDefault="009F2395" w:rsidP="004B362B">
            <w:pPr>
              <w:jc w:val="left"/>
              <w:rPr>
                <w:bCs/>
                <w:sz w:val="18"/>
                <w:szCs w:val="18"/>
              </w:rPr>
            </w:pPr>
          </w:p>
          <w:p w14:paraId="383F71B7" w14:textId="77777777" w:rsidR="009F2395" w:rsidRPr="001A0E67" w:rsidRDefault="009F2395" w:rsidP="004B362B">
            <w:pPr>
              <w:jc w:val="left"/>
              <w:rPr>
                <w:bCs/>
                <w:i/>
                <w:iCs/>
                <w:sz w:val="18"/>
                <w:szCs w:val="18"/>
              </w:rPr>
            </w:pPr>
            <w:r w:rsidRPr="001A0E67">
              <w:rPr>
                <w:bCs/>
                <w:i/>
                <w:iCs/>
                <w:sz w:val="18"/>
                <w:szCs w:val="18"/>
              </w:rPr>
              <w:t>*Normalised to include an allowance for travel costs where applicable.</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4FA57D0" w14:textId="77777777" w:rsidR="009F2395" w:rsidRPr="001A0E67" w:rsidRDefault="009F2395" w:rsidP="004B362B">
            <w:pPr>
              <w:jc w:val="left"/>
              <w:rPr>
                <w:bCs/>
                <w:sz w:val="18"/>
                <w:szCs w:val="18"/>
              </w:rPr>
            </w:pPr>
            <w:r w:rsidRPr="001A0E67">
              <w:rPr>
                <w:bCs/>
                <w:sz w:val="18"/>
                <w:szCs w:val="18"/>
              </w:rPr>
              <w:t>Schedule of rates</w:t>
            </w:r>
          </w:p>
          <w:p w14:paraId="4307BAB4" w14:textId="77777777" w:rsidR="009F2395" w:rsidRPr="001A0E67" w:rsidRDefault="009F2395" w:rsidP="004B362B">
            <w:pPr>
              <w:jc w:val="left"/>
              <w:rPr>
                <w:bCs/>
                <w:sz w:val="18"/>
                <w:szCs w:val="18"/>
              </w:rPr>
            </w:pPr>
          </w:p>
          <w:p w14:paraId="1A9253D9" w14:textId="77777777" w:rsidR="009F2395" w:rsidRPr="001A0E67" w:rsidRDefault="009F2395" w:rsidP="004B362B">
            <w:pPr>
              <w:jc w:val="left"/>
              <w:rPr>
                <w:b/>
                <w:sz w:val="18"/>
                <w:szCs w:val="18"/>
              </w:rPr>
            </w:pPr>
            <w:r w:rsidRPr="001A0E67">
              <w:rPr>
                <w:b/>
                <w:sz w:val="18"/>
                <w:szCs w:val="18"/>
              </w:rPr>
              <w:t>$2,524,655</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A7781B" w14:textId="77777777" w:rsidR="009F2395" w:rsidRPr="001A0E67" w:rsidRDefault="009F2395" w:rsidP="004B362B">
            <w:pPr>
              <w:jc w:val="left"/>
              <w:rPr>
                <w:bCs/>
                <w:i/>
                <w:iCs/>
                <w:sz w:val="18"/>
                <w:szCs w:val="18"/>
                <w:u w:val="single"/>
              </w:rPr>
            </w:pPr>
            <w:r w:rsidRPr="001A0E67">
              <w:rPr>
                <w:bCs/>
                <w:i/>
                <w:iCs/>
                <w:sz w:val="18"/>
                <w:szCs w:val="18"/>
                <w:u w:val="single"/>
              </w:rPr>
              <w:t xml:space="preserve">Shortlisted offers not </w:t>
            </w:r>
            <w:proofErr w:type="gramStart"/>
            <w:r w:rsidRPr="001A0E67">
              <w:rPr>
                <w:bCs/>
                <w:i/>
                <w:iCs/>
                <w:sz w:val="18"/>
                <w:szCs w:val="18"/>
                <w:u w:val="single"/>
              </w:rPr>
              <w:t>recommended</w:t>
            </w:r>
            <w:proofErr w:type="gramEnd"/>
          </w:p>
          <w:p w14:paraId="05B7A091" w14:textId="77777777" w:rsidR="009F2395" w:rsidRPr="001A0E67" w:rsidRDefault="009F2395" w:rsidP="004B362B">
            <w:pPr>
              <w:jc w:val="left"/>
              <w:rPr>
                <w:bCs/>
                <w:i/>
                <w:iCs/>
                <w:sz w:val="18"/>
                <w:szCs w:val="18"/>
                <w:u w:val="single"/>
              </w:rPr>
            </w:pPr>
          </w:p>
          <w:p w14:paraId="70979EC8" w14:textId="77777777" w:rsidR="009F2395" w:rsidRPr="001A0E67" w:rsidRDefault="009F2395" w:rsidP="004B362B">
            <w:pPr>
              <w:jc w:val="left"/>
              <w:rPr>
                <w:bCs/>
                <w:sz w:val="18"/>
                <w:szCs w:val="18"/>
              </w:rPr>
            </w:pPr>
            <w:r w:rsidRPr="001A0E67">
              <w:rPr>
                <w:bCs/>
                <w:sz w:val="18"/>
                <w:szCs w:val="18"/>
              </w:rPr>
              <w:t>Deloitte Touche Tohmatsu</w:t>
            </w:r>
          </w:p>
          <w:p w14:paraId="03B36322" w14:textId="77777777" w:rsidR="009F2395" w:rsidRPr="001A0E67" w:rsidRDefault="009F2395" w:rsidP="004B362B">
            <w:pPr>
              <w:jc w:val="left"/>
              <w:rPr>
                <w:bCs/>
                <w:sz w:val="18"/>
                <w:szCs w:val="18"/>
              </w:rPr>
            </w:pPr>
            <w:r w:rsidRPr="001A0E67">
              <w:rPr>
                <w:bCs/>
                <w:sz w:val="18"/>
                <w:szCs w:val="18"/>
              </w:rPr>
              <w:t>Achieved VFM of 30.87</w:t>
            </w:r>
          </w:p>
          <w:p w14:paraId="13EEC83A" w14:textId="77777777" w:rsidR="009F2395" w:rsidRPr="001A0E67" w:rsidRDefault="009F2395" w:rsidP="004B362B">
            <w:pPr>
              <w:jc w:val="left"/>
              <w:rPr>
                <w:bCs/>
                <w:sz w:val="18"/>
                <w:szCs w:val="18"/>
              </w:rPr>
            </w:pPr>
          </w:p>
          <w:p w14:paraId="4A840760" w14:textId="77777777" w:rsidR="009F2395" w:rsidRPr="001A0E67" w:rsidRDefault="009F2395" w:rsidP="004B362B">
            <w:pPr>
              <w:jc w:val="left"/>
              <w:rPr>
                <w:bCs/>
                <w:sz w:val="18"/>
                <w:szCs w:val="18"/>
              </w:rPr>
            </w:pPr>
            <w:r w:rsidRPr="001A0E67">
              <w:rPr>
                <w:bCs/>
                <w:sz w:val="18"/>
                <w:szCs w:val="18"/>
              </w:rPr>
              <w:t>Arup Australia Pty Ltd</w:t>
            </w:r>
          </w:p>
          <w:p w14:paraId="461BD174" w14:textId="77777777" w:rsidR="009F2395" w:rsidRPr="001A0E67" w:rsidRDefault="009F2395" w:rsidP="004B362B">
            <w:pPr>
              <w:jc w:val="left"/>
              <w:rPr>
                <w:bCs/>
                <w:sz w:val="18"/>
                <w:szCs w:val="18"/>
              </w:rPr>
            </w:pPr>
            <w:r w:rsidRPr="001A0E67">
              <w:rPr>
                <w:bCs/>
                <w:sz w:val="18"/>
                <w:szCs w:val="18"/>
              </w:rPr>
              <w:t>Achieved VFM of 30.42</w:t>
            </w:r>
          </w:p>
          <w:p w14:paraId="343F3857" w14:textId="77777777" w:rsidR="009F2395" w:rsidRPr="001A0E67" w:rsidRDefault="009F2395" w:rsidP="004B362B">
            <w:pPr>
              <w:jc w:val="left"/>
              <w:rPr>
                <w:bCs/>
                <w:sz w:val="18"/>
                <w:szCs w:val="18"/>
              </w:rPr>
            </w:pPr>
          </w:p>
          <w:p w14:paraId="78613C57" w14:textId="77777777" w:rsidR="009F2395" w:rsidRPr="001A0E67" w:rsidRDefault="009F2395" w:rsidP="004B362B">
            <w:pPr>
              <w:jc w:val="left"/>
              <w:rPr>
                <w:bCs/>
                <w:i/>
                <w:iCs/>
                <w:sz w:val="18"/>
                <w:szCs w:val="18"/>
                <w:u w:val="single"/>
              </w:rPr>
            </w:pPr>
            <w:r w:rsidRPr="001A0E67">
              <w:rPr>
                <w:bCs/>
                <w:i/>
                <w:iCs/>
                <w:sz w:val="18"/>
                <w:szCs w:val="18"/>
                <w:u w:val="single"/>
              </w:rPr>
              <w:t xml:space="preserve">Offers not </w:t>
            </w:r>
            <w:proofErr w:type="gramStart"/>
            <w:r w:rsidRPr="001A0E67">
              <w:rPr>
                <w:bCs/>
                <w:i/>
                <w:iCs/>
                <w:sz w:val="18"/>
                <w:szCs w:val="18"/>
                <w:u w:val="single"/>
              </w:rPr>
              <w:t>recommended</w:t>
            </w:r>
            <w:proofErr w:type="gramEnd"/>
          </w:p>
          <w:p w14:paraId="4554D489" w14:textId="77777777" w:rsidR="009F2395" w:rsidRPr="001A0E67" w:rsidRDefault="009F2395" w:rsidP="004B362B">
            <w:pPr>
              <w:jc w:val="left"/>
              <w:rPr>
                <w:bCs/>
                <w:sz w:val="18"/>
                <w:szCs w:val="18"/>
              </w:rPr>
            </w:pPr>
          </w:p>
          <w:p w14:paraId="626A5A38" w14:textId="77777777" w:rsidR="009F2395" w:rsidRPr="001A0E67" w:rsidRDefault="009F2395" w:rsidP="004B362B">
            <w:pPr>
              <w:jc w:val="left"/>
              <w:rPr>
                <w:bCs/>
                <w:sz w:val="18"/>
                <w:szCs w:val="18"/>
              </w:rPr>
            </w:pPr>
            <w:r w:rsidRPr="001A0E67">
              <w:rPr>
                <w:bCs/>
                <w:sz w:val="18"/>
                <w:szCs w:val="18"/>
              </w:rPr>
              <w:t>Jacobs Group (Australia) Pty Ltd</w:t>
            </w:r>
          </w:p>
          <w:p w14:paraId="2513F701" w14:textId="77777777" w:rsidR="009F2395" w:rsidRPr="001A0E67" w:rsidRDefault="009F2395" w:rsidP="004B362B">
            <w:pPr>
              <w:jc w:val="left"/>
              <w:rPr>
                <w:bCs/>
                <w:sz w:val="18"/>
                <w:szCs w:val="18"/>
              </w:rPr>
            </w:pPr>
            <w:r w:rsidRPr="001A0E67">
              <w:rPr>
                <w:bCs/>
                <w:sz w:val="18"/>
                <w:szCs w:val="18"/>
              </w:rPr>
              <w:t>Achieved VFM of 25.65</w:t>
            </w:r>
          </w:p>
          <w:p w14:paraId="09F7A0FB" w14:textId="77777777" w:rsidR="009F2395" w:rsidRPr="001A0E67" w:rsidRDefault="009F2395" w:rsidP="004B362B">
            <w:pPr>
              <w:jc w:val="left"/>
              <w:rPr>
                <w:bCs/>
                <w:sz w:val="18"/>
                <w:szCs w:val="18"/>
              </w:rPr>
            </w:pPr>
          </w:p>
          <w:p w14:paraId="7BE778D3" w14:textId="77777777" w:rsidR="009F2395" w:rsidRPr="001A0E67" w:rsidRDefault="009F2395" w:rsidP="004B362B">
            <w:pPr>
              <w:jc w:val="left"/>
              <w:rPr>
                <w:bCs/>
                <w:sz w:val="18"/>
                <w:szCs w:val="18"/>
              </w:rPr>
            </w:pPr>
            <w:r w:rsidRPr="001A0E67">
              <w:rPr>
                <w:bCs/>
                <w:sz w:val="18"/>
                <w:szCs w:val="18"/>
              </w:rPr>
              <w:t>SYSTRA ANZ Pty Ltd</w:t>
            </w:r>
          </w:p>
          <w:p w14:paraId="7A1326F7" w14:textId="77777777" w:rsidR="009F2395" w:rsidRPr="001A0E67" w:rsidRDefault="009F2395" w:rsidP="004B362B">
            <w:pPr>
              <w:jc w:val="left"/>
              <w:rPr>
                <w:bCs/>
                <w:sz w:val="18"/>
                <w:szCs w:val="18"/>
              </w:rPr>
            </w:pPr>
            <w:r w:rsidRPr="001A0E67">
              <w:rPr>
                <w:bCs/>
                <w:sz w:val="18"/>
                <w:szCs w:val="18"/>
              </w:rPr>
              <w:t>Achieved VFM of 24.45</w:t>
            </w:r>
          </w:p>
          <w:p w14:paraId="4BCADCB9" w14:textId="77777777" w:rsidR="009F2395" w:rsidRPr="001A0E67" w:rsidRDefault="009F2395" w:rsidP="004B362B">
            <w:pPr>
              <w:jc w:val="left"/>
              <w:rPr>
                <w:bCs/>
                <w:sz w:val="18"/>
                <w:szCs w:val="18"/>
              </w:rPr>
            </w:pPr>
          </w:p>
          <w:p w14:paraId="40827CF3" w14:textId="77777777" w:rsidR="009F2395" w:rsidRPr="001A0E67" w:rsidRDefault="009F2395" w:rsidP="004B362B">
            <w:pPr>
              <w:jc w:val="left"/>
              <w:rPr>
                <w:bCs/>
                <w:sz w:val="18"/>
                <w:szCs w:val="18"/>
              </w:rPr>
            </w:pPr>
            <w:r w:rsidRPr="001A0E67">
              <w:rPr>
                <w:bCs/>
                <w:sz w:val="18"/>
                <w:szCs w:val="18"/>
              </w:rPr>
              <w:t>CERTIFER Australia Pty Ltd</w:t>
            </w:r>
          </w:p>
          <w:p w14:paraId="690044A6" w14:textId="77777777" w:rsidR="009F2395" w:rsidRPr="001A0E67" w:rsidRDefault="009F2395" w:rsidP="004B362B">
            <w:pPr>
              <w:jc w:val="left"/>
              <w:rPr>
                <w:bCs/>
                <w:sz w:val="18"/>
                <w:szCs w:val="18"/>
              </w:rPr>
            </w:pPr>
            <w:r w:rsidRPr="001A0E67">
              <w:rPr>
                <w:bCs/>
                <w:sz w:val="18"/>
                <w:szCs w:val="18"/>
              </w:rPr>
              <w:t>Achieved VFM of 24.42</w:t>
            </w:r>
          </w:p>
          <w:p w14:paraId="4A56945B" w14:textId="77777777" w:rsidR="009F2395" w:rsidRPr="001A0E67" w:rsidRDefault="009F2395" w:rsidP="004B362B">
            <w:pPr>
              <w:jc w:val="left"/>
              <w:rPr>
                <w:bCs/>
                <w:sz w:val="18"/>
                <w:szCs w:val="18"/>
              </w:rPr>
            </w:pPr>
          </w:p>
          <w:p w14:paraId="76865127" w14:textId="77777777" w:rsidR="009F2395" w:rsidRPr="001A0E67" w:rsidRDefault="009F2395" w:rsidP="004B362B">
            <w:pPr>
              <w:jc w:val="left"/>
              <w:rPr>
                <w:bCs/>
                <w:sz w:val="18"/>
                <w:szCs w:val="18"/>
              </w:rPr>
            </w:pPr>
            <w:r w:rsidRPr="001A0E67">
              <w:rPr>
                <w:bCs/>
                <w:sz w:val="18"/>
                <w:szCs w:val="18"/>
              </w:rPr>
              <w:lastRenderedPageBreak/>
              <w:t>Management Commercial Engineering (MCE) Pty Ltd</w:t>
            </w:r>
          </w:p>
          <w:p w14:paraId="19E44D2A" w14:textId="77777777" w:rsidR="009F2395" w:rsidRPr="001A0E67" w:rsidRDefault="009F2395" w:rsidP="004B362B">
            <w:pPr>
              <w:jc w:val="left"/>
              <w:rPr>
                <w:bCs/>
                <w:sz w:val="18"/>
                <w:szCs w:val="18"/>
              </w:rPr>
            </w:pPr>
            <w:r w:rsidRPr="001A0E67">
              <w:rPr>
                <w:bCs/>
                <w:sz w:val="18"/>
                <w:szCs w:val="18"/>
              </w:rPr>
              <w:t>Achieved VFM of 24.30</w:t>
            </w:r>
          </w:p>
          <w:p w14:paraId="667111CE" w14:textId="77777777" w:rsidR="009F2395" w:rsidRPr="001A0E67" w:rsidRDefault="009F2395" w:rsidP="004B362B">
            <w:pPr>
              <w:jc w:val="left"/>
              <w:rPr>
                <w:bCs/>
                <w:sz w:val="18"/>
                <w:szCs w:val="18"/>
              </w:rPr>
            </w:pPr>
          </w:p>
          <w:p w14:paraId="1AC50BF7" w14:textId="77777777" w:rsidR="009F2395" w:rsidRPr="001A0E67" w:rsidRDefault="009F2395" w:rsidP="004B362B">
            <w:pPr>
              <w:jc w:val="left"/>
              <w:rPr>
                <w:bCs/>
                <w:sz w:val="18"/>
                <w:szCs w:val="18"/>
              </w:rPr>
            </w:pPr>
            <w:r w:rsidRPr="001A0E67">
              <w:rPr>
                <w:bCs/>
                <w:sz w:val="18"/>
                <w:szCs w:val="18"/>
              </w:rPr>
              <w:t>Ricardo Rail Australia Pty Ltd</w:t>
            </w:r>
          </w:p>
          <w:p w14:paraId="1468CD70" w14:textId="77777777" w:rsidR="009F2395" w:rsidRPr="001A0E67" w:rsidRDefault="009F2395" w:rsidP="004B362B">
            <w:pPr>
              <w:jc w:val="left"/>
              <w:rPr>
                <w:bCs/>
                <w:sz w:val="18"/>
                <w:szCs w:val="18"/>
              </w:rPr>
            </w:pPr>
            <w:r w:rsidRPr="001A0E67">
              <w:rPr>
                <w:bCs/>
                <w:sz w:val="18"/>
                <w:szCs w:val="18"/>
              </w:rPr>
              <w:t>Achieved VFM of 22.47</w:t>
            </w:r>
          </w:p>
          <w:p w14:paraId="139DF8D6" w14:textId="77777777" w:rsidR="009F2395" w:rsidRPr="001A0E67" w:rsidRDefault="009F2395" w:rsidP="004B362B">
            <w:pPr>
              <w:jc w:val="left"/>
              <w:rPr>
                <w:bCs/>
                <w:sz w:val="18"/>
                <w:szCs w:val="18"/>
              </w:rPr>
            </w:pPr>
          </w:p>
          <w:p w14:paraId="2E5FF798" w14:textId="77777777" w:rsidR="009F2395" w:rsidRPr="001A0E67" w:rsidRDefault="009F2395" w:rsidP="004B362B">
            <w:pPr>
              <w:jc w:val="left"/>
              <w:rPr>
                <w:bCs/>
                <w:sz w:val="18"/>
                <w:szCs w:val="18"/>
              </w:rPr>
            </w:pPr>
            <w:r w:rsidRPr="001A0E67">
              <w:rPr>
                <w:bCs/>
                <w:sz w:val="18"/>
                <w:szCs w:val="18"/>
              </w:rPr>
              <w:t>Augmentium Pty Ltd</w:t>
            </w:r>
          </w:p>
          <w:p w14:paraId="32AA517E" w14:textId="77777777" w:rsidR="009F2395" w:rsidRPr="001A0E67" w:rsidRDefault="009F2395" w:rsidP="004B362B">
            <w:pPr>
              <w:jc w:val="left"/>
              <w:rPr>
                <w:bCs/>
                <w:sz w:val="18"/>
                <w:szCs w:val="18"/>
              </w:rPr>
            </w:pPr>
            <w:r w:rsidRPr="001A0E67">
              <w:rPr>
                <w:bCs/>
                <w:sz w:val="18"/>
                <w:szCs w:val="18"/>
              </w:rPr>
              <w:t>Achieved VFM of 21.49</w:t>
            </w:r>
          </w:p>
          <w:p w14:paraId="4B052F5B" w14:textId="77777777" w:rsidR="009F2395" w:rsidRPr="001A0E67" w:rsidRDefault="009F2395" w:rsidP="004B362B">
            <w:pPr>
              <w:jc w:val="left"/>
              <w:rPr>
                <w:bCs/>
                <w:sz w:val="18"/>
                <w:szCs w:val="18"/>
              </w:rPr>
            </w:pPr>
          </w:p>
          <w:p w14:paraId="20F69512" w14:textId="77777777" w:rsidR="009F2395" w:rsidRPr="001A0E67" w:rsidRDefault="009F2395" w:rsidP="004B362B">
            <w:pPr>
              <w:jc w:val="left"/>
              <w:rPr>
                <w:bCs/>
                <w:sz w:val="18"/>
                <w:szCs w:val="18"/>
              </w:rPr>
            </w:pPr>
            <w:r w:rsidRPr="001A0E67">
              <w:rPr>
                <w:bCs/>
                <w:sz w:val="18"/>
                <w:szCs w:val="18"/>
              </w:rPr>
              <w:t>Ernst &amp; Young</w:t>
            </w:r>
          </w:p>
          <w:p w14:paraId="2EC1934E" w14:textId="77777777" w:rsidR="009F2395" w:rsidRPr="001A0E67" w:rsidRDefault="009F2395" w:rsidP="004B362B">
            <w:pPr>
              <w:jc w:val="left"/>
              <w:rPr>
                <w:bCs/>
                <w:sz w:val="18"/>
                <w:szCs w:val="18"/>
              </w:rPr>
            </w:pPr>
            <w:r w:rsidRPr="001A0E67">
              <w:rPr>
                <w:bCs/>
                <w:sz w:val="18"/>
                <w:szCs w:val="18"/>
              </w:rPr>
              <w:t>Achieved VFM of 20.29</w:t>
            </w:r>
          </w:p>
          <w:p w14:paraId="533CE0EA" w14:textId="77777777" w:rsidR="009F2395" w:rsidRPr="001A0E67" w:rsidRDefault="009F2395" w:rsidP="004B362B">
            <w:pPr>
              <w:jc w:val="left"/>
              <w:rPr>
                <w:bCs/>
                <w:sz w:val="18"/>
                <w:szCs w:val="18"/>
              </w:rPr>
            </w:pPr>
          </w:p>
          <w:p w14:paraId="618D5915" w14:textId="77777777" w:rsidR="009F2395" w:rsidRPr="001A0E67" w:rsidRDefault="009F2395" w:rsidP="004B362B">
            <w:pPr>
              <w:jc w:val="left"/>
              <w:rPr>
                <w:bCs/>
                <w:sz w:val="18"/>
                <w:szCs w:val="18"/>
              </w:rPr>
            </w:pPr>
            <w:r w:rsidRPr="001A0E67">
              <w:rPr>
                <w:bCs/>
                <w:sz w:val="18"/>
                <w:szCs w:val="18"/>
              </w:rPr>
              <w:t>SNC-Lavalin Australasia Pty Ltd</w:t>
            </w:r>
          </w:p>
          <w:p w14:paraId="069F5FF0" w14:textId="77777777" w:rsidR="009F2395" w:rsidRPr="001A0E67" w:rsidRDefault="009F2395" w:rsidP="004B362B">
            <w:pPr>
              <w:jc w:val="left"/>
              <w:rPr>
                <w:bCs/>
                <w:sz w:val="18"/>
                <w:szCs w:val="18"/>
              </w:rPr>
            </w:pPr>
            <w:r w:rsidRPr="001A0E67">
              <w:rPr>
                <w:bCs/>
                <w:sz w:val="18"/>
                <w:szCs w:val="18"/>
              </w:rPr>
              <w:t>Achieved VFM of 19.83</w:t>
            </w:r>
          </w:p>
          <w:p w14:paraId="2B301D7B" w14:textId="77777777" w:rsidR="009F2395" w:rsidRPr="001A0E67" w:rsidRDefault="009F2395" w:rsidP="004B362B">
            <w:pPr>
              <w:jc w:val="left"/>
              <w:rPr>
                <w:bCs/>
                <w:sz w:val="18"/>
                <w:szCs w:val="18"/>
              </w:rPr>
            </w:pPr>
          </w:p>
          <w:p w14:paraId="6FE7C05D" w14:textId="77777777" w:rsidR="009F2395" w:rsidRPr="001A0E67" w:rsidRDefault="009F2395" w:rsidP="004B362B">
            <w:pPr>
              <w:jc w:val="left"/>
              <w:rPr>
                <w:bCs/>
                <w:sz w:val="18"/>
                <w:szCs w:val="18"/>
              </w:rPr>
            </w:pPr>
            <w:r w:rsidRPr="001A0E67">
              <w:rPr>
                <w:bCs/>
                <w:sz w:val="18"/>
                <w:szCs w:val="18"/>
              </w:rPr>
              <w:t>Arch Services Pty Limited</w:t>
            </w:r>
          </w:p>
          <w:p w14:paraId="28CB90F8" w14:textId="77777777" w:rsidR="009F2395" w:rsidRPr="001A0E67" w:rsidRDefault="009F2395" w:rsidP="004B362B">
            <w:pPr>
              <w:jc w:val="left"/>
              <w:rPr>
                <w:bCs/>
                <w:sz w:val="18"/>
                <w:szCs w:val="18"/>
              </w:rPr>
            </w:pPr>
            <w:r w:rsidRPr="001A0E67">
              <w:rPr>
                <w:bCs/>
                <w:sz w:val="18"/>
                <w:szCs w:val="18"/>
              </w:rPr>
              <w:t>Achieved VFM of 18.13</w:t>
            </w:r>
          </w:p>
          <w:p w14:paraId="24854433" w14:textId="77777777" w:rsidR="009F2395" w:rsidRPr="001A0E67" w:rsidRDefault="009F2395" w:rsidP="004B362B">
            <w:pPr>
              <w:jc w:val="left"/>
              <w:rPr>
                <w:bCs/>
                <w:sz w:val="18"/>
                <w:szCs w:val="18"/>
              </w:rPr>
            </w:pPr>
          </w:p>
          <w:p w14:paraId="279624A8" w14:textId="77777777" w:rsidR="009F2395" w:rsidRPr="001A0E67" w:rsidRDefault="009F2395" w:rsidP="004B362B">
            <w:pPr>
              <w:jc w:val="left"/>
              <w:rPr>
                <w:bCs/>
                <w:sz w:val="18"/>
                <w:szCs w:val="18"/>
              </w:rPr>
            </w:pPr>
            <w:r w:rsidRPr="001A0E67">
              <w:rPr>
                <w:bCs/>
                <w:sz w:val="18"/>
                <w:szCs w:val="18"/>
              </w:rPr>
              <w:t>Taylor Airey Pty Ltd</w:t>
            </w:r>
          </w:p>
          <w:p w14:paraId="4609097D" w14:textId="77777777" w:rsidR="009F2395" w:rsidRPr="001A0E67" w:rsidRDefault="009F2395" w:rsidP="004B362B">
            <w:pPr>
              <w:jc w:val="left"/>
              <w:rPr>
                <w:bCs/>
                <w:sz w:val="18"/>
                <w:szCs w:val="18"/>
              </w:rPr>
            </w:pPr>
            <w:r w:rsidRPr="001A0E67">
              <w:rPr>
                <w:bCs/>
                <w:sz w:val="18"/>
                <w:szCs w:val="18"/>
              </w:rPr>
              <w:t>Achieved VFM of 15.23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BDCCAF" w14:textId="77777777" w:rsidR="009F2395" w:rsidRPr="001A0E67" w:rsidRDefault="009F2395" w:rsidP="004B362B">
            <w:pPr>
              <w:jc w:val="left"/>
              <w:rPr>
                <w:bCs/>
                <w:sz w:val="18"/>
                <w:szCs w:val="18"/>
              </w:rPr>
            </w:pPr>
          </w:p>
          <w:p w14:paraId="03625255" w14:textId="77777777" w:rsidR="009F2395" w:rsidRPr="001A0E67" w:rsidRDefault="009F2395" w:rsidP="004B362B">
            <w:pPr>
              <w:jc w:val="left"/>
              <w:rPr>
                <w:bCs/>
                <w:sz w:val="18"/>
                <w:szCs w:val="18"/>
              </w:rPr>
            </w:pPr>
          </w:p>
          <w:p w14:paraId="6DFD4AE9" w14:textId="77777777" w:rsidR="009F2395" w:rsidRPr="001A0E67" w:rsidRDefault="009F2395" w:rsidP="004B362B">
            <w:pPr>
              <w:jc w:val="left"/>
              <w:rPr>
                <w:bCs/>
                <w:sz w:val="18"/>
                <w:szCs w:val="18"/>
              </w:rPr>
            </w:pPr>
            <w:r w:rsidRPr="001A0E67">
              <w:rPr>
                <w:bCs/>
                <w:sz w:val="18"/>
                <w:szCs w:val="18"/>
              </w:rPr>
              <w:t>$2,364,610*</w:t>
            </w:r>
          </w:p>
          <w:p w14:paraId="292FCA27" w14:textId="77777777" w:rsidR="009F2395" w:rsidRPr="001A0E67" w:rsidRDefault="009F2395" w:rsidP="004B362B">
            <w:pPr>
              <w:jc w:val="left"/>
              <w:rPr>
                <w:bCs/>
                <w:sz w:val="18"/>
                <w:szCs w:val="18"/>
              </w:rPr>
            </w:pPr>
          </w:p>
          <w:p w14:paraId="296AF73C" w14:textId="77777777" w:rsidR="009F2395" w:rsidRPr="001A0E67" w:rsidRDefault="009F2395" w:rsidP="004B362B">
            <w:pPr>
              <w:jc w:val="left"/>
              <w:rPr>
                <w:bCs/>
                <w:sz w:val="18"/>
                <w:szCs w:val="18"/>
              </w:rPr>
            </w:pPr>
          </w:p>
          <w:p w14:paraId="079B9410" w14:textId="77777777" w:rsidR="009F2395" w:rsidRPr="001A0E67" w:rsidRDefault="009F2395" w:rsidP="004B362B">
            <w:pPr>
              <w:jc w:val="left"/>
              <w:rPr>
                <w:bCs/>
                <w:sz w:val="18"/>
                <w:szCs w:val="18"/>
              </w:rPr>
            </w:pPr>
            <w:r w:rsidRPr="001A0E67">
              <w:rPr>
                <w:bCs/>
                <w:sz w:val="18"/>
                <w:szCs w:val="18"/>
              </w:rPr>
              <w:t>$2,284,367*</w:t>
            </w:r>
          </w:p>
          <w:p w14:paraId="768BE66D" w14:textId="77777777" w:rsidR="009F2395" w:rsidRPr="001A0E67" w:rsidRDefault="009F2395" w:rsidP="004B362B">
            <w:pPr>
              <w:jc w:val="left"/>
              <w:rPr>
                <w:bCs/>
                <w:sz w:val="18"/>
                <w:szCs w:val="18"/>
              </w:rPr>
            </w:pPr>
          </w:p>
          <w:p w14:paraId="7013E1C6" w14:textId="77777777" w:rsidR="009F2395" w:rsidRPr="001A0E67" w:rsidRDefault="009F2395" w:rsidP="004B362B">
            <w:pPr>
              <w:jc w:val="left"/>
              <w:rPr>
                <w:bCs/>
                <w:sz w:val="18"/>
                <w:szCs w:val="18"/>
              </w:rPr>
            </w:pPr>
          </w:p>
          <w:p w14:paraId="45C964A3" w14:textId="77777777" w:rsidR="009F2395" w:rsidRPr="001A0E67" w:rsidRDefault="009F2395" w:rsidP="004B362B">
            <w:pPr>
              <w:jc w:val="left"/>
              <w:rPr>
                <w:bCs/>
                <w:sz w:val="18"/>
                <w:szCs w:val="18"/>
              </w:rPr>
            </w:pPr>
          </w:p>
          <w:p w14:paraId="5A2696DB" w14:textId="77777777" w:rsidR="009F2395" w:rsidRPr="001A0E67" w:rsidRDefault="009F2395" w:rsidP="004B362B">
            <w:pPr>
              <w:jc w:val="left"/>
              <w:rPr>
                <w:bCs/>
                <w:sz w:val="18"/>
                <w:szCs w:val="18"/>
              </w:rPr>
            </w:pPr>
          </w:p>
          <w:p w14:paraId="15764101" w14:textId="77777777" w:rsidR="009F2395" w:rsidRPr="001A0E67" w:rsidRDefault="009F2395" w:rsidP="004B362B">
            <w:pPr>
              <w:jc w:val="left"/>
              <w:rPr>
                <w:bCs/>
                <w:sz w:val="18"/>
                <w:szCs w:val="18"/>
              </w:rPr>
            </w:pPr>
            <w:r w:rsidRPr="001A0E67">
              <w:rPr>
                <w:bCs/>
                <w:sz w:val="18"/>
                <w:szCs w:val="18"/>
              </w:rPr>
              <w:t>$2,612,080*</w:t>
            </w:r>
          </w:p>
          <w:p w14:paraId="74A876FC" w14:textId="77777777" w:rsidR="009F2395" w:rsidRPr="001A0E67" w:rsidRDefault="009F2395" w:rsidP="004B362B">
            <w:pPr>
              <w:jc w:val="left"/>
              <w:rPr>
                <w:bCs/>
                <w:sz w:val="18"/>
                <w:szCs w:val="18"/>
              </w:rPr>
            </w:pPr>
          </w:p>
          <w:p w14:paraId="7DE9A784" w14:textId="77777777" w:rsidR="009F2395" w:rsidRPr="001A0E67" w:rsidRDefault="009F2395" w:rsidP="004B362B">
            <w:pPr>
              <w:jc w:val="left"/>
              <w:rPr>
                <w:bCs/>
                <w:sz w:val="18"/>
                <w:szCs w:val="18"/>
              </w:rPr>
            </w:pPr>
          </w:p>
          <w:p w14:paraId="07CC6A78" w14:textId="77777777" w:rsidR="009F2395" w:rsidRPr="001A0E67" w:rsidRDefault="009F2395" w:rsidP="004B362B">
            <w:pPr>
              <w:jc w:val="left"/>
              <w:rPr>
                <w:bCs/>
                <w:sz w:val="18"/>
                <w:szCs w:val="18"/>
              </w:rPr>
            </w:pPr>
            <w:r w:rsidRPr="001A0E67">
              <w:rPr>
                <w:bCs/>
                <w:sz w:val="18"/>
                <w:szCs w:val="18"/>
              </w:rPr>
              <w:t>$2,760,254*</w:t>
            </w:r>
          </w:p>
          <w:p w14:paraId="481D2648" w14:textId="77777777" w:rsidR="009F2395" w:rsidRPr="001A0E67" w:rsidRDefault="009F2395" w:rsidP="004B362B">
            <w:pPr>
              <w:jc w:val="left"/>
              <w:rPr>
                <w:bCs/>
                <w:sz w:val="18"/>
                <w:szCs w:val="18"/>
              </w:rPr>
            </w:pPr>
          </w:p>
          <w:p w14:paraId="215263D6" w14:textId="77777777" w:rsidR="009F2395" w:rsidRPr="001A0E67" w:rsidRDefault="009F2395" w:rsidP="004B362B">
            <w:pPr>
              <w:jc w:val="left"/>
              <w:rPr>
                <w:bCs/>
                <w:sz w:val="18"/>
                <w:szCs w:val="18"/>
              </w:rPr>
            </w:pPr>
          </w:p>
          <w:p w14:paraId="70CCCDC0" w14:textId="77777777" w:rsidR="009F2395" w:rsidRPr="001A0E67" w:rsidRDefault="009F2395" w:rsidP="004B362B">
            <w:pPr>
              <w:jc w:val="left"/>
              <w:rPr>
                <w:bCs/>
                <w:sz w:val="18"/>
                <w:szCs w:val="18"/>
              </w:rPr>
            </w:pPr>
            <w:r w:rsidRPr="001A0E67">
              <w:rPr>
                <w:bCs/>
                <w:sz w:val="18"/>
                <w:szCs w:val="18"/>
              </w:rPr>
              <w:t>$2,784,604*</w:t>
            </w:r>
          </w:p>
          <w:p w14:paraId="7BFE23C0" w14:textId="77777777" w:rsidR="009F2395" w:rsidRPr="001A0E67" w:rsidRDefault="009F2395" w:rsidP="004B362B">
            <w:pPr>
              <w:jc w:val="left"/>
              <w:rPr>
                <w:bCs/>
                <w:sz w:val="18"/>
                <w:szCs w:val="18"/>
              </w:rPr>
            </w:pPr>
          </w:p>
          <w:p w14:paraId="5FAE7742" w14:textId="77777777" w:rsidR="009F2395" w:rsidRPr="001A0E67" w:rsidRDefault="009F2395" w:rsidP="004B362B">
            <w:pPr>
              <w:jc w:val="left"/>
              <w:rPr>
                <w:bCs/>
                <w:sz w:val="18"/>
                <w:szCs w:val="18"/>
              </w:rPr>
            </w:pPr>
          </w:p>
          <w:p w14:paraId="4321F837" w14:textId="77777777" w:rsidR="009F2395" w:rsidRPr="001A0E67" w:rsidRDefault="009F2395" w:rsidP="004B362B">
            <w:pPr>
              <w:jc w:val="left"/>
              <w:rPr>
                <w:bCs/>
                <w:sz w:val="18"/>
                <w:szCs w:val="18"/>
              </w:rPr>
            </w:pPr>
            <w:r w:rsidRPr="001A0E67">
              <w:rPr>
                <w:bCs/>
                <w:sz w:val="18"/>
                <w:szCs w:val="18"/>
              </w:rPr>
              <w:lastRenderedPageBreak/>
              <w:t>$2,427,600*</w:t>
            </w:r>
          </w:p>
          <w:p w14:paraId="093C3CA3" w14:textId="77777777" w:rsidR="009F2395" w:rsidRPr="001A0E67" w:rsidRDefault="009F2395" w:rsidP="004B362B">
            <w:pPr>
              <w:jc w:val="left"/>
              <w:rPr>
                <w:bCs/>
                <w:sz w:val="18"/>
                <w:szCs w:val="18"/>
              </w:rPr>
            </w:pPr>
          </w:p>
          <w:p w14:paraId="66EEE6D8" w14:textId="77777777" w:rsidR="009F2395" w:rsidRPr="001A0E67" w:rsidRDefault="009F2395" w:rsidP="004B362B">
            <w:pPr>
              <w:jc w:val="left"/>
              <w:rPr>
                <w:bCs/>
                <w:sz w:val="18"/>
                <w:szCs w:val="18"/>
              </w:rPr>
            </w:pPr>
          </w:p>
          <w:p w14:paraId="761ADE0F" w14:textId="77777777" w:rsidR="009F2395" w:rsidRPr="001A0E67" w:rsidRDefault="009F2395" w:rsidP="004B362B">
            <w:pPr>
              <w:jc w:val="left"/>
              <w:rPr>
                <w:bCs/>
                <w:sz w:val="18"/>
                <w:szCs w:val="18"/>
              </w:rPr>
            </w:pPr>
          </w:p>
          <w:p w14:paraId="7FC5CD5F" w14:textId="77777777" w:rsidR="009F2395" w:rsidRPr="001A0E67" w:rsidRDefault="009F2395" w:rsidP="004B362B">
            <w:pPr>
              <w:jc w:val="left"/>
              <w:rPr>
                <w:bCs/>
                <w:sz w:val="18"/>
                <w:szCs w:val="18"/>
              </w:rPr>
            </w:pPr>
            <w:r w:rsidRPr="001A0E67">
              <w:rPr>
                <w:bCs/>
                <w:sz w:val="18"/>
                <w:szCs w:val="18"/>
              </w:rPr>
              <w:t>$2,469,628*</w:t>
            </w:r>
          </w:p>
          <w:p w14:paraId="6264B351" w14:textId="77777777" w:rsidR="009F2395" w:rsidRPr="001A0E67" w:rsidRDefault="009F2395" w:rsidP="004B362B">
            <w:pPr>
              <w:jc w:val="left"/>
              <w:rPr>
                <w:bCs/>
                <w:sz w:val="18"/>
                <w:szCs w:val="18"/>
              </w:rPr>
            </w:pPr>
          </w:p>
          <w:p w14:paraId="4C40035E" w14:textId="77777777" w:rsidR="009F2395" w:rsidRPr="001A0E67" w:rsidRDefault="009F2395" w:rsidP="004B362B">
            <w:pPr>
              <w:jc w:val="left"/>
              <w:rPr>
                <w:bCs/>
                <w:sz w:val="18"/>
                <w:szCs w:val="18"/>
              </w:rPr>
            </w:pPr>
          </w:p>
          <w:p w14:paraId="4ECDF7ED" w14:textId="77777777" w:rsidR="009F2395" w:rsidRPr="001A0E67" w:rsidRDefault="009F2395" w:rsidP="004B362B">
            <w:pPr>
              <w:jc w:val="left"/>
              <w:rPr>
                <w:bCs/>
                <w:sz w:val="18"/>
                <w:szCs w:val="18"/>
              </w:rPr>
            </w:pPr>
            <w:r w:rsidRPr="001A0E67">
              <w:rPr>
                <w:bCs/>
                <w:sz w:val="18"/>
                <w:szCs w:val="18"/>
              </w:rPr>
              <w:t>$2,838,920*</w:t>
            </w:r>
          </w:p>
          <w:p w14:paraId="4EAD2393" w14:textId="77777777" w:rsidR="009F2395" w:rsidRPr="001A0E67" w:rsidRDefault="009F2395" w:rsidP="004B362B">
            <w:pPr>
              <w:jc w:val="left"/>
              <w:rPr>
                <w:bCs/>
                <w:sz w:val="18"/>
                <w:szCs w:val="18"/>
              </w:rPr>
            </w:pPr>
          </w:p>
          <w:p w14:paraId="633AAE7E" w14:textId="77777777" w:rsidR="009F2395" w:rsidRPr="001A0E67" w:rsidRDefault="009F2395" w:rsidP="004B362B">
            <w:pPr>
              <w:jc w:val="left"/>
              <w:rPr>
                <w:bCs/>
                <w:sz w:val="18"/>
                <w:szCs w:val="18"/>
              </w:rPr>
            </w:pPr>
          </w:p>
          <w:p w14:paraId="5D450DC9" w14:textId="77777777" w:rsidR="009F2395" w:rsidRPr="001A0E67" w:rsidRDefault="009F2395" w:rsidP="004B362B">
            <w:pPr>
              <w:jc w:val="left"/>
              <w:rPr>
                <w:bCs/>
                <w:sz w:val="18"/>
                <w:szCs w:val="18"/>
              </w:rPr>
            </w:pPr>
            <w:r w:rsidRPr="001A0E67">
              <w:rPr>
                <w:bCs/>
                <w:sz w:val="18"/>
                <w:szCs w:val="18"/>
              </w:rPr>
              <w:t>$3,400,082*</w:t>
            </w:r>
          </w:p>
          <w:p w14:paraId="3D2EB515" w14:textId="77777777" w:rsidR="009F2395" w:rsidRPr="001A0E67" w:rsidRDefault="009F2395" w:rsidP="004B362B">
            <w:pPr>
              <w:jc w:val="left"/>
              <w:rPr>
                <w:bCs/>
                <w:sz w:val="18"/>
                <w:szCs w:val="18"/>
              </w:rPr>
            </w:pPr>
          </w:p>
          <w:p w14:paraId="43E5B108" w14:textId="77777777" w:rsidR="009F2395" w:rsidRPr="001A0E67" w:rsidRDefault="009F2395" w:rsidP="004B362B">
            <w:pPr>
              <w:jc w:val="left"/>
              <w:rPr>
                <w:bCs/>
                <w:sz w:val="18"/>
                <w:szCs w:val="18"/>
              </w:rPr>
            </w:pPr>
          </w:p>
          <w:p w14:paraId="5DC567E8" w14:textId="77777777" w:rsidR="009F2395" w:rsidRPr="001A0E67" w:rsidRDefault="009F2395" w:rsidP="004B362B">
            <w:pPr>
              <w:jc w:val="left"/>
              <w:rPr>
                <w:bCs/>
                <w:sz w:val="18"/>
                <w:szCs w:val="18"/>
              </w:rPr>
            </w:pPr>
            <w:r w:rsidRPr="001A0E67">
              <w:rPr>
                <w:bCs/>
                <w:sz w:val="18"/>
                <w:szCs w:val="18"/>
              </w:rPr>
              <w:t>$3,580,670*</w:t>
            </w:r>
          </w:p>
          <w:p w14:paraId="79300D9D" w14:textId="77777777" w:rsidR="009F2395" w:rsidRPr="001A0E67" w:rsidRDefault="009F2395" w:rsidP="004B362B">
            <w:pPr>
              <w:jc w:val="left"/>
              <w:rPr>
                <w:bCs/>
                <w:sz w:val="18"/>
                <w:szCs w:val="18"/>
              </w:rPr>
            </w:pPr>
          </w:p>
          <w:p w14:paraId="4387342D" w14:textId="77777777" w:rsidR="009F2395" w:rsidRPr="001A0E67" w:rsidRDefault="009F2395" w:rsidP="004B362B">
            <w:pPr>
              <w:jc w:val="left"/>
              <w:rPr>
                <w:bCs/>
                <w:sz w:val="18"/>
                <w:szCs w:val="18"/>
              </w:rPr>
            </w:pPr>
          </w:p>
          <w:p w14:paraId="34E96ACE" w14:textId="77777777" w:rsidR="009F2395" w:rsidRPr="001A0E67" w:rsidRDefault="009F2395" w:rsidP="004B362B">
            <w:pPr>
              <w:jc w:val="left"/>
              <w:rPr>
                <w:bCs/>
                <w:sz w:val="18"/>
                <w:szCs w:val="18"/>
              </w:rPr>
            </w:pPr>
            <w:r w:rsidRPr="001A0E67">
              <w:rPr>
                <w:bCs/>
                <w:sz w:val="18"/>
                <w:szCs w:val="18"/>
              </w:rPr>
              <w:t>$2,978,640*</w:t>
            </w:r>
          </w:p>
          <w:p w14:paraId="79B32D1C" w14:textId="77777777" w:rsidR="009F2395" w:rsidRPr="001A0E67" w:rsidRDefault="009F2395" w:rsidP="004B362B">
            <w:pPr>
              <w:jc w:val="left"/>
              <w:rPr>
                <w:bCs/>
                <w:sz w:val="18"/>
                <w:szCs w:val="18"/>
              </w:rPr>
            </w:pPr>
          </w:p>
          <w:p w14:paraId="69D687ED" w14:textId="77777777" w:rsidR="009F2395" w:rsidRPr="001A0E67" w:rsidRDefault="009F2395" w:rsidP="004B362B">
            <w:pPr>
              <w:jc w:val="left"/>
              <w:rPr>
                <w:bCs/>
                <w:sz w:val="18"/>
                <w:szCs w:val="18"/>
              </w:rPr>
            </w:pPr>
          </w:p>
          <w:p w14:paraId="66297992" w14:textId="77777777" w:rsidR="009F2395" w:rsidRPr="001A0E67" w:rsidRDefault="009F2395" w:rsidP="004B362B">
            <w:pPr>
              <w:jc w:val="left"/>
              <w:rPr>
                <w:bCs/>
                <w:sz w:val="18"/>
                <w:szCs w:val="18"/>
              </w:rPr>
            </w:pPr>
            <w:r w:rsidRPr="001A0E67">
              <w:rPr>
                <w:bCs/>
                <w:sz w:val="18"/>
                <w:szCs w:val="18"/>
              </w:rPr>
              <w:t>$3,152,310*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29B426" w14:textId="77777777" w:rsidR="009F2395" w:rsidRPr="001A0E67" w:rsidRDefault="009F2395" w:rsidP="004B362B">
            <w:pPr>
              <w:jc w:val="left"/>
              <w:rPr>
                <w:b/>
                <w:sz w:val="18"/>
                <w:szCs w:val="18"/>
              </w:rPr>
            </w:pPr>
            <w:r w:rsidRPr="001A0E67">
              <w:rPr>
                <w:b/>
                <w:sz w:val="18"/>
                <w:szCs w:val="18"/>
              </w:rPr>
              <w:lastRenderedPageBreak/>
              <w:t>Delegate</w:t>
            </w:r>
          </w:p>
          <w:p w14:paraId="3AF0F50A" w14:textId="77777777" w:rsidR="009F2395" w:rsidRPr="001A0E67" w:rsidRDefault="009F2395" w:rsidP="004B362B">
            <w:pPr>
              <w:jc w:val="left"/>
              <w:rPr>
                <w:bCs/>
                <w:sz w:val="18"/>
                <w:szCs w:val="18"/>
              </w:rPr>
            </w:pPr>
            <w:r w:rsidRPr="001A0E67">
              <w:rPr>
                <w:bCs/>
                <w:sz w:val="18"/>
                <w:szCs w:val="18"/>
              </w:rPr>
              <w:t>CEO</w:t>
            </w:r>
          </w:p>
          <w:p w14:paraId="48F5554D" w14:textId="77777777" w:rsidR="009F2395" w:rsidRPr="001A0E67" w:rsidRDefault="009F2395" w:rsidP="004B362B">
            <w:pPr>
              <w:jc w:val="left"/>
              <w:rPr>
                <w:b/>
                <w:sz w:val="18"/>
                <w:szCs w:val="18"/>
              </w:rPr>
            </w:pPr>
            <w:r w:rsidRPr="001A0E67">
              <w:rPr>
                <w:b/>
                <w:sz w:val="18"/>
                <w:szCs w:val="18"/>
              </w:rPr>
              <w:t>Approved</w:t>
            </w:r>
          </w:p>
          <w:p w14:paraId="06D64E8E" w14:textId="77777777" w:rsidR="009F2395" w:rsidRPr="001A0E67" w:rsidRDefault="009F2395" w:rsidP="004B362B">
            <w:pPr>
              <w:jc w:val="left"/>
              <w:rPr>
                <w:bCs/>
                <w:sz w:val="18"/>
                <w:szCs w:val="18"/>
              </w:rPr>
            </w:pPr>
            <w:r w:rsidRPr="001A0E67">
              <w:rPr>
                <w:bCs/>
                <w:sz w:val="18"/>
                <w:szCs w:val="18"/>
              </w:rPr>
              <w:t>11.12.2023</w:t>
            </w:r>
          </w:p>
          <w:p w14:paraId="6690606C" w14:textId="77777777" w:rsidR="009F2395" w:rsidRPr="001A0E67" w:rsidRDefault="009F2395" w:rsidP="004B362B">
            <w:pPr>
              <w:jc w:val="left"/>
              <w:rPr>
                <w:b/>
                <w:sz w:val="18"/>
                <w:szCs w:val="18"/>
              </w:rPr>
            </w:pPr>
            <w:r w:rsidRPr="001A0E67">
              <w:rPr>
                <w:b/>
                <w:sz w:val="18"/>
                <w:szCs w:val="18"/>
              </w:rPr>
              <w:t>Start</w:t>
            </w:r>
          </w:p>
          <w:p w14:paraId="4BCFE9F9" w14:textId="77777777" w:rsidR="009F2395" w:rsidRPr="001A0E67" w:rsidRDefault="009F2395" w:rsidP="004B362B">
            <w:pPr>
              <w:jc w:val="left"/>
              <w:rPr>
                <w:bCs/>
                <w:sz w:val="18"/>
                <w:szCs w:val="18"/>
              </w:rPr>
            </w:pPr>
            <w:r w:rsidRPr="001A0E67">
              <w:rPr>
                <w:bCs/>
                <w:sz w:val="18"/>
                <w:szCs w:val="18"/>
              </w:rPr>
              <w:t>08.01.2024</w:t>
            </w:r>
          </w:p>
          <w:p w14:paraId="024FCE07" w14:textId="77777777" w:rsidR="009F2395" w:rsidRPr="001A0E67" w:rsidRDefault="009F2395" w:rsidP="004B362B">
            <w:pPr>
              <w:jc w:val="left"/>
              <w:rPr>
                <w:b/>
                <w:sz w:val="18"/>
                <w:szCs w:val="18"/>
              </w:rPr>
            </w:pPr>
            <w:r w:rsidRPr="001A0E67">
              <w:rPr>
                <w:b/>
                <w:sz w:val="18"/>
                <w:szCs w:val="18"/>
              </w:rPr>
              <w:t>Term</w:t>
            </w:r>
          </w:p>
          <w:p w14:paraId="4A9F8A7B" w14:textId="77777777" w:rsidR="009F2395" w:rsidRPr="001A0E67" w:rsidRDefault="009F2395" w:rsidP="004B362B">
            <w:pPr>
              <w:jc w:val="left"/>
              <w:rPr>
                <w:bCs/>
                <w:sz w:val="18"/>
                <w:szCs w:val="18"/>
              </w:rPr>
            </w:pPr>
            <w:r w:rsidRPr="001A0E67">
              <w:rPr>
                <w:bCs/>
                <w:sz w:val="18"/>
                <w:szCs w:val="18"/>
              </w:rPr>
              <w:t>15 months</w:t>
            </w:r>
          </w:p>
        </w:tc>
      </w:tr>
      <w:tr w:rsidR="009F2395" w:rsidRPr="001A0E67" w14:paraId="7934747C"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6F426BA3" w14:textId="77777777" w:rsidR="009F2395" w:rsidRPr="001A0E67" w:rsidRDefault="009F2395" w:rsidP="004B362B">
            <w:pPr>
              <w:jc w:val="left"/>
              <w:rPr>
                <w:b/>
                <w:sz w:val="18"/>
                <w:szCs w:val="18"/>
              </w:rPr>
            </w:pPr>
            <w:r w:rsidRPr="001A0E67">
              <w:rPr>
                <w:b/>
                <w:sz w:val="18"/>
                <w:szCs w:val="18"/>
              </w:rPr>
              <w:t>4. Contract No. 512361</w:t>
            </w:r>
          </w:p>
          <w:p w14:paraId="62284AC4" w14:textId="77777777" w:rsidR="009F2395" w:rsidRPr="001A0E67" w:rsidRDefault="009F2395" w:rsidP="004B362B">
            <w:pPr>
              <w:jc w:val="left"/>
              <w:rPr>
                <w:b/>
                <w:sz w:val="18"/>
                <w:szCs w:val="18"/>
              </w:rPr>
            </w:pPr>
          </w:p>
          <w:p w14:paraId="3EC93977" w14:textId="77777777" w:rsidR="009F2395" w:rsidRPr="001A0E67" w:rsidRDefault="009F2395" w:rsidP="004B362B">
            <w:pPr>
              <w:jc w:val="left"/>
              <w:rPr>
                <w:b/>
                <w:sz w:val="18"/>
                <w:szCs w:val="18"/>
              </w:rPr>
            </w:pPr>
            <w:r w:rsidRPr="001A0E67">
              <w:rPr>
                <w:b/>
                <w:sz w:val="18"/>
                <w:szCs w:val="18"/>
              </w:rPr>
              <w:t>PILING WORKS AT WITTON ROAD, INDOOROOPILLY</w:t>
            </w:r>
          </w:p>
          <w:p w14:paraId="48AE5229" w14:textId="77777777" w:rsidR="009F2395" w:rsidRPr="001A0E67" w:rsidRDefault="009F2395" w:rsidP="004B362B">
            <w:pPr>
              <w:jc w:val="left"/>
              <w:rPr>
                <w:b/>
                <w:sz w:val="18"/>
                <w:szCs w:val="18"/>
              </w:rPr>
            </w:pPr>
          </w:p>
          <w:p w14:paraId="6292D71E" w14:textId="7904488A" w:rsidR="009F2395" w:rsidRPr="001A0E67" w:rsidRDefault="009F2395" w:rsidP="004B362B">
            <w:pPr>
              <w:jc w:val="left"/>
              <w:rPr>
                <w:b/>
                <w:sz w:val="18"/>
                <w:szCs w:val="18"/>
              </w:rPr>
            </w:pPr>
            <w:r w:rsidRPr="001A0E67">
              <w:rPr>
                <w:b/>
                <w:sz w:val="18"/>
                <w:szCs w:val="18"/>
              </w:rPr>
              <w:t>O</w:t>
            </w:r>
            <w:r w:rsidR="0046391D">
              <w:rPr>
                <w:b/>
                <w:sz w:val="18"/>
                <w:szCs w:val="18"/>
              </w:rPr>
              <w:t>’</w:t>
            </w:r>
            <w:r w:rsidRPr="001A0E67">
              <w:rPr>
                <w:b/>
                <w:sz w:val="18"/>
                <w:szCs w:val="18"/>
              </w:rPr>
              <w:t>Sullivan Ground Engineering Pty Ltd –$537,176</w:t>
            </w:r>
          </w:p>
          <w:p w14:paraId="36538D24" w14:textId="77777777" w:rsidR="009F2395" w:rsidRPr="001A0E67" w:rsidRDefault="009F2395" w:rsidP="004B362B">
            <w:pPr>
              <w:jc w:val="left"/>
              <w:rPr>
                <w:bCs/>
                <w:sz w:val="18"/>
                <w:szCs w:val="18"/>
              </w:rPr>
            </w:pPr>
            <w:r w:rsidRPr="001A0E67">
              <w:rPr>
                <w:bCs/>
                <w:sz w:val="18"/>
                <w:szCs w:val="18"/>
              </w:rPr>
              <w:t>Achieved VFM of 14</w:t>
            </w:r>
          </w:p>
          <w:p w14:paraId="3E5A5F7E" w14:textId="77777777" w:rsidR="009F2395" w:rsidRPr="001A0E67" w:rsidRDefault="009F2395" w:rsidP="004B362B">
            <w:pPr>
              <w:jc w:val="left"/>
              <w:rPr>
                <w:b/>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2C0E2E34" w14:textId="77777777" w:rsidR="009F2395" w:rsidRPr="001A0E67" w:rsidRDefault="009F2395" w:rsidP="004B362B">
            <w:pPr>
              <w:jc w:val="left"/>
              <w:rPr>
                <w:snapToGrid w:val="0"/>
                <w:sz w:val="18"/>
                <w:szCs w:val="18"/>
              </w:rPr>
            </w:pPr>
            <w:r w:rsidRPr="001A0E67">
              <w:rPr>
                <w:snapToGrid w:val="0"/>
                <w:sz w:val="18"/>
                <w:szCs w:val="18"/>
              </w:rPr>
              <w:t>Lump sum</w:t>
            </w:r>
          </w:p>
          <w:p w14:paraId="370F5B08" w14:textId="77777777" w:rsidR="009F2395" w:rsidRPr="001A0E67" w:rsidRDefault="009F2395" w:rsidP="004B362B">
            <w:pPr>
              <w:jc w:val="left"/>
              <w:rPr>
                <w:snapToGrid w:val="0"/>
                <w:sz w:val="18"/>
                <w:szCs w:val="18"/>
              </w:rPr>
            </w:pPr>
          </w:p>
          <w:p w14:paraId="63240916" w14:textId="77777777" w:rsidR="009F2395" w:rsidRPr="001A0E67" w:rsidRDefault="009F2395" w:rsidP="004B362B">
            <w:pPr>
              <w:jc w:val="left"/>
              <w:rPr>
                <w:b/>
                <w:bCs/>
                <w:snapToGrid w:val="0"/>
                <w:sz w:val="18"/>
                <w:szCs w:val="18"/>
              </w:rPr>
            </w:pPr>
            <w:r w:rsidRPr="001A0E67">
              <w:rPr>
                <w:b/>
                <w:bCs/>
                <w:snapToGrid w:val="0"/>
                <w:sz w:val="18"/>
                <w:szCs w:val="18"/>
              </w:rPr>
              <w:t>$537,176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87D8042" w14:textId="77777777" w:rsidR="009F2395" w:rsidRPr="001A0E67" w:rsidRDefault="009F2395" w:rsidP="004B362B">
            <w:pPr>
              <w:jc w:val="left"/>
              <w:rPr>
                <w:bCs/>
                <w:i/>
                <w:iCs/>
                <w:sz w:val="18"/>
                <w:szCs w:val="18"/>
                <w:u w:val="single"/>
              </w:rPr>
            </w:pPr>
            <w:r w:rsidRPr="001A0E67">
              <w:rPr>
                <w:bCs/>
                <w:i/>
                <w:iCs/>
                <w:sz w:val="18"/>
                <w:szCs w:val="18"/>
                <w:u w:val="single"/>
              </w:rPr>
              <w:t xml:space="preserve">Offers not </w:t>
            </w:r>
            <w:proofErr w:type="gramStart"/>
            <w:r w:rsidRPr="001A0E67">
              <w:rPr>
                <w:bCs/>
                <w:i/>
                <w:iCs/>
                <w:sz w:val="18"/>
                <w:szCs w:val="18"/>
                <w:u w:val="single"/>
              </w:rPr>
              <w:t>shortlisted</w:t>
            </w:r>
            <w:proofErr w:type="gramEnd"/>
          </w:p>
          <w:p w14:paraId="01AE5A11" w14:textId="77777777" w:rsidR="009F2395" w:rsidRPr="001A0E67" w:rsidRDefault="009F2395" w:rsidP="004B362B">
            <w:pPr>
              <w:jc w:val="left"/>
              <w:rPr>
                <w:bCs/>
                <w:sz w:val="18"/>
                <w:szCs w:val="18"/>
              </w:rPr>
            </w:pPr>
          </w:p>
          <w:p w14:paraId="18C1FBD8" w14:textId="77777777" w:rsidR="009F2395" w:rsidRPr="001A0E67" w:rsidRDefault="009F2395" w:rsidP="004B362B">
            <w:pPr>
              <w:jc w:val="left"/>
              <w:rPr>
                <w:bCs/>
                <w:sz w:val="18"/>
                <w:szCs w:val="18"/>
              </w:rPr>
            </w:pPr>
            <w:r w:rsidRPr="001A0E67">
              <w:rPr>
                <w:bCs/>
                <w:sz w:val="18"/>
                <w:szCs w:val="18"/>
              </w:rPr>
              <w:t>GCE Contractors Pty. Ltd.*</w:t>
            </w:r>
          </w:p>
          <w:p w14:paraId="64E753C0" w14:textId="77777777" w:rsidR="009F2395" w:rsidRPr="001A0E67" w:rsidRDefault="009F2395" w:rsidP="004B362B">
            <w:pPr>
              <w:jc w:val="left"/>
              <w:rPr>
                <w:bCs/>
                <w:sz w:val="18"/>
                <w:szCs w:val="18"/>
              </w:rPr>
            </w:pPr>
          </w:p>
          <w:p w14:paraId="1984EC21" w14:textId="77777777" w:rsidR="009F2395" w:rsidRPr="001A0E67" w:rsidRDefault="009F2395" w:rsidP="004B362B">
            <w:pPr>
              <w:jc w:val="left"/>
              <w:rPr>
                <w:bCs/>
                <w:sz w:val="18"/>
                <w:szCs w:val="18"/>
              </w:rPr>
            </w:pPr>
            <w:r w:rsidRPr="001A0E67">
              <w:rPr>
                <w:bCs/>
                <w:sz w:val="18"/>
                <w:szCs w:val="18"/>
              </w:rPr>
              <w:t>Groundtek Drilling Services Pty Ltd*</w:t>
            </w:r>
          </w:p>
          <w:p w14:paraId="1B637FBD" w14:textId="77777777" w:rsidR="009F2395" w:rsidRPr="001A0E67" w:rsidRDefault="009F2395" w:rsidP="004B362B">
            <w:pPr>
              <w:jc w:val="left"/>
              <w:rPr>
                <w:bCs/>
                <w:sz w:val="18"/>
                <w:szCs w:val="18"/>
              </w:rPr>
            </w:pPr>
          </w:p>
          <w:p w14:paraId="53282FA7" w14:textId="77777777" w:rsidR="009F2395" w:rsidRPr="001A0E67" w:rsidRDefault="009F2395" w:rsidP="004B362B">
            <w:pPr>
              <w:jc w:val="left"/>
              <w:rPr>
                <w:bCs/>
                <w:i/>
                <w:iCs/>
                <w:sz w:val="18"/>
                <w:szCs w:val="18"/>
                <w:u w:val="single"/>
              </w:rPr>
            </w:pPr>
            <w:r w:rsidRPr="001A0E67">
              <w:rPr>
                <w:bCs/>
                <w:i/>
                <w:iCs/>
                <w:sz w:val="18"/>
                <w:szCs w:val="18"/>
                <w:u w:val="single"/>
              </w:rPr>
              <w:t>Non-conforming offers</w:t>
            </w:r>
          </w:p>
          <w:p w14:paraId="47B90A23" w14:textId="77777777" w:rsidR="009F2395" w:rsidRPr="001A0E67" w:rsidRDefault="009F2395" w:rsidP="004B362B">
            <w:pPr>
              <w:jc w:val="left"/>
              <w:rPr>
                <w:bCs/>
                <w:sz w:val="18"/>
                <w:szCs w:val="18"/>
              </w:rPr>
            </w:pPr>
          </w:p>
          <w:p w14:paraId="20C6ACD8" w14:textId="77777777" w:rsidR="009F2395" w:rsidRPr="001A0E67" w:rsidRDefault="009F2395" w:rsidP="004B362B">
            <w:pPr>
              <w:jc w:val="left"/>
              <w:rPr>
                <w:bCs/>
                <w:sz w:val="18"/>
                <w:szCs w:val="18"/>
              </w:rPr>
            </w:pPr>
            <w:r w:rsidRPr="001A0E67">
              <w:rPr>
                <w:bCs/>
                <w:sz w:val="18"/>
                <w:szCs w:val="18"/>
              </w:rPr>
              <w:t>Piled Foundations Pty Ltd (Offer 1)</w:t>
            </w:r>
          </w:p>
          <w:p w14:paraId="00E1A2EE" w14:textId="77777777" w:rsidR="009F2395" w:rsidRPr="001A0E67" w:rsidRDefault="009F2395" w:rsidP="004B362B">
            <w:pPr>
              <w:jc w:val="left"/>
              <w:rPr>
                <w:bCs/>
                <w:sz w:val="18"/>
                <w:szCs w:val="18"/>
              </w:rPr>
            </w:pPr>
          </w:p>
          <w:p w14:paraId="6B342A5F" w14:textId="77777777" w:rsidR="009F2395" w:rsidRPr="001A0E67" w:rsidRDefault="009F2395" w:rsidP="004B362B">
            <w:pPr>
              <w:jc w:val="left"/>
              <w:rPr>
                <w:bCs/>
                <w:sz w:val="18"/>
                <w:szCs w:val="18"/>
              </w:rPr>
            </w:pPr>
            <w:r w:rsidRPr="001A0E67">
              <w:rPr>
                <w:bCs/>
                <w:sz w:val="18"/>
                <w:szCs w:val="18"/>
              </w:rPr>
              <w:t>Piled Foundations Pty Ltd (Offer 2)</w:t>
            </w:r>
          </w:p>
          <w:p w14:paraId="4B4A7B45" w14:textId="77777777" w:rsidR="009F2395" w:rsidRPr="001A0E67" w:rsidRDefault="009F2395" w:rsidP="004B362B">
            <w:pPr>
              <w:jc w:val="left"/>
              <w:rPr>
                <w:bCs/>
                <w:sz w:val="18"/>
                <w:szCs w:val="18"/>
              </w:rPr>
            </w:pPr>
          </w:p>
          <w:p w14:paraId="0367D5B8" w14:textId="77777777" w:rsidR="009F2395" w:rsidRPr="001A0E67" w:rsidRDefault="009F2395" w:rsidP="004B362B">
            <w:pPr>
              <w:jc w:val="left"/>
              <w:rPr>
                <w:bCs/>
                <w:i/>
                <w:iCs/>
                <w:sz w:val="18"/>
                <w:szCs w:val="18"/>
                <w:u w:val="single"/>
              </w:rPr>
            </w:pPr>
            <w:r w:rsidRPr="001A0E67">
              <w:rPr>
                <w:bCs/>
                <w:i/>
                <w:iCs/>
                <w:sz w:val="18"/>
                <w:szCs w:val="18"/>
              </w:rPr>
              <w:t>*Comparative tender price and VFM not applicable as offer did not meet minimum quality requirements.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7EAA8B" w14:textId="77777777" w:rsidR="009F2395" w:rsidRPr="001A0E67" w:rsidRDefault="009F2395" w:rsidP="004B362B">
            <w:pPr>
              <w:jc w:val="left"/>
              <w:rPr>
                <w:bCs/>
                <w:sz w:val="18"/>
                <w:szCs w:val="18"/>
              </w:rPr>
            </w:pPr>
          </w:p>
          <w:p w14:paraId="336160E7" w14:textId="77777777" w:rsidR="009F2395" w:rsidRPr="001A0E67" w:rsidRDefault="009F2395" w:rsidP="004B362B">
            <w:pPr>
              <w:jc w:val="left"/>
              <w:rPr>
                <w:bCs/>
                <w:sz w:val="18"/>
                <w:szCs w:val="18"/>
              </w:rPr>
            </w:pPr>
          </w:p>
          <w:p w14:paraId="39CF3F8E" w14:textId="77777777" w:rsidR="009F2395" w:rsidRPr="001A0E67" w:rsidRDefault="009F2395" w:rsidP="004B362B">
            <w:pPr>
              <w:jc w:val="left"/>
              <w:rPr>
                <w:bCs/>
                <w:sz w:val="18"/>
                <w:szCs w:val="18"/>
              </w:rPr>
            </w:pPr>
            <w:r w:rsidRPr="001A0E67">
              <w:rPr>
                <w:bCs/>
                <w:sz w:val="18"/>
                <w:szCs w:val="18"/>
              </w:rPr>
              <w:t>N/A*</w:t>
            </w:r>
          </w:p>
          <w:p w14:paraId="5EC608EB" w14:textId="77777777" w:rsidR="009F2395" w:rsidRPr="001A0E67" w:rsidRDefault="009F2395" w:rsidP="004B362B">
            <w:pPr>
              <w:jc w:val="left"/>
              <w:rPr>
                <w:bCs/>
                <w:sz w:val="18"/>
                <w:szCs w:val="18"/>
              </w:rPr>
            </w:pPr>
          </w:p>
          <w:p w14:paraId="6E511382" w14:textId="77777777" w:rsidR="009F2395" w:rsidRPr="001A0E67" w:rsidRDefault="009F2395" w:rsidP="004B362B">
            <w:pPr>
              <w:jc w:val="left"/>
              <w:rPr>
                <w:bCs/>
                <w:sz w:val="18"/>
                <w:szCs w:val="18"/>
              </w:rPr>
            </w:pPr>
            <w:r w:rsidRPr="001A0E67">
              <w:rPr>
                <w:bCs/>
                <w:sz w:val="18"/>
                <w:szCs w:val="18"/>
              </w:rPr>
              <w:t>N/A*</w:t>
            </w:r>
          </w:p>
          <w:p w14:paraId="376650E6" w14:textId="77777777" w:rsidR="009F2395" w:rsidRPr="001A0E67" w:rsidRDefault="009F2395" w:rsidP="004B362B">
            <w:pPr>
              <w:jc w:val="left"/>
              <w:rPr>
                <w:bCs/>
                <w:sz w:val="18"/>
                <w:szCs w:val="18"/>
              </w:rPr>
            </w:pPr>
          </w:p>
          <w:p w14:paraId="6B3A45F8" w14:textId="77777777" w:rsidR="009F2395" w:rsidRPr="001A0E67" w:rsidRDefault="009F2395" w:rsidP="004B362B">
            <w:pPr>
              <w:jc w:val="left"/>
              <w:rPr>
                <w:bCs/>
                <w:sz w:val="18"/>
                <w:szCs w:val="18"/>
              </w:rPr>
            </w:pPr>
          </w:p>
          <w:p w14:paraId="359B20B3" w14:textId="77777777" w:rsidR="009F2395" w:rsidRPr="001A0E67" w:rsidRDefault="009F2395" w:rsidP="004B362B">
            <w:pPr>
              <w:jc w:val="left"/>
              <w:rPr>
                <w:bCs/>
                <w:sz w:val="18"/>
                <w:szCs w:val="18"/>
              </w:rPr>
            </w:pPr>
          </w:p>
          <w:p w14:paraId="1B423232" w14:textId="77777777" w:rsidR="009F2395" w:rsidRPr="001A0E67" w:rsidRDefault="009F2395" w:rsidP="004B362B">
            <w:pPr>
              <w:jc w:val="left"/>
              <w:rPr>
                <w:bCs/>
                <w:sz w:val="18"/>
                <w:szCs w:val="18"/>
              </w:rPr>
            </w:pPr>
            <w:r w:rsidRPr="001A0E67">
              <w:rPr>
                <w:bCs/>
                <w:sz w:val="18"/>
                <w:szCs w:val="18"/>
              </w:rPr>
              <w:t>N/A</w:t>
            </w:r>
          </w:p>
          <w:p w14:paraId="558C605C" w14:textId="77777777" w:rsidR="009F2395" w:rsidRPr="001A0E67" w:rsidRDefault="009F2395" w:rsidP="004B362B">
            <w:pPr>
              <w:jc w:val="left"/>
              <w:rPr>
                <w:bCs/>
                <w:sz w:val="18"/>
                <w:szCs w:val="18"/>
              </w:rPr>
            </w:pPr>
          </w:p>
          <w:p w14:paraId="05598C1B" w14:textId="77777777" w:rsidR="009F2395" w:rsidRPr="001A0E67" w:rsidRDefault="009F2395" w:rsidP="004B362B">
            <w:pPr>
              <w:jc w:val="left"/>
              <w:rPr>
                <w:bCs/>
                <w:sz w:val="18"/>
                <w:szCs w:val="18"/>
              </w:rPr>
            </w:pPr>
            <w:r w:rsidRPr="001A0E67">
              <w:rPr>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60A3C0" w14:textId="77777777" w:rsidR="009F2395" w:rsidRPr="001A0E67" w:rsidRDefault="009F2395" w:rsidP="004B362B">
            <w:pPr>
              <w:jc w:val="left"/>
              <w:rPr>
                <w:b/>
                <w:sz w:val="18"/>
                <w:szCs w:val="18"/>
              </w:rPr>
            </w:pPr>
            <w:r w:rsidRPr="001A0E67">
              <w:rPr>
                <w:b/>
                <w:sz w:val="18"/>
                <w:szCs w:val="18"/>
              </w:rPr>
              <w:t>Delegate</w:t>
            </w:r>
          </w:p>
          <w:p w14:paraId="3176E294" w14:textId="77777777" w:rsidR="009F2395" w:rsidRPr="001A0E67" w:rsidRDefault="009F2395" w:rsidP="004B362B">
            <w:pPr>
              <w:jc w:val="left"/>
              <w:rPr>
                <w:bCs/>
                <w:sz w:val="18"/>
                <w:szCs w:val="18"/>
              </w:rPr>
            </w:pPr>
            <w:r w:rsidRPr="001A0E67">
              <w:rPr>
                <w:bCs/>
                <w:sz w:val="18"/>
                <w:szCs w:val="18"/>
              </w:rPr>
              <w:t>Chief Procurement Officer (CPO)</w:t>
            </w:r>
          </w:p>
          <w:p w14:paraId="38DF1BD6" w14:textId="77777777" w:rsidR="009F2395" w:rsidRPr="001A0E67" w:rsidRDefault="009F2395" w:rsidP="004B362B">
            <w:pPr>
              <w:jc w:val="left"/>
              <w:rPr>
                <w:b/>
                <w:sz w:val="18"/>
                <w:szCs w:val="18"/>
              </w:rPr>
            </w:pPr>
            <w:r w:rsidRPr="001A0E67">
              <w:rPr>
                <w:b/>
                <w:sz w:val="18"/>
                <w:szCs w:val="18"/>
              </w:rPr>
              <w:t>Approved</w:t>
            </w:r>
          </w:p>
          <w:p w14:paraId="623BB2F0" w14:textId="77777777" w:rsidR="009F2395" w:rsidRPr="001A0E67" w:rsidRDefault="009F2395" w:rsidP="004B362B">
            <w:pPr>
              <w:jc w:val="left"/>
              <w:rPr>
                <w:bCs/>
                <w:sz w:val="18"/>
                <w:szCs w:val="18"/>
              </w:rPr>
            </w:pPr>
            <w:r w:rsidRPr="001A0E67">
              <w:rPr>
                <w:bCs/>
                <w:sz w:val="18"/>
                <w:szCs w:val="18"/>
              </w:rPr>
              <w:t>18.12.2023</w:t>
            </w:r>
          </w:p>
          <w:p w14:paraId="274C84FE" w14:textId="77777777" w:rsidR="009F2395" w:rsidRPr="001A0E67" w:rsidRDefault="009F2395" w:rsidP="004B362B">
            <w:pPr>
              <w:jc w:val="left"/>
              <w:rPr>
                <w:b/>
                <w:sz w:val="18"/>
                <w:szCs w:val="18"/>
              </w:rPr>
            </w:pPr>
            <w:r w:rsidRPr="001A0E67">
              <w:rPr>
                <w:b/>
                <w:sz w:val="18"/>
                <w:szCs w:val="18"/>
              </w:rPr>
              <w:t>Start</w:t>
            </w:r>
          </w:p>
          <w:p w14:paraId="3D96DC04" w14:textId="77777777" w:rsidR="009F2395" w:rsidRPr="001A0E67" w:rsidRDefault="009F2395" w:rsidP="004B362B">
            <w:pPr>
              <w:jc w:val="left"/>
              <w:rPr>
                <w:bCs/>
                <w:sz w:val="18"/>
                <w:szCs w:val="18"/>
              </w:rPr>
            </w:pPr>
            <w:r w:rsidRPr="001A0E67">
              <w:rPr>
                <w:bCs/>
                <w:sz w:val="18"/>
                <w:szCs w:val="18"/>
              </w:rPr>
              <w:t>21.12.2023</w:t>
            </w:r>
          </w:p>
          <w:p w14:paraId="5F8353D4" w14:textId="77777777" w:rsidR="009F2395" w:rsidRPr="001A0E67" w:rsidRDefault="009F2395" w:rsidP="004B362B">
            <w:pPr>
              <w:jc w:val="left"/>
              <w:rPr>
                <w:b/>
                <w:sz w:val="18"/>
                <w:szCs w:val="18"/>
              </w:rPr>
            </w:pPr>
            <w:r w:rsidRPr="001A0E67">
              <w:rPr>
                <w:b/>
                <w:sz w:val="18"/>
                <w:szCs w:val="18"/>
              </w:rPr>
              <w:t>Term</w:t>
            </w:r>
          </w:p>
          <w:p w14:paraId="4C33C5B4" w14:textId="77777777" w:rsidR="009F2395" w:rsidRPr="001A0E67" w:rsidRDefault="009F2395" w:rsidP="004B362B">
            <w:pPr>
              <w:jc w:val="left"/>
              <w:rPr>
                <w:bCs/>
                <w:sz w:val="18"/>
                <w:szCs w:val="18"/>
              </w:rPr>
            </w:pPr>
            <w:r w:rsidRPr="001A0E67">
              <w:rPr>
                <w:bCs/>
                <w:sz w:val="18"/>
                <w:szCs w:val="18"/>
              </w:rPr>
              <w:t>12 weeks</w:t>
            </w:r>
          </w:p>
        </w:tc>
      </w:tr>
      <w:tr w:rsidR="009F2395" w:rsidRPr="001A0E67" w14:paraId="1E9AF7C0" w14:textId="77777777" w:rsidTr="004B362B">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6C65C10A" w14:textId="77777777" w:rsidR="009F2395" w:rsidRPr="001A0E67" w:rsidRDefault="009F2395" w:rsidP="004B362B">
            <w:pPr>
              <w:jc w:val="left"/>
              <w:rPr>
                <w:b/>
                <w:sz w:val="18"/>
                <w:szCs w:val="18"/>
              </w:rPr>
            </w:pPr>
            <w:r w:rsidRPr="001A0E67">
              <w:rPr>
                <w:b/>
                <w:sz w:val="18"/>
                <w:szCs w:val="18"/>
              </w:rPr>
              <w:t>5. Contract No. 512373</w:t>
            </w:r>
          </w:p>
          <w:p w14:paraId="16AB908D" w14:textId="77777777" w:rsidR="009F2395" w:rsidRPr="001A0E67" w:rsidRDefault="009F2395" w:rsidP="004B362B">
            <w:pPr>
              <w:jc w:val="left"/>
              <w:rPr>
                <w:b/>
                <w:sz w:val="18"/>
                <w:szCs w:val="18"/>
              </w:rPr>
            </w:pPr>
          </w:p>
          <w:p w14:paraId="4ED524B3" w14:textId="77777777" w:rsidR="009F2395" w:rsidRPr="001A0E67" w:rsidRDefault="009F2395" w:rsidP="004B362B">
            <w:pPr>
              <w:jc w:val="left"/>
              <w:rPr>
                <w:b/>
                <w:sz w:val="18"/>
                <w:szCs w:val="18"/>
              </w:rPr>
            </w:pPr>
            <w:r w:rsidRPr="001A0E67">
              <w:rPr>
                <w:b/>
                <w:sz w:val="18"/>
                <w:szCs w:val="18"/>
              </w:rPr>
              <w:t>SHOTCRETING WORKS AT ESPLANADE, LOTA</w:t>
            </w:r>
          </w:p>
          <w:p w14:paraId="61EDB8B3" w14:textId="77777777" w:rsidR="009F2395" w:rsidRPr="001A0E67" w:rsidRDefault="009F2395" w:rsidP="004B362B">
            <w:pPr>
              <w:jc w:val="left"/>
              <w:rPr>
                <w:b/>
                <w:sz w:val="18"/>
                <w:szCs w:val="18"/>
              </w:rPr>
            </w:pPr>
          </w:p>
          <w:p w14:paraId="77D3846A" w14:textId="77777777" w:rsidR="009F2395" w:rsidRPr="001A0E67" w:rsidRDefault="009F2395" w:rsidP="004B362B">
            <w:pPr>
              <w:jc w:val="left"/>
              <w:rPr>
                <w:b/>
                <w:sz w:val="18"/>
                <w:szCs w:val="18"/>
              </w:rPr>
            </w:pPr>
            <w:r w:rsidRPr="001A0E67">
              <w:rPr>
                <w:b/>
                <w:sz w:val="18"/>
                <w:szCs w:val="18"/>
              </w:rPr>
              <w:t>Building Solutions Brisbane Pty Ltd – $321,660</w:t>
            </w:r>
          </w:p>
          <w:p w14:paraId="088BCB1A" w14:textId="77777777" w:rsidR="009F2395" w:rsidRPr="001A0E67" w:rsidRDefault="009F2395" w:rsidP="004B362B">
            <w:pPr>
              <w:jc w:val="left"/>
              <w:rPr>
                <w:bCs/>
                <w:sz w:val="18"/>
                <w:szCs w:val="18"/>
              </w:rPr>
            </w:pPr>
            <w:r w:rsidRPr="001A0E67">
              <w:rPr>
                <w:bCs/>
                <w:sz w:val="18"/>
                <w:szCs w:val="18"/>
              </w:rPr>
              <w:t>Achieved VFM of 24.22</w:t>
            </w:r>
          </w:p>
          <w:p w14:paraId="75FB49D5" w14:textId="77777777" w:rsidR="009F2395" w:rsidRPr="001A0E67" w:rsidRDefault="009F2395" w:rsidP="004B362B">
            <w:pPr>
              <w:jc w:val="left"/>
              <w:rPr>
                <w:b/>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44C62B8" w14:textId="77777777" w:rsidR="009F2395" w:rsidRPr="001A0E67" w:rsidRDefault="009F2395" w:rsidP="004B362B">
            <w:pPr>
              <w:jc w:val="left"/>
              <w:rPr>
                <w:snapToGrid w:val="0"/>
                <w:sz w:val="18"/>
                <w:szCs w:val="18"/>
              </w:rPr>
            </w:pPr>
            <w:r w:rsidRPr="001A0E67">
              <w:rPr>
                <w:snapToGrid w:val="0"/>
                <w:sz w:val="18"/>
                <w:szCs w:val="18"/>
              </w:rPr>
              <w:t>Lump sum</w:t>
            </w:r>
          </w:p>
          <w:p w14:paraId="41740DE0" w14:textId="77777777" w:rsidR="009F2395" w:rsidRPr="001A0E67" w:rsidRDefault="009F2395" w:rsidP="004B362B">
            <w:pPr>
              <w:jc w:val="left"/>
              <w:rPr>
                <w:snapToGrid w:val="0"/>
                <w:sz w:val="18"/>
                <w:szCs w:val="18"/>
              </w:rPr>
            </w:pPr>
          </w:p>
          <w:p w14:paraId="1C452CD5" w14:textId="77777777" w:rsidR="009F2395" w:rsidRPr="001A0E67" w:rsidRDefault="009F2395" w:rsidP="004B362B">
            <w:pPr>
              <w:jc w:val="left"/>
              <w:rPr>
                <w:b/>
                <w:bCs/>
                <w:snapToGrid w:val="0"/>
                <w:sz w:val="18"/>
                <w:szCs w:val="18"/>
              </w:rPr>
            </w:pPr>
            <w:r w:rsidRPr="001A0E67">
              <w:rPr>
                <w:b/>
                <w:bCs/>
                <w:snapToGrid w:val="0"/>
                <w:sz w:val="18"/>
                <w:szCs w:val="18"/>
              </w:rPr>
              <w:t>$321,660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4D5B4C8" w14:textId="77777777" w:rsidR="009F2395" w:rsidRPr="001A0E67" w:rsidRDefault="009F2395" w:rsidP="004B362B">
            <w:pPr>
              <w:jc w:val="left"/>
              <w:rPr>
                <w:bCs/>
                <w:sz w:val="18"/>
                <w:szCs w:val="18"/>
              </w:rPr>
            </w:pPr>
            <w:r w:rsidRPr="001A0E67">
              <w:rPr>
                <w:bCs/>
                <w:sz w:val="18"/>
                <w:szCs w:val="18"/>
              </w:rPr>
              <w:t>Pensar Structures Pty Ltd</w:t>
            </w:r>
          </w:p>
          <w:p w14:paraId="3585287C" w14:textId="77777777" w:rsidR="009F2395" w:rsidRPr="001A0E67" w:rsidRDefault="009F2395" w:rsidP="004B362B">
            <w:pPr>
              <w:jc w:val="left"/>
              <w:rPr>
                <w:bCs/>
                <w:sz w:val="18"/>
                <w:szCs w:val="18"/>
              </w:rPr>
            </w:pPr>
            <w:r w:rsidRPr="001A0E67">
              <w:rPr>
                <w:bCs/>
                <w:sz w:val="18"/>
                <w:szCs w:val="18"/>
              </w:rPr>
              <w:t>Achieved the highest VFM of 24.58</w:t>
            </w:r>
          </w:p>
          <w:p w14:paraId="506EEFFE" w14:textId="77777777" w:rsidR="009F2395" w:rsidRPr="001A0E67" w:rsidRDefault="009F2395" w:rsidP="004B362B">
            <w:pPr>
              <w:jc w:val="left"/>
              <w:rPr>
                <w:bCs/>
                <w:sz w:val="18"/>
                <w:szCs w:val="18"/>
              </w:rPr>
            </w:pPr>
          </w:p>
          <w:p w14:paraId="4AF9C009" w14:textId="77777777" w:rsidR="009F2395" w:rsidRPr="001A0E67" w:rsidRDefault="009F2395" w:rsidP="004B362B">
            <w:pPr>
              <w:jc w:val="left"/>
              <w:rPr>
                <w:bCs/>
                <w:sz w:val="18"/>
                <w:szCs w:val="18"/>
              </w:rPr>
            </w:pPr>
            <w:r w:rsidRPr="001A0E67">
              <w:rPr>
                <w:bCs/>
                <w:sz w:val="18"/>
                <w:szCs w:val="18"/>
              </w:rPr>
              <w:t xml:space="preserve">Crosana Pty Ltd as trustee for Michael Reid Family Trust </w:t>
            </w:r>
          </w:p>
          <w:p w14:paraId="6A48EE29" w14:textId="77777777" w:rsidR="009F2395" w:rsidRPr="001A0E67" w:rsidRDefault="009F2395" w:rsidP="004B362B">
            <w:pPr>
              <w:jc w:val="left"/>
              <w:rPr>
                <w:bCs/>
                <w:sz w:val="18"/>
                <w:szCs w:val="18"/>
              </w:rPr>
            </w:pPr>
            <w:r w:rsidRPr="001A0E67">
              <w:rPr>
                <w:bCs/>
                <w:sz w:val="18"/>
                <w:szCs w:val="18"/>
              </w:rPr>
              <w:t>Achieved VFM of 18.06</w:t>
            </w:r>
          </w:p>
          <w:p w14:paraId="0AE59362" w14:textId="77777777" w:rsidR="009F2395" w:rsidRPr="001A0E67" w:rsidRDefault="009F2395" w:rsidP="004B362B">
            <w:pPr>
              <w:jc w:val="left"/>
              <w:rPr>
                <w:bCs/>
                <w:sz w:val="18"/>
                <w:szCs w:val="18"/>
              </w:rPr>
            </w:pPr>
          </w:p>
          <w:p w14:paraId="2453CD14" w14:textId="77777777" w:rsidR="009F2395" w:rsidRPr="001A0E67" w:rsidRDefault="009F2395" w:rsidP="004B362B">
            <w:pPr>
              <w:jc w:val="left"/>
              <w:rPr>
                <w:bCs/>
                <w:sz w:val="18"/>
                <w:szCs w:val="18"/>
              </w:rPr>
            </w:pPr>
            <w:r w:rsidRPr="001A0E67">
              <w:rPr>
                <w:bCs/>
                <w:sz w:val="18"/>
                <w:szCs w:val="18"/>
              </w:rPr>
              <w:t>Epoca Constructions Pty. Ltd.</w:t>
            </w:r>
          </w:p>
          <w:p w14:paraId="3DEF2DC4" w14:textId="77777777" w:rsidR="009F2395" w:rsidRPr="001A0E67" w:rsidRDefault="009F2395" w:rsidP="004B362B">
            <w:pPr>
              <w:jc w:val="left"/>
              <w:rPr>
                <w:bCs/>
                <w:sz w:val="18"/>
                <w:szCs w:val="18"/>
              </w:rPr>
            </w:pPr>
            <w:r w:rsidRPr="001A0E67">
              <w:rPr>
                <w:bCs/>
                <w:sz w:val="18"/>
                <w:szCs w:val="18"/>
              </w:rPr>
              <w:t>Achieved VFM of 16.60</w:t>
            </w:r>
          </w:p>
          <w:p w14:paraId="1BBB8635" w14:textId="77777777" w:rsidR="009F2395" w:rsidRPr="001A0E67" w:rsidRDefault="009F2395" w:rsidP="004B362B">
            <w:pPr>
              <w:jc w:val="left"/>
              <w:rPr>
                <w:bCs/>
                <w:sz w:val="18"/>
                <w:szCs w:val="18"/>
              </w:rPr>
            </w:pPr>
          </w:p>
          <w:p w14:paraId="0418561B" w14:textId="77777777" w:rsidR="009F2395" w:rsidRPr="001A0E67" w:rsidRDefault="009F2395" w:rsidP="004B362B">
            <w:pPr>
              <w:jc w:val="left"/>
              <w:rPr>
                <w:bCs/>
                <w:sz w:val="18"/>
                <w:szCs w:val="18"/>
              </w:rPr>
            </w:pPr>
            <w:r w:rsidRPr="001A0E67">
              <w:rPr>
                <w:bCs/>
                <w:sz w:val="18"/>
                <w:szCs w:val="18"/>
              </w:rPr>
              <w:t>Shaping Australia Group Pty Ltd</w:t>
            </w:r>
          </w:p>
          <w:p w14:paraId="34ABFBC9" w14:textId="77777777" w:rsidR="009F2395" w:rsidRPr="001A0E67" w:rsidRDefault="009F2395" w:rsidP="004B362B">
            <w:pPr>
              <w:jc w:val="left"/>
              <w:rPr>
                <w:bCs/>
                <w:sz w:val="18"/>
                <w:szCs w:val="18"/>
              </w:rPr>
            </w:pPr>
            <w:r w:rsidRPr="001A0E67">
              <w:rPr>
                <w:bCs/>
                <w:sz w:val="18"/>
                <w:szCs w:val="18"/>
              </w:rPr>
              <w:t>Achieved VFM of 13.15</w:t>
            </w:r>
          </w:p>
          <w:p w14:paraId="44E72DC7" w14:textId="77777777" w:rsidR="009F2395" w:rsidRPr="001A0E67" w:rsidRDefault="009F2395" w:rsidP="004B362B">
            <w:pPr>
              <w:jc w:val="left"/>
              <w:rPr>
                <w:bCs/>
                <w:sz w:val="18"/>
                <w:szCs w:val="18"/>
              </w:rPr>
            </w:pPr>
          </w:p>
          <w:p w14:paraId="73D40A60" w14:textId="77777777" w:rsidR="009F2395" w:rsidRPr="001A0E67" w:rsidRDefault="009F2395" w:rsidP="004B362B">
            <w:pPr>
              <w:jc w:val="left"/>
              <w:rPr>
                <w:bCs/>
                <w:sz w:val="18"/>
                <w:szCs w:val="18"/>
              </w:rPr>
            </w:pPr>
            <w:r w:rsidRPr="001A0E67">
              <w:rPr>
                <w:bCs/>
                <w:sz w:val="18"/>
                <w:szCs w:val="18"/>
              </w:rPr>
              <w:t>Australian Marine &amp; Civil Pty Ltd</w:t>
            </w:r>
          </w:p>
          <w:p w14:paraId="289EF1F9" w14:textId="77777777" w:rsidR="009F2395" w:rsidRPr="001A0E67" w:rsidRDefault="009F2395" w:rsidP="004B362B">
            <w:pPr>
              <w:jc w:val="left"/>
              <w:rPr>
                <w:bCs/>
                <w:i/>
                <w:iCs/>
                <w:sz w:val="18"/>
                <w:szCs w:val="18"/>
                <w:u w:val="single"/>
              </w:rPr>
            </w:pPr>
            <w:r w:rsidRPr="001A0E67">
              <w:rPr>
                <w:bCs/>
                <w:sz w:val="18"/>
                <w:szCs w:val="18"/>
              </w:rPr>
              <w:t>Achieved VFM of 6.95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B5A2EA" w14:textId="77777777" w:rsidR="009F2395" w:rsidRPr="001A0E67" w:rsidRDefault="009F2395" w:rsidP="004B362B">
            <w:pPr>
              <w:jc w:val="left"/>
              <w:rPr>
                <w:bCs/>
                <w:sz w:val="18"/>
                <w:szCs w:val="18"/>
              </w:rPr>
            </w:pPr>
            <w:r w:rsidRPr="001A0E67">
              <w:rPr>
                <w:bCs/>
                <w:sz w:val="18"/>
                <w:szCs w:val="18"/>
              </w:rPr>
              <w:t>$381,542</w:t>
            </w:r>
          </w:p>
          <w:p w14:paraId="7737D374" w14:textId="77777777" w:rsidR="009F2395" w:rsidRPr="001A0E67" w:rsidRDefault="009F2395" w:rsidP="004B362B">
            <w:pPr>
              <w:jc w:val="left"/>
              <w:rPr>
                <w:bCs/>
                <w:sz w:val="18"/>
                <w:szCs w:val="18"/>
              </w:rPr>
            </w:pPr>
          </w:p>
          <w:p w14:paraId="33B81170" w14:textId="77777777" w:rsidR="009F2395" w:rsidRPr="001A0E67" w:rsidRDefault="009F2395" w:rsidP="004B362B">
            <w:pPr>
              <w:jc w:val="left"/>
              <w:rPr>
                <w:bCs/>
                <w:sz w:val="18"/>
                <w:szCs w:val="18"/>
              </w:rPr>
            </w:pPr>
          </w:p>
          <w:p w14:paraId="3781B8C0" w14:textId="77777777" w:rsidR="009F2395" w:rsidRPr="001A0E67" w:rsidRDefault="009F2395" w:rsidP="004B362B">
            <w:pPr>
              <w:jc w:val="left"/>
              <w:rPr>
                <w:bCs/>
                <w:sz w:val="18"/>
                <w:szCs w:val="18"/>
              </w:rPr>
            </w:pPr>
            <w:r w:rsidRPr="001A0E67">
              <w:rPr>
                <w:bCs/>
                <w:sz w:val="18"/>
                <w:szCs w:val="18"/>
              </w:rPr>
              <w:t>$378,477</w:t>
            </w:r>
          </w:p>
          <w:p w14:paraId="06996709" w14:textId="77777777" w:rsidR="009F2395" w:rsidRPr="001A0E67" w:rsidRDefault="009F2395" w:rsidP="004B362B">
            <w:pPr>
              <w:jc w:val="left"/>
              <w:rPr>
                <w:bCs/>
                <w:sz w:val="18"/>
                <w:szCs w:val="18"/>
              </w:rPr>
            </w:pPr>
          </w:p>
          <w:p w14:paraId="46126A1C" w14:textId="77777777" w:rsidR="009F2395" w:rsidRPr="001A0E67" w:rsidRDefault="009F2395" w:rsidP="004B362B">
            <w:pPr>
              <w:jc w:val="left"/>
              <w:rPr>
                <w:bCs/>
                <w:sz w:val="18"/>
                <w:szCs w:val="18"/>
              </w:rPr>
            </w:pPr>
          </w:p>
          <w:p w14:paraId="4B7D8398" w14:textId="77777777" w:rsidR="009F2395" w:rsidRPr="001A0E67" w:rsidRDefault="009F2395" w:rsidP="004B362B">
            <w:pPr>
              <w:jc w:val="left"/>
              <w:rPr>
                <w:bCs/>
                <w:sz w:val="18"/>
                <w:szCs w:val="18"/>
              </w:rPr>
            </w:pPr>
          </w:p>
          <w:p w14:paraId="292E4CBD" w14:textId="77777777" w:rsidR="009F2395" w:rsidRPr="001A0E67" w:rsidRDefault="009F2395" w:rsidP="004B362B">
            <w:pPr>
              <w:jc w:val="left"/>
              <w:rPr>
                <w:bCs/>
                <w:sz w:val="18"/>
                <w:szCs w:val="18"/>
              </w:rPr>
            </w:pPr>
            <w:r w:rsidRPr="001A0E67">
              <w:rPr>
                <w:bCs/>
                <w:sz w:val="18"/>
                <w:szCs w:val="18"/>
              </w:rPr>
              <w:t>$549,964</w:t>
            </w:r>
          </w:p>
          <w:p w14:paraId="7042C56D" w14:textId="77777777" w:rsidR="009F2395" w:rsidRPr="001A0E67" w:rsidRDefault="009F2395" w:rsidP="004B362B">
            <w:pPr>
              <w:jc w:val="left"/>
              <w:rPr>
                <w:bCs/>
                <w:sz w:val="18"/>
                <w:szCs w:val="18"/>
              </w:rPr>
            </w:pPr>
          </w:p>
          <w:p w14:paraId="4C9CCD79" w14:textId="77777777" w:rsidR="009F2395" w:rsidRPr="001A0E67" w:rsidRDefault="009F2395" w:rsidP="004B362B">
            <w:pPr>
              <w:jc w:val="left"/>
              <w:rPr>
                <w:bCs/>
                <w:sz w:val="18"/>
                <w:szCs w:val="18"/>
              </w:rPr>
            </w:pPr>
          </w:p>
          <w:p w14:paraId="368383EF" w14:textId="77777777" w:rsidR="009F2395" w:rsidRPr="001A0E67" w:rsidRDefault="009F2395" w:rsidP="004B362B">
            <w:pPr>
              <w:jc w:val="left"/>
              <w:rPr>
                <w:bCs/>
                <w:sz w:val="18"/>
                <w:szCs w:val="18"/>
              </w:rPr>
            </w:pPr>
            <w:r w:rsidRPr="001A0E67">
              <w:rPr>
                <w:bCs/>
                <w:sz w:val="18"/>
                <w:szCs w:val="18"/>
              </w:rPr>
              <w:t>$606,929</w:t>
            </w:r>
          </w:p>
          <w:p w14:paraId="6E692DA8" w14:textId="77777777" w:rsidR="009F2395" w:rsidRPr="001A0E67" w:rsidRDefault="009F2395" w:rsidP="004B362B">
            <w:pPr>
              <w:jc w:val="left"/>
              <w:rPr>
                <w:bCs/>
                <w:sz w:val="18"/>
                <w:szCs w:val="18"/>
              </w:rPr>
            </w:pPr>
          </w:p>
          <w:p w14:paraId="54096AF5" w14:textId="77777777" w:rsidR="009F2395" w:rsidRPr="001A0E67" w:rsidRDefault="009F2395" w:rsidP="004B362B">
            <w:pPr>
              <w:jc w:val="left"/>
              <w:rPr>
                <w:bCs/>
                <w:sz w:val="18"/>
                <w:szCs w:val="18"/>
              </w:rPr>
            </w:pPr>
          </w:p>
          <w:p w14:paraId="08592C9F" w14:textId="77777777" w:rsidR="009F2395" w:rsidRPr="001A0E67" w:rsidRDefault="009F2395" w:rsidP="004B362B">
            <w:pPr>
              <w:jc w:val="left"/>
              <w:rPr>
                <w:bCs/>
                <w:sz w:val="18"/>
                <w:szCs w:val="18"/>
              </w:rPr>
            </w:pPr>
            <w:r w:rsidRPr="001A0E67">
              <w:rPr>
                <w:bCs/>
                <w:sz w:val="18"/>
                <w:szCs w:val="18"/>
              </w:rPr>
              <w:t>$726,056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118DA7" w14:textId="77777777" w:rsidR="009F2395" w:rsidRPr="001A0E67" w:rsidRDefault="009F2395" w:rsidP="004B362B">
            <w:pPr>
              <w:jc w:val="left"/>
              <w:rPr>
                <w:b/>
                <w:sz w:val="18"/>
                <w:szCs w:val="18"/>
              </w:rPr>
            </w:pPr>
            <w:r w:rsidRPr="001A0E67">
              <w:rPr>
                <w:b/>
                <w:sz w:val="18"/>
                <w:szCs w:val="18"/>
              </w:rPr>
              <w:t>Delegate</w:t>
            </w:r>
          </w:p>
          <w:p w14:paraId="1C741ADC" w14:textId="77777777" w:rsidR="009F2395" w:rsidRPr="001A0E67" w:rsidRDefault="009F2395" w:rsidP="004B362B">
            <w:pPr>
              <w:jc w:val="left"/>
              <w:rPr>
                <w:bCs/>
                <w:sz w:val="18"/>
                <w:szCs w:val="18"/>
              </w:rPr>
            </w:pPr>
            <w:r w:rsidRPr="001A0E67">
              <w:rPr>
                <w:bCs/>
                <w:sz w:val="18"/>
                <w:szCs w:val="18"/>
              </w:rPr>
              <w:t>Executive General Manager (EGM)</w:t>
            </w:r>
          </w:p>
          <w:p w14:paraId="2D371F92" w14:textId="77777777" w:rsidR="009F2395" w:rsidRPr="001A0E67" w:rsidRDefault="009F2395" w:rsidP="004B362B">
            <w:pPr>
              <w:jc w:val="left"/>
              <w:rPr>
                <w:b/>
                <w:sz w:val="18"/>
                <w:szCs w:val="18"/>
              </w:rPr>
            </w:pPr>
            <w:r w:rsidRPr="001A0E67">
              <w:rPr>
                <w:b/>
                <w:sz w:val="18"/>
                <w:szCs w:val="18"/>
              </w:rPr>
              <w:t>Approved</w:t>
            </w:r>
          </w:p>
          <w:p w14:paraId="36C2FFFA" w14:textId="77777777" w:rsidR="009F2395" w:rsidRPr="001A0E67" w:rsidRDefault="009F2395" w:rsidP="004B362B">
            <w:pPr>
              <w:jc w:val="left"/>
              <w:rPr>
                <w:bCs/>
                <w:sz w:val="18"/>
                <w:szCs w:val="18"/>
              </w:rPr>
            </w:pPr>
            <w:r w:rsidRPr="001A0E67">
              <w:rPr>
                <w:bCs/>
                <w:sz w:val="18"/>
                <w:szCs w:val="18"/>
              </w:rPr>
              <w:t>15.12.2023</w:t>
            </w:r>
          </w:p>
          <w:p w14:paraId="71E2EEC9" w14:textId="77777777" w:rsidR="009F2395" w:rsidRPr="001A0E67" w:rsidRDefault="009F2395" w:rsidP="004B362B">
            <w:pPr>
              <w:jc w:val="left"/>
              <w:rPr>
                <w:b/>
                <w:sz w:val="18"/>
                <w:szCs w:val="18"/>
              </w:rPr>
            </w:pPr>
            <w:r w:rsidRPr="001A0E67">
              <w:rPr>
                <w:b/>
                <w:sz w:val="18"/>
                <w:szCs w:val="18"/>
              </w:rPr>
              <w:t>Start</w:t>
            </w:r>
          </w:p>
          <w:p w14:paraId="29EF9479" w14:textId="77777777" w:rsidR="009F2395" w:rsidRPr="001A0E67" w:rsidRDefault="009F2395" w:rsidP="004B362B">
            <w:pPr>
              <w:jc w:val="left"/>
              <w:rPr>
                <w:bCs/>
                <w:sz w:val="18"/>
                <w:szCs w:val="18"/>
              </w:rPr>
            </w:pPr>
            <w:r w:rsidRPr="001A0E67">
              <w:rPr>
                <w:bCs/>
                <w:sz w:val="18"/>
                <w:szCs w:val="18"/>
              </w:rPr>
              <w:t>08.01.2024</w:t>
            </w:r>
          </w:p>
          <w:p w14:paraId="671FBEBF" w14:textId="77777777" w:rsidR="009F2395" w:rsidRPr="001A0E67" w:rsidRDefault="009F2395" w:rsidP="004B362B">
            <w:pPr>
              <w:jc w:val="left"/>
              <w:rPr>
                <w:b/>
                <w:sz w:val="18"/>
                <w:szCs w:val="18"/>
              </w:rPr>
            </w:pPr>
            <w:r w:rsidRPr="001A0E67">
              <w:rPr>
                <w:b/>
                <w:sz w:val="18"/>
                <w:szCs w:val="18"/>
              </w:rPr>
              <w:t>Term</w:t>
            </w:r>
          </w:p>
          <w:p w14:paraId="47E58897" w14:textId="77777777" w:rsidR="009F2395" w:rsidRPr="001A0E67" w:rsidRDefault="009F2395" w:rsidP="004B362B">
            <w:pPr>
              <w:jc w:val="left"/>
              <w:rPr>
                <w:bCs/>
                <w:sz w:val="18"/>
                <w:szCs w:val="18"/>
              </w:rPr>
            </w:pPr>
            <w:r w:rsidRPr="001A0E67">
              <w:rPr>
                <w:bCs/>
                <w:sz w:val="18"/>
                <w:szCs w:val="18"/>
              </w:rPr>
              <w:t>12 weeks</w:t>
            </w:r>
          </w:p>
          <w:p w14:paraId="4BB5F593" w14:textId="77777777" w:rsidR="009F2395" w:rsidRPr="001A0E67" w:rsidRDefault="009F2395" w:rsidP="004B362B">
            <w:pPr>
              <w:jc w:val="left"/>
              <w:rPr>
                <w:b/>
                <w:sz w:val="18"/>
                <w:szCs w:val="18"/>
              </w:rPr>
            </w:pPr>
          </w:p>
        </w:tc>
      </w:tr>
      <w:tr w:rsidR="009F2395" w:rsidRPr="001A0E67" w14:paraId="631950A5"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3A1F3114" w14:textId="77777777" w:rsidR="009F2395" w:rsidRPr="001A0E67" w:rsidRDefault="009F2395" w:rsidP="004B362B">
            <w:pPr>
              <w:jc w:val="left"/>
              <w:rPr>
                <w:b/>
                <w:sz w:val="18"/>
                <w:szCs w:val="18"/>
              </w:rPr>
            </w:pPr>
            <w:r w:rsidRPr="001A0E67">
              <w:rPr>
                <w:b/>
                <w:sz w:val="18"/>
                <w:szCs w:val="18"/>
              </w:rPr>
              <w:t>6. Contract No. 533574</w:t>
            </w:r>
          </w:p>
          <w:p w14:paraId="59AAAC2C" w14:textId="77777777" w:rsidR="009F2395" w:rsidRPr="001A0E67" w:rsidRDefault="009F2395" w:rsidP="004B362B">
            <w:pPr>
              <w:jc w:val="left"/>
              <w:rPr>
                <w:b/>
                <w:sz w:val="18"/>
                <w:szCs w:val="18"/>
              </w:rPr>
            </w:pPr>
          </w:p>
          <w:p w14:paraId="039C0102" w14:textId="77777777" w:rsidR="009F2395" w:rsidRPr="001A0E67" w:rsidRDefault="009F2395" w:rsidP="004B362B">
            <w:pPr>
              <w:jc w:val="left"/>
              <w:rPr>
                <w:b/>
                <w:sz w:val="18"/>
                <w:szCs w:val="18"/>
              </w:rPr>
            </w:pPr>
            <w:r w:rsidRPr="001A0E67">
              <w:rPr>
                <w:b/>
                <w:sz w:val="18"/>
                <w:szCs w:val="18"/>
              </w:rPr>
              <w:t>CORINDA LIBRARY – AIR CONDITIONING UPGRADE (CORINDA)</w:t>
            </w:r>
          </w:p>
          <w:p w14:paraId="12DF6838" w14:textId="77777777" w:rsidR="009F2395" w:rsidRPr="001A0E67" w:rsidRDefault="009F2395" w:rsidP="004B362B">
            <w:pPr>
              <w:jc w:val="left"/>
              <w:rPr>
                <w:b/>
                <w:sz w:val="18"/>
                <w:szCs w:val="18"/>
              </w:rPr>
            </w:pPr>
          </w:p>
          <w:p w14:paraId="1FADF28E" w14:textId="77777777" w:rsidR="009F2395" w:rsidRPr="001A0E67" w:rsidRDefault="009F2395" w:rsidP="004B362B">
            <w:pPr>
              <w:jc w:val="left"/>
              <w:rPr>
                <w:b/>
                <w:sz w:val="18"/>
                <w:szCs w:val="18"/>
              </w:rPr>
            </w:pPr>
            <w:r w:rsidRPr="001A0E67">
              <w:rPr>
                <w:b/>
                <w:sz w:val="18"/>
                <w:szCs w:val="18"/>
              </w:rPr>
              <w:t>Blackwood Projects Pty Ltd – $475,200</w:t>
            </w:r>
          </w:p>
          <w:p w14:paraId="6F3EECA0" w14:textId="77777777" w:rsidR="009F2395" w:rsidRPr="001A0E67" w:rsidRDefault="009F2395" w:rsidP="004B362B">
            <w:pPr>
              <w:jc w:val="left"/>
              <w:rPr>
                <w:bCs/>
                <w:sz w:val="18"/>
                <w:szCs w:val="18"/>
              </w:rPr>
            </w:pPr>
            <w:r w:rsidRPr="001A0E67">
              <w:rPr>
                <w:bCs/>
                <w:sz w:val="18"/>
                <w:szCs w:val="18"/>
              </w:rPr>
              <w:t>Achieved the highest VFM of 16.0</w:t>
            </w:r>
          </w:p>
          <w:p w14:paraId="5C08BB6C" w14:textId="77777777" w:rsidR="009F2395" w:rsidRPr="001A0E67" w:rsidRDefault="009F2395" w:rsidP="004B362B">
            <w:pPr>
              <w:jc w:val="left"/>
              <w:rPr>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60AFD78" w14:textId="77777777" w:rsidR="009F2395" w:rsidRPr="001A0E67" w:rsidRDefault="009F2395" w:rsidP="004B362B">
            <w:pPr>
              <w:jc w:val="left"/>
              <w:rPr>
                <w:snapToGrid w:val="0"/>
                <w:sz w:val="18"/>
                <w:szCs w:val="18"/>
              </w:rPr>
            </w:pPr>
            <w:r w:rsidRPr="001A0E67">
              <w:rPr>
                <w:snapToGrid w:val="0"/>
                <w:sz w:val="18"/>
                <w:szCs w:val="18"/>
              </w:rPr>
              <w:t>Lump sum</w:t>
            </w:r>
          </w:p>
          <w:p w14:paraId="7EAAB942" w14:textId="77777777" w:rsidR="009F2395" w:rsidRPr="001A0E67" w:rsidRDefault="009F2395" w:rsidP="004B362B">
            <w:pPr>
              <w:jc w:val="left"/>
              <w:rPr>
                <w:b/>
                <w:bCs/>
                <w:snapToGrid w:val="0"/>
                <w:sz w:val="18"/>
                <w:szCs w:val="18"/>
              </w:rPr>
            </w:pPr>
          </w:p>
          <w:p w14:paraId="769222EB" w14:textId="77777777" w:rsidR="009F2395" w:rsidRPr="001A0E67" w:rsidRDefault="009F2395" w:rsidP="004B362B">
            <w:pPr>
              <w:jc w:val="left"/>
              <w:rPr>
                <w:b/>
                <w:bCs/>
                <w:snapToGrid w:val="0"/>
                <w:sz w:val="18"/>
                <w:szCs w:val="18"/>
              </w:rPr>
            </w:pPr>
            <w:r w:rsidRPr="001A0E67">
              <w:rPr>
                <w:b/>
                <w:bCs/>
                <w:snapToGrid w:val="0"/>
                <w:sz w:val="18"/>
                <w:szCs w:val="18"/>
              </w:rPr>
              <w:t>$475,200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F527AA5" w14:textId="77777777" w:rsidR="009F2395" w:rsidRPr="001A0E67" w:rsidRDefault="009F2395" w:rsidP="004B362B">
            <w:pPr>
              <w:jc w:val="left"/>
              <w:rPr>
                <w:bCs/>
                <w:i/>
                <w:iCs/>
                <w:sz w:val="18"/>
                <w:szCs w:val="18"/>
                <w:u w:val="single"/>
              </w:rPr>
            </w:pPr>
            <w:r w:rsidRPr="001A0E67">
              <w:rPr>
                <w:bCs/>
                <w:i/>
                <w:iCs/>
                <w:sz w:val="18"/>
                <w:szCs w:val="18"/>
                <w:u w:val="single"/>
              </w:rPr>
              <w:t xml:space="preserve">Shortlisted offer not </w:t>
            </w:r>
            <w:proofErr w:type="gramStart"/>
            <w:r w:rsidRPr="001A0E67">
              <w:rPr>
                <w:bCs/>
                <w:i/>
                <w:iCs/>
                <w:sz w:val="18"/>
                <w:szCs w:val="18"/>
                <w:u w:val="single"/>
              </w:rPr>
              <w:t>recommended</w:t>
            </w:r>
            <w:proofErr w:type="gramEnd"/>
          </w:p>
          <w:p w14:paraId="7A37EDB8" w14:textId="77777777" w:rsidR="009F2395" w:rsidRPr="001A0E67" w:rsidRDefault="009F2395" w:rsidP="004B362B">
            <w:pPr>
              <w:jc w:val="left"/>
              <w:rPr>
                <w:bCs/>
                <w:sz w:val="18"/>
                <w:szCs w:val="18"/>
              </w:rPr>
            </w:pPr>
          </w:p>
          <w:p w14:paraId="4EA7AD9E" w14:textId="77777777" w:rsidR="009F2395" w:rsidRPr="001A0E67" w:rsidRDefault="009F2395" w:rsidP="004B362B">
            <w:pPr>
              <w:jc w:val="left"/>
              <w:rPr>
                <w:bCs/>
                <w:sz w:val="18"/>
                <w:szCs w:val="18"/>
              </w:rPr>
            </w:pPr>
            <w:r w:rsidRPr="001A0E67">
              <w:rPr>
                <w:bCs/>
                <w:sz w:val="18"/>
                <w:szCs w:val="18"/>
              </w:rPr>
              <w:t>Kane Constructions (Qld) Pty Ltd</w:t>
            </w:r>
          </w:p>
          <w:p w14:paraId="11BC7752" w14:textId="77777777" w:rsidR="009F2395" w:rsidRPr="001A0E67" w:rsidRDefault="009F2395" w:rsidP="004B362B">
            <w:pPr>
              <w:jc w:val="left"/>
              <w:rPr>
                <w:bCs/>
                <w:sz w:val="18"/>
                <w:szCs w:val="18"/>
              </w:rPr>
            </w:pPr>
            <w:r w:rsidRPr="001A0E67">
              <w:rPr>
                <w:bCs/>
                <w:sz w:val="18"/>
                <w:szCs w:val="18"/>
              </w:rPr>
              <w:t>Achieved VFM of 11.4</w:t>
            </w:r>
          </w:p>
          <w:p w14:paraId="063A2E01" w14:textId="77777777" w:rsidR="009F2395" w:rsidRPr="001A0E67" w:rsidRDefault="009F2395" w:rsidP="004B362B">
            <w:pPr>
              <w:jc w:val="left"/>
              <w:rPr>
                <w:bCs/>
                <w:sz w:val="18"/>
                <w:szCs w:val="18"/>
              </w:rPr>
            </w:pPr>
          </w:p>
          <w:p w14:paraId="01038C19" w14:textId="77777777" w:rsidR="009F2395" w:rsidRPr="001A0E67" w:rsidRDefault="009F2395" w:rsidP="004B362B">
            <w:pPr>
              <w:jc w:val="left"/>
              <w:rPr>
                <w:bCs/>
                <w:i/>
                <w:iCs/>
                <w:sz w:val="18"/>
                <w:szCs w:val="18"/>
                <w:u w:val="single"/>
              </w:rPr>
            </w:pPr>
            <w:r w:rsidRPr="001A0E67">
              <w:rPr>
                <w:bCs/>
                <w:i/>
                <w:iCs/>
                <w:sz w:val="18"/>
                <w:szCs w:val="18"/>
                <w:u w:val="single"/>
              </w:rPr>
              <w:t xml:space="preserve">Offer not </w:t>
            </w:r>
            <w:proofErr w:type="gramStart"/>
            <w:r w:rsidRPr="001A0E67">
              <w:rPr>
                <w:bCs/>
                <w:i/>
                <w:iCs/>
                <w:sz w:val="18"/>
                <w:szCs w:val="18"/>
                <w:u w:val="single"/>
              </w:rPr>
              <w:t>recommended</w:t>
            </w:r>
            <w:proofErr w:type="gramEnd"/>
          </w:p>
          <w:p w14:paraId="0022433F" w14:textId="77777777" w:rsidR="009F2395" w:rsidRPr="001A0E67" w:rsidRDefault="009F2395" w:rsidP="004B362B">
            <w:pPr>
              <w:jc w:val="left"/>
              <w:rPr>
                <w:bCs/>
                <w:sz w:val="18"/>
                <w:szCs w:val="18"/>
              </w:rPr>
            </w:pPr>
          </w:p>
          <w:p w14:paraId="3D7A8927" w14:textId="77777777" w:rsidR="009F2395" w:rsidRPr="001A0E67" w:rsidRDefault="009F2395" w:rsidP="004B362B">
            <w:pPr>
              <w:jc w:val="left"/>
              <w:rPr>
                <w:sz w:val="18"/>
                <w:szCs w:val="18"/>
              </w:rPr>
            </w:pPr>
            <w:r w:rsidRPr="001A0E67">
              <w:rPr>
                <w:sz w:val="18"/>
                <w:szCs w:val="18"/>
              </w:rPr>
              <w:t>Premis Solutions Pty Ltd</w:t>
            </w:r>
          </w:p>
          <w:p w14:paraId="20EC642A" w14:textId="77777777" w:rsidR="009F2395" w:rsidRPr="001A0E67" w:rsidRDefault="009F2395" w:rsidP="004B362B">
            <w:pPr>
              <w:jc w:val="left"/>
              <w:rPr>
                <w:sz w:val="18"/>
                <w:szCs w:val="18"/>
              </w:rPr>
            </w:pPr>
            <w:r w:rsidRPr="001A0E67">
              <w:rPr>
                <w:sz w:val="18"/>
                <w:szCs w:val="18"/>
              </w:rPr>
              <w:t>Achieved VFM of 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CB55CF" w14:textId="77777777" w:rsidR="009F2395" w:rsidRPr="001A0E67" w:rsidRDefault="009F2395" w:rsidP="004B362B">
            <w:pPr>
              <w:jc w:val="left"/>
              <w:rPr>
                <w:bCs/>
                <w:sz w:val="18"/>
                <w:szCs w:val="18"/>
              </w:rPr>
            </w:pPr>
          </w:p>
          <w:p w14:paraId="3EA7A2AB" w14:textId="77777777" w:rsidR="009F2395" w:rsidRPr="001A0E67" w:rsidRDefault="009F2395" w:rsidP="004B362B">
            <w:pPr>
              <w:jc w:val="left"/>
              <w:rPr>
                <w:bCs/>
                <w:sz w:val="18"/>
                <w:szCs w:val="18"/>
              </w:rPr>
            </w:pPr>
          </w:p>
          <w:p w14:paraId="40184400" w14:textId="77777777" w:rsidR="009F2395" w:rsidRPr="001A0E67" w:rsidRDefault="009F2395" w:rsidP="004B362B">
            <w:pPr>
              <w:jc w:val="left"/>
              <w:rPr>
                <w:bCs/>
                <w:sz w:val="18"/>
                <w:szCs w:val="18"/>
              </w:rPr>
            </w:pPr>
            <w:r w:rsidRPr="001A0E67">
              <w:rPr>
                <w:bCs/>
                <w:sz w:val="18"/>
                <w:szCs w:val="18"/>
              </w:rPr>
              <w:t>$543,905</w:t>
            </w:r>
          </w:p>
          <w:p w14:paraId="7DF59195" w14:textId="77777777" w:rsidR="009F2395" w:rsidRPr="001A0E67" w:rsidRDefault="009F2395" w:rsidP="004B362B">
            <w:pPr>
              <w:jc w:val="left"/>
              <w:rPr>
                <w:bCs/>
                <w:sz w:val="18"/>
                <w:szCs w:val="18"/>
              </w:rPr>
            </w:pPr>
          </w:p>
          <w:p w14:paraId="50DEFC4F" w14:textId="77777777" w:rsidR="009F2395" w:rsidRPr="001A0E67" w:rsidRDefault="009F2395" w:rsidP="004B362B">
            <w:pPr>
              <w:jc w:val="left"/>
              <w:rPr>
                <w:bCs/>
                <w:sz w:val="18"/>
                <w:szCs w:val="18"/>
              </w:rPr>
            </w:pPr>
          </w:p>
          <w:p w14:paraId="15825438" w14:textId="77777777" w:rsidR="009F2395" w:rsidRPr="001A0E67" w:rsidRDefault="009F2395" w:rsidP="004B362B">
            <w:pPr>
              <w:jc w:val="left"/>
              <w:rPr>
                <w:bCs/>
                <w:sz w:val="18"/>
                <w:szCs w:val="18"/>
              </w:rPr>
            </w:pPr>
          </w:p>
          <w:p w14:paraId="43E5A2F0" w14:textId="77777777" w:rsidR="009F2395" w:rsidRPr="001A0E67" w:rsidRDefault="009F2395" w:rsidP="004B362B">
            <w:pPr>
              <w:jc w:val="left"/>
              <w:rPr>
                <w:bCs/>
                <w:sz w:val="18"/>
                <w:szCs w:val="18"/>
              </w:rPr>
            </w:pPr>
          </w:p>
          <w:p w14:paraId="5BA8ACAC" w14:textId="77777777" w:rsidR="009F2395" w:rsidRPr="001A0E67" w:rsidRDefault="009F2395" w:rsidP="004B362B">
            <w:pPr>
              <w:jc w:val="left"/>
              <w:rPr>
                <w:bCs/>
                <w:sz w:val="18"/>
                <w:szCs w:val="18"/>
              </w:rPr>
            </w:pPr>
            <w:r w:rsidRPr="001A0E67">
              <w:rPr>
                <w:bCs/>
                <w:sz w:val="18"/>
                <w:szCs w:val="18"/>
              </w:rPr>
              <w:t>$677,590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F53A5E" w14:textId="77777777" w:rsidR="009F2395" w:rsidRPr="001A0E67" w:rsidRDefault="009F2395" w:rsidP="004B362B">
            <w:pPr>
              <w:jc w:val="left"/>
              <w:rPr>
                <w:b/>
                <w:sz w:val="18"/>
                <w:szCs w:val="18"/>
              </w:rPr>
            </w:pPr>
            <w:r w:rsidRPr="001A0E67">
              <w:rPr>
                <w:b/>
                <w:sz w:val="18"/>
                <w:szCs w:val="18"/>
              </w:rPr>
              <w:t>Delegate</w:t>
            </w:r>
          </w:p>
          <w:p w14:paraId="0ACD19F8" w14:textId="77777777" w:rsidR="009F2395" w:rsidRPr="001A0E67" w:rsidRDefault="009F2395" w:rsidP="004B362B">
            <w:pPr>
              <w:jc w:val="left"/>
              <w:rPr>
                <w:bCs/>
                <w:sz w:val="18"/>
                <w:szCs w:val="18"/>
              </w:rPr>
            </w:pPr>
            <w:r w:rsidRPr="001A0E67">
              <w:rPr>
                <w:bCs/>
                <w:sz w:val="18"/>
                <w:szCs w:val="18"/>
              </w:rPr>
              <w:t>CPO</w:t>
            </w:r>
          </w:p>
          <w:p w14:paraId="7969EF45" w14:textId="77777777" w:rsidR="009F2395" w:rsidRPr="001A0E67" w:rsidRDefault="009F2395" w:rsidP="004B362B">
            <w:pPr>
              <w:jc w:val="left"/>
              <w:rPr>
                <w:b/>
                <w:sz w:val="18"/>
                <w:szCs w:val="18"/>
              </w:rPr>
            </w:pPr>
            <w:r w:rsidRPr="001A0E67">
              <w:rPr>
                <w:b/>
                <w:sz w:val="18"/>
                <w:szCs w:val="18"/>
              </w:rPr>
              <w:t>Approved</w:t>
            </w:r>
          </w:p>
          <w:p w14:paraId="700D2266" w14:textId="77777777" w:rsidR="009F2395" w:rsidRPr="001A0E67" w:rsidRDefault="009F2395" w:rsidP="004B362B">
            <w:pPr>
              <w:jc w:val="left"/>
              <w:rPr>
                <w:bCs/>
                <w:sz w:val="18"/>
                <w:szCs w:val="18"/>
              </w:rPr>
            </w:pPr>
            <w:r w:rsidRPr="001A0E67">
              <w:rPr>
                <w:bCs/>
                <w:sz w:val="18"/>
                <w:szCs w:val="18"/>
              </w:rPr>
              <w:t>13.12.2023</w:t>
            </w:r>
          </w:p>
          <w:p w14:paraId="42ED9878" w14:textId="77777777" w:rsidR="009F2395" w:rsidRPr="001A0E67" w:rsidRDefault="009F2395" w:rsidP="004B362B">
            <w:pPr>
              <w:jc w:val="left"/>
              <w:rPr>
                <w:b/>
                <w:sz w:val="18"/>
                <w:szCs w:val="18"/>
              </w:rPr>
            </w:pPr>
            <w:r w:rsidRPr="001A0E67">
              <w:rPr>
                <w:b/>
                <w:sz w:val="18"/>
                <w:szCs w:val="18"/>
              </w:rPr>
              <w:t>Start</w:t>
            </w:r>
          </w:p>
          <w:p w14:paraId="2FFEFF59" w14:textId="77777777" w:rsidR="009F2395" w:rsidRPr="001A0E67" w:rsidRDefault="009F2395" w:rsidP="004B362B">
            <w:pPr>
              <w:jc w:val="left"/>
              <w:rPr>
                <w:bCs/>
                <w:sz w:val="18"/>
                <w:szCs w:val="18"/>
              </w:rPr>
            </w:pPr>
            <w:r w:rsidRPr="001A0E67">
              <w:rPr>
                <w:bCs/>
                <w:sz w:val="18"/>
                <w:szCs w:val="18"/>
              </w:rPr>
              <w:t>21.12.2023</w:t>
            </w:r>
          </w:p>
          <w:p w14:paraId="6496C54F" w14:textId="77777777" w:rsidR="009F2395" w:rsidRPr="001A0E67" w:rsidRDefault="009F2395" w:rsidP="004B362B">
            <w:pPr>
              <w:jc w:val="left"/>
              <w:rPr>
                <w:b/>
                <w:sz w:val="18"/>
                <w:szCs w:val="18"/>
              </w:rPr>
            </w:pPr>
            <w:r w:rsidRPr="001A0E67">
              <w:rPr>
                <w:b/>
                <w:sz w:val="18"/>
                <w:szCs w:val="18"/>
              </w:rPr>
              <w:t>Term</w:t>
            </w:r>
          </w:p>
          <w:p w14:paraId="071C4896" w14:textId="77777777" w:rsidR="009F2395" w:rsidRPr="001A0E67" w:rsidRDefault="009F2395" w:rsidP="004B362B">
            <w:pPr>
              <w:jc w:val="left"/>
              <w:rPr>
                <w:bCs/>
                <w:sz w:val="18"/>
                <w:szCs w:val="18"/>
              </w:rPr>
            </w:pPr>
            <w:r w:rsidRPr="001A0E67">
              <w:rPr>
                <w:bCs/>
                <w:sz w:val="18"/>
                <w:szCs w:val="18"/>
              </w:rPr>
              <w:t>20 weeks</w:t>
            </w:r>
          </w:p>
        </w:tc>
      </w:tr>
      <w:tr w:rsidR="009F2395" w:rsidRPr="001A0E67" w14:paraId="64F80987" w14:textId="77777777" w:rsidTr="00D7593F">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5D37C5F2" w14:textId="77777777" w:rsidR="009F2395" w:rsidRPr="001A0E67" w:rsidRDefault="009F2395" w:rsidP="004B362B">
            <w:pPr>
              <w:jc w:val="left"/>
              <w:rPr>
                <w:b/>
                <w:sz w:val="18"/>
                <w:szCs w:val="18"/>
              </w:rPr>
            </w:pPr>
            <w:r w:rsidRPr="001A0E67">
              <w:rPr>
                <w:b/>
                <w:sz w:val="18"/>
                <w:szCs w:val="18"/>
              </w:rPr>
              <w:lastRenderedPageBreak/>
              <w:t>7. Contract No. 533919</w:t>
            </w:r>
          </w:p>
          <w:p w14:paraId="3FB1C65B" w14:textId="77777777" w:rsidR="009F2395" w:rsidRPr="001A0E67" w:rsidRDefault="009F2395" w:rsidP="004B362B">
            <w:pPr>
              <w:jc w:val="left"/>
              <w:rPr>
                <w:b/>
                <w:sz w:val="18"/>
                <w:szCs w:val="18"/>
              </w:rPr>
            </w:pPr>
          </w:p>
          <w:p w14:paraId="22136B0D" w14:textId="77777777" w:rsidR="009F2395" w:rsidRPr="001A0E67" w:rsidRDefault="009F2395" w:rsidP="004B362B">
            <w:pPr>
              <w:jc w:val="left"/>
              <w:rPr>
                <w:b/>
                <w:sz w:val="18"/>
                <w:szCs w:val="18"/>
              </w:rPr>
            </w:pPr>
            <w:r w:rsidRPr="001A0E67">
              <w:rPr>
                <w:b/>
                <w:sz w:val="18"/>
                <w:szCs w:val="18"/>
              </w:rPr>
              <w:t>SHERWOOD ARBORETUM PLAYGROUND UPGRADE</w:t>
            </w:r>
          </w:p>
          <w:p w14:paraId="5DFE8AF7" w14:textId="77777777" w:rsidR="009F2395" w:rsidRPr="001A0E67" w:rsidRDefault="009F2395" w:rsidP="004B362B">
            <w:pPr>
              <w:jc w:val="left"/>
              <w:rPr>
                <w:b/>
                <w:sz w:val="18"/>
                <w:szCs w:val="18"/>
              </w:rPr>
            </w:pPr>
          </w:p>
          <w:p w14:paraId="09261D3F" w14:textId="77777777" w:rsidR="009F2395" w:rsidRPr="001A0E67" w:rsidRDefault="009F2395" w:rsidP="004B362B">
            <w:pPr>
              <w:jc w:val="left"/>
              <w:rPr>
                <w:b/>
                <w:sz w:val="18"/>
                <w:szCs w:val="18"/>
              </w:rPr>
            </w:pPr>
            <w:r w:rsidRPr="001A0E67">
              <w:rPr>
                <w:b/>
                <w:sz w:val="18"/>
                <w:szCs w:val="18"/>
              </w:rPr>
              <w:t>Naturform Pty. Ltd. – $884,033</w:t>
            </w:r>
          </w:p>
          <w:p w14:paraId="163CA280" w14:textId="77777777" w:rsidR="009F2395" w:rsidRPr="001A0E67" w:rsidRDefault="009F2395" w:rsidP="004B362B">
            <w:pPr>
              <w:jc w:val="left"/>
              <w:rPr>
                <w:bCs/>
                <w:sz w:val="18"/>
                <w:szCs w:val="18"/>
              </w:rPr>
            </w:pPr>
            <w:r w:rsidRPr="001A0E67">
              <w:rPr>
                <w:bCs/>
                <w:sz w:val="18"/>
                <w:szCs w:val="18"/>
              </w:rPr>
              <w:t>Achieved the highest VFM of 99.0</w:t>
            </w:r>
          </w:p>
          <w:p w14:paraId="2F32CD36" w14:textId="77777777" w:rsidR="009F2395" w:rsidRPr="001A0E67" w:rsidRDefault="009F2395" w:rsidP="004B362B">
            <w:pPr>
              <w:jc w:val="left"/>
              <w:rPr>
                <w:bCs/>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AF759BF" w14:textId="77777777" w:rsidR="009F2395" w:rsidRPr="001A0E67" w:rsidRDefault="009F2395" w:rsidP="004B362B">
            <w:pPr>
              <w:jc w:val="left"/>
              <w:rPr>
                <w:snapToGrid w:val="0"/>
                <w:sz w:val="18"/>
                <w:szCs w:val="18"/>
              </w:rPr>
            </w:pPr>
            <w:r w:rsidRPr="001A0E67">
              <w:rPr>
                <w:snapToGrid w:val="0"/>
                <w:sz w:val="18"/>
                <w:szCs w:val="18"/>
              </w:rPr>
              <w:t>Lump sum</w:t>
            </w:r>
          </w:p>
          <w:p w14:paraId="0E3AD905" w14:textId="77777777" w:rsidR="009F2395" w:rsidRPr="001A0E67" w:rsidRDefault="009F2395" w:rsidP="004B362B">
            <w:pPr>
              <w:jc w:val="left"/>
              <w:rPr>
                <w:snapToGrid w:val="0"/>
                <w:sz w:val="18"/>
                <w:szCs w:val="18"/>
              </w:rPr>
            </w:pPr>
          </w:p>
          <w:p w14:paraId="02A44620" w14:textId="77777777" w:rsidR="009F2395" w:rsidRPr="001A0E67" w:rsidRDefault="009F2395" w:rsidP="004B362B">
            <w:pPr>
              <w:jc w:val="left"/>
              <w:rPr>
                <w:b/>
                <w:bCs/>
                <w:sz w:val="18"/>
                <w:szCs w:val="18"/>
              </w:rPr>
            </w:pPr>
            <w:r w:rsidRPr="001A0E67">
              <w:rPr>
                <w:b/>
                <w:bCs/>
                <w:sz w:val="18"/>
                <w:szCs w:val="18"/>
              </w:rPr>
              <w:t>$884,033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322DAAA" w14:textId="77777777" w:rsidR="009F2395" w:rsidRPr="001A0E67" w:rsidRDefault="009F2395" w:rsidP="004B362B">
            <w:pPr>
              <w:jc w:val="left"/>
              <w:rPr>
                <w:i/>
                <w:iCs/>
                <w:sz w:val="18"/>
                <w:szCs w:val="18"/>
                <w:u w:val="single"/>
              </w:rPr>
            </w:pPr>
            <w:r w:rsidRPr="001A0E67">
              <w:rPr>
                <w:i/>
                <w:iCs/>
                <w:sz w:val="18"/>
                <w:szCs w:val="18"/>
                <w:u w:val="single"/>
              </w:rPr>
              <w:t xml:space="preserve">Offers not </w:t>
            </w:r>
            <w:proofErr w:type="gramStart"/>
            <w:r w:rsidRPr="001A0E67">
              <w:rPr>
                <w:i/>
                <w:iCs/>
                <w:sz w:val="18"/>
                <w:szCs w:val="18"/>
                <w:u w:val="single"/>
              </w:rPr>
              <w:t>recommended</w:t>
            </w:r>
            <w:proofErr w:type="gramEnd"/>
          </w:p>
          <w:p w14:paraId="1B2BAFF0" w14:textId="77777777" w:rsidR="009F2395" w:rsidRPr="001A0E67" w:rsidRDefault="009F2395" w:rsidP="004B362B">
            <w:pPr>
              <w:jc w:val="left"/>
              <w:rPr>
                <w:bCs/>
                <w:sz w:val="18"/>
                <w:szCs w:val="18"/>
              </w:rPr>
            </w:pPr>
          </w:p>
          <w:p w14:paraId="76093E42" w14:textId="77777777" w:rsidR="009F2395" w:rsidRPr="001A0E67" w:rsidRDefault="009F2395" w:rsidP="004B362B">
            <w:pPr>
              <w:jc w:val="left"/>
              <w:rPr>
                <w:bCs/>
                <w:sz w:val="18"/>
                <w:szCs w:val="18"/>
              </w:rPr>
            </w:pPr>
            <w:r w:rsidRPr="001A0E67">
              <w:rPr>
                <w:bCs/>
                <w:sz w:val="18"/>
                <w:szCs w:val="18"/>
              </w:rPr>
              <w:t>The Landscape Construction Company Pty Ltd</w:t>
            </w:r>
          </w:p>
          <w:p w14:paraId="5BA67365" w14:textId="77777777" w:rsidR="009F2395" w:rsidRPr="001A0E67" w:rsidRDefault="009F2395" w:rsidP="004B362B">
            <w:pPr>
              <w:jc w:val="left"/>
              <w:rPr>
                <w:bCs/>
                <w:sz w:val="18"/>
                <w:szCs w:val="18"/>
              </w:rPr>
            </w:pPr>
            <w:r w:rsidRPr="001A0E67">
              <w:rPr>
                <w:bCs/>
                <w:sz w:val="18"/>
                <w:szCs w:val="18"/>
              </w:rPr>
              <w:t xml:space="preserve">Achieved VFM of 92.1 </w:t>
            </w:r>
          </w:p>
          <w:p w14:paraId="1BA5C8A1" w14:textId="77777777" w:rsidR="009F2395" w:rsidRPr="001A0E67" w:rsidRDefault="009F2395" w:rsidP="004B362B">
            <w:pPr>
              <w:jc w:val="left"/>
              <w:rPr>
                <w:bCs/>
                <w:sz w:val="18"/>
                <w:szCs w:val="18"/>
              </w:rPr>
            </w:pPr>
          </w:p>
          <w:p w14:paraId="420E8149" w14:textId="77777777" w:rsidR="009F2395" w:rsidRPr="001A0E67" w:rsidRDefault="009F2395" w:rsidP="004B362B">
            <w:pPr>
              <w:jc w:val="left"/>
              <w:rPr>
                <w:bCs/>
                <w:i/>
                <w:iCs/>
                <w:sz w:val="18"/>
                <w:szCs w:val="18"/>
                <w:u w:val="single"/>
              </w:rPr>
            </w:pPr>
            <w:r w:rsidRPr="001A0E67">
              <w:rPr>
                <w:bCs/>
                <w:i/>
                <w:iCs/>
                <w:sz w:val="18"/>
                <w:szCs w:val="18"/>
                <w:u w:val="single"/>
              </w:rPr>
              <w:t>Non-conforming offer</w:t>
            </w:r>
          </w:p>
          <w:p w14:paraId="41829B38" w14:textId="77777777" w:rsidR="009F2395" w:rsidRPr="001A0E67" w:rsidRDefault="009F2395" w:rsidP="004B362B">
            <w:pPr>
              <w:jc w:val="left"/>
              <w:rPr>
                <w:i/>
                <w:iCs/>
                <w:sz w:val="18"/>
                <w:szCs w:val="18"/>
              </w:rPr>
            </w:pPr>
          </w:p>
          <w:p w14:paraId="4A899B0B" w14:textId="77777777" w:rsidR="009F2395" w:rsidRPr="001A0E67" w:rsidRDefault="009F2395" w:rsidP="004B362B">
            <w:pPr>
              <w:jc w:val="left"/>
              <w:rPr>
                <w:sz w:val="18"/>
                <w:szCs w:val="18"/>
              </w:rPr>
            </w:pPr>
            <w:r w:rsidRPr="001A0E67">
              <w:rPr>
                <w:sz w:val="18"/>
                <w:szCs w:val="18"/>
              </w:rPr>
              <w:t>Jungle Busters Pty Ltd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0DDDD3" w14:textId="77777777" w:rsidR="009F2395" w:rsidRPr="001A0E67" w:rsidRDefault="009F2395" w:rsidP="004B362B">
            <w:pPr>
              <w:jc w:val="left"/>
              <w:rPr>
                <w:bCs/>
                <w:sz w:val="18"/>
                <w:szCs w:val="18"/>
              </w:rPr>
            </w:pPr>
          </w:p>
          <w:p w14:paraId="5B039F8C" w14:textId="77777777" w:rsidR="009F2395" w:rsidRPr="001A0E67" w:rsidRDefault="009F2395" w:rsidP="004B362B">
            <w:pPr>
              <w:jc w:val="left"/>
              <w:rPr>
                <w:bCs/>
                <w:sz w:val="18"/>
                <w:szCs w:val="18"/>
              </w:rPr>
            </w:pPr>
          </w:p>
          <w:p w14:paraId="350CAB08" w14:textId="77777777" w:rsidR="009F2395" w:rsidRPr="001A0E67" w:rsidRDefault="009F2395" w:rsidP="004B362B">
            <w:pPr>
              <w:jc w:val="left"/>
              <w:rPr>
                <w:bCs/>
                <w:sz w:val="18"/>
                <w:szCs w:val="18"/>
              </w:rPr>
            </w:pPr>
            <w:r w:rsidRPr="001A0E67">
              <w:rPr>
                <w:bCs/>
                <w:sz w:val="18"/>
                <w:szCs w:val="18"/>
              </w:rPr>
              <w:t>$930,018</w:t>
            </w:r>
          </w:p>
          <w:p w14:paraId="420A1E55" w14:textId="77777777" w:rsidR="009F2395" w:rsidRPr="001A0E67" w:rsidRDefault="009F2395" w:rsidP="004B362B">
            <w:pPr>
              <w:jc w:val="left"/>
              <w:rPr>
                <w:bCs/>
                <w:sz w:val="18"/>
                <w:szCs w:val="18"/>
              </w:rPr>
            </w:pPr>
          </w:p>
          <w:p w14:paraId="193A8736" w14:textId="77777777" w:rsidR="009F2395" w:rsidRPr="001A0E67" w:rsidRDefault="009F2395" w:rsidP="004B362B">
            <w:pPr>
              <w:jc w:val="left"/>
              <w:rPr>
                <w:bCs/>
                <w:sz w:val="18"/>
                <w:szCs w:val="18"/>
              </w:rPr>
            </w:pPr>
          </w:p>
          <w:p w14:paraId="7561DE68" w14:textId="77777777" w:rsidR="009F2395" w:rsidRPr="001A0E67" w:rsidRDefault="009F2395" w:rsidP="004B362B">
            <w:pPr>
              <w:jc w:val="left"/>
              <w:rPr>
                <w:bCs/>
                <w:sz w:val="18"/>
                <w:szCs w:val="18"/>
              </w:rPr>
            </w:pPr>
          </w:p>
          <w:p w14:paraId="469E3A09" w14:textId="77777777" w:rsidR="009F2395" w:rsidRPr="001A0E67" w:rsidRDefault="009F2395" w:rsidP="004B362B">
            <w:pPr>
              <w:jc w:val="left"/>
              <w:rPr>
                <w:bCs/>
                <w:sz w:val="18"/>
                <w:szCs w:val="18"/>
              </w:rPr>
            </w:pPr>
          </w:p>
          <w:p w14:paraId="3F2547A8" w14:textId="77777777" w:rsidR="009F2395" w:rsidRPr="001A0E67" w:rsidRDefault="009F2395" w:rsidP="004B362B">
            <w:pPr>
              <w:jc w:val="left"/>
              <w:rPr>
                <w:bCs/>
                <w:sz w:val="18"/>
                <w:szCs w:val="18"/>
              </w:rPr>
            </w:pPr>
          </w:p>
          <w:p w14:paraId="143AD073" w14:textId="77777777" w:rsidR="009F2395" w:rsidRPr="001A0E67" w:rsidRDefault="009F2395" w:rsidP="004B362B">
            <w:pPr>
              <w:jc w:val="left"/>
              <w:rPr>
                <w:bCs/>
                <w:sz w:val="18"/>
                <w:szCs w:val="18"/>
              </w:rPr>
            </w:pPr>
            <w:r w:rsidRPr="001A0E67">
              <w:rPr>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5B8C24" w14:textId="77777777" w:rsidR="009F2395" w:rsidRPr="001A0E67" w:rsidRDefault="009F2395" w:rsidP="004B362B">
            <w:pPr>
              <w:jc w:val="left"/>
              <w:rPr>
                <w:b/>
                <w:sz w:val="18"/>
                <w:szCs w:val="18"/>
              </w:rPr>
            </w:pPr>
            <w:r w:rsidRPr="001A0E67">
              <w:rPr>
                <w:b/>
                <w:sz w:val="18"/>
                <w:szCs w:val="18"/>
              </w:rPr>
              <w:t>Delegate</w:t>
            </w:r>
          </w:p>
          <w:p w14:paraId="661C1C0A" w14:textId="77777777" w:rsidR="009F2395" w:rsidRPr="001A0E67" w:rsidRDefault="009F2395" w:rsidP="004B362B">
            <w:pPr>
              <w:jc w:val="left"/>
              <w:rPr>
                <w:bCs/>
                <w:sz w:val="18"/>
                <w:szCs w:val="18"/>
              </w:rPr>
            </w:pPr>
            <w:r w:rsidRPr="001A0E67">
              <w:rPr>
                <w:bCs/>
                <w:sz w:val="18"/>
                <w:szCs w:val="18"/>
              </w:rPr>
              <w:t>CPO</w:t>
            </w:r>
          </w:p>
          <w:p w14:paraId="5F6C991A" w14:textId="77777777" w:rsidR="009F2395" w:rsidRPr="001A0E67" w:rsidRDefault="009F2395" w:rsidP="004B362B">
            <w:pPr>
              <w:jc w:val="left"/>
              <w:rPr>
                <w:b/>
                <w:sz w:val="18"/>
                <w:szCs w:val="18"/>
              </w:rPr>
            </w:pPr>
            <w:r w:rsidRPr="001A0E67">
              <w:rPr>
                <w:b/>
                <w:sz w:val="18"/>
                <w:szCs w:val="18"/>
              </w:rPr>
              <w:t>Approved</w:t>
            </w:r>
          </w:p>
          <w:p w14:paraId="643A62BE" w14:textId="77777777" w:rsidR="009F2395" w:rsidRPr="001A0E67" w:rsidRDefault="009F2395" w:rsidP="004B362B">
            <w:pPr>
              <w:jc w:val="left"/>
              <w:rPr>
                <w:bCs/>
                <w:sz w:val="18"/>
                <w:szCs w:val="18"/>
              </w:rPr>
            </w:pPr>
            <w:r w:rsidRPr="001A0E67">
              <w:rPr>
                <w:bCs/>
                <w:sz w:val="18"/>
                <w:szCs w:val="18"/>
              </w:rPr>
              <w:t>06.12.2023</w:t>
            </w:r>
          </w:p>
          <w:p w14:paraId="2EEB0D3C" w14:textId="77777777" w:rsidR="009F2395" w:rsidRPr="001A0E67" w:rsidRDefault="009F2395" w:rsidP="004B362B">
            <w:pPr>
              <w:jc w:val="left"/>
              <w:rPr>
                <w:b/>
                <w:sz w:val="18"/>
                <w:szCs w:val="18"/>
              </w:rPr>
            </w:pPr>
            <w:r w:rsidRPr="001A0E67">
              <w:rPr>
                <w:b/>
                <w:sz w:val="18"/>
                <w:szCs w:val="18"/>
              </w:rPr>
              <w:t>Start</w:t>
            </w:r>
          </w:p>
          <w:p w14:paraId="0A677418" w14:textId="77777777" w:rsidR="009F2395" w:rsidRPr="001A0E67" w:rsidRDefault="009F2395" w:rsidP="004B362B">
            <w:pPr>
              <w:jc w:val="left"/>
              <w:rPr>
                <w:bCs/>
                <w:sz w:val="18"/>
                <w:szCs w:val="18"/>
              </w:rPr>
            </w:pPr>
            <w:r w:rsidRPr="001A0E67">
              <w:rPr>
                <w:bCs/>
                <w:sz w:val="18"/>
                <w:szCs w:val="18"/>
              </w:rPr>
              <w:t>11.12.2023</w:t>
            </w:r>
          </w:p>
          <w:p w14:paraId="3DDD6029" w14:textId="77777777" w:rsidR="009F2395" w:rsidRPr="001A0E67" w:rsidRDefault="009F2395" w:rsidP="004B362B">
            <w:pPr>
              <w:jc w:val="left"/>
              <w:rPr>
                <w:b/>
                <w:sz w:val="18"/>
                <w:szCs w:val="18"/>
              </w:rPr>
            </w:pPr>
            <w:r w:rsidRPr="001A0E67">
              <w:rPr>
                <w:b/>
                <w:sz w:val="18"/>
                <w:szCs w:val="18"/>
              </w:rPr>
              <w:t>Term</w:t>
            </w:r>
          </w:p>
          <w:p w14:paraId="70BEDB82" w14:textId="77777777" w:rsidR="009F2395" w:rsidRPr="001A0E67" w:rsidRDefault="009F2395" w:rsidP="004B362B">
            <w:pPr>
              <w:jc w:val="left"/>
              <w:rPr>
                <w:bCs/>
                <w:sz w:val="18"/>
                <w:szCs w:val="18"/>
              </w:rPr>
            </w:pPr>
            <w:r w:rsidRPr="001A0E67">
              <w:rPr>
                <w:bCs/>
                <w:sz w:val="18"/>
                <w:szCs w:val="18"/>
              </w:rPr>
              <w:t>40 weeks</w:t>
            </w:r>
          </w:p>
        </w:tc>
      </w:tr>
      <w:tr w:rsidR="009F2395" w:rsidRPr="001A0E67" w14:paraId="59CC6112"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1A927143" w14:textId="77777777" w:rsidR="009F2395" w:rsidRPr="001A0E67" w:rsidRDefault="009F2395" w:rsidP="004B362B">
            <w:pPr>
              <w:jc w:val="left"/>
              <w:rPr>
                <w:b/>
                <w:sz w:val="18"/>
                <w:szCs w:val="18"/>
              </w:rPr>
            </w:pPr>
            <w:r w:rsidRPr="001A0E67">
              <w:rPr>
                <w:b/>
                <w:sz w:val="18"/>
                <w:szCs w:val="18"/>
              </w:rPr>
              <w:t>8. Contract No. 533967</w:t>
            </w:r>
          </w:p>
          <w:p w14:paraId="7F0FDC6C" w14:textId="77777777" w:rsidR="009F2395" w:rsidRPr="001A0E67" w:rsidRDefault="009F2395" w:rsidP="004B362B">
            <w:pPr>
              <w:jc w:val="left"/>
              <w:rPr>
                <w:b/>
                <w:sz w:val="18"/>
                <w:szCs w:val="18"/>
              </w:rPr>
            </w:pPr>
          </w:p>
          <w:p w14:paraId="1E880735" w14:textId="77777777" w:rsidR="009F2395" w:rsidRPr="001A0E67" w:rsidRDefault="009F2395" w:rsidP="004B362B">
            <w:pPr>
              <w:jc w:val="left"/>
              <w:rPr>
                <w:b/>
                <w:sz w:val="18"/>
                <w:szCs w:val="18"/>
              </w:rPr>
            </w:pPr>
            <w:r w:rsidRPr="001A0E67">
              <w:rPr>
                <w:b/>
                <w:sz w:val="18"/>
                <w:szCs w:val="18"/>
              </w:rPr>
              <w:t>DEMOLITION VOLUNTARY HOME BUY BACK PROGRAM PACKAGE 15</w:t>
            </w:r>
          </w:p>
          <w:p w14:paraId="63894C5A" w14:textId="77777777" w:rsidR="009F2395" w:rsidRPr="001A0E67" w:rsidRDefault="009F2395" w:rsidP="004B362B">
            <w:pPr>
              <w:jc w:val="left"/>
              <w:rPr>
                <w:b/>
                <w:sz w:val="18"/>
                <w:szCs w:val="18"/>
              </w:rPr>
            </w:pPr>
          </w:p>
          <w:p w14:paraId="2542F934" w14:textId="77777777" w:rsidR="009F2395" w:rsidRPr="001A0E67" w:rsidRDefault="009F2395" w:rsidP="004B362B">
            <w:pPr>
              <w:jc w:val="left"/>
              <w:rPr>
                <w:b/>
                <w:sz w:val="18"/>
                <w:szCs w:val="18"/>
              </w:rPr>
            </w:pPr>
            <w:r w:rsidRPr="001A0E67">
              <w:rPr>
                <w:b/>
                <w:sz w:val="18"/>
                <w:szCs w:val="18"/>
              </w:rPr>
              <w:t>Logan City Demolitions Pty Ltd – $504,046</w:t>
            </w:r>
          </w:p>
          <w:p w14:paraId="155F17EF" w14:textId="77777777" w:rsidR="009F2395" w:rsidRPr="001A0E67" w:rsidRDefault="009F2395" w:rsidP="004B362B">
            <w:pPr>
              <w:jc w:val="left"/>
              <w:rPr>
                <w:bCs/>
                <w:sz w:val="18"/>
                <w:szCs w:val="18"/>
              </w:rPr>
            </w:pPr>
            <w:r w:rsidRPr="001A0E67">
              <w:rPr>
                <w:bCs/>
                <w:sz w:val="18"/>
                <w:szCs w:val="18"/>
              </w:rPr>
              <w:t>Achieved the highest VFM of 16.38</w:t>
            </w:r>
          </w:p>
          <w:p w14:paraId="7C25EFB5" w14:textId="77777777" w:rsidR="009F2395" w:rsidRPr="001A0E67" w:rsidRDefault="009F2395" w:rsidP="004B362B">
            <w:pPr>
              <w:jc w:val="left"/>
              <w:rPr>
                <w:b/>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669E252" w14:textId="77777777" w:rsidR="009F2395" w:rsidRPr="001A0E67" w:rsidRDefault="009F2395" w:rsidP="004B362B">
            <w:pPr>
              <w:jc w:val="left"/>
              <w:rPr>
                <w:snapToGrid w:val="0"/>
                <w:sz w:val="18"/>
                <w:szCs w:val="18"/>
              </w:rPr>
            </w:pPr>
            <w:r w:rsidRPr="001A0E67">
              <w:rPr>
                <w:snapToGrid w:val="0"/>
                <w:sz w:val="18"/>
                <w:szCs w:val="18"/>
              </w:rPr>
              <w:t>Lump sum</w:t>
            </w:r>
          </w:p>
          <w:p w14:paraId="371C4F76" w14:textId="77777777" w:rsidR="009F2395" w:rsidRPr="001A0E67" w:rsidRDefault="009F2395" w:rsidP="004B362B">
            <w:pPr>
              <w:jc w:val="left"/>
              <w:rPr>
                <w:snapToGrid w:val="0"/>
                <w:sz w:val="18"/>
                <w:szCs w:val="18"/>
              </w:rPr>
            </w:pPr>
          </w:p>
          <w:p w14:paraId="54213C61" w14:textId="77777777" w:rsidR="009F2395" w:rsidRPr="001A0E67" w:rsidRDefault="009F2395" w:rsidP="004B362B">
            <w:pPr>
              <w:jc w:val="left"/>
              <w:rPr>
                <w:snapToGrid w:val="0"/>
                <w:sz w:val="18"/>
                <w:szCs w:val="18"/>
              </w:rPr>
            </w:pPr>
            <w:r w:rsidRPr="001A0E67">
              <w:rPr>
                <w:b/>
                <w:bCs/>
                <w:snapToGrid w:val="0"/>
                <w:sz w:val="18"/>
                <w:szCs w:val="18"/>
              </w:rPr>
              <w:t>$504,046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A163F44" w14:textId="77777777" w:rsidR="009F2395" w:rsidRPr="001A0E67" w:rsidRDefault="009F2395" w:rsidP="004B362B">
            <w:pPr>
              <w:jc w:val="left"/>
              <w:rPr>
                <w:bCs/>
                <w:sz w:val="18"/>
                <w:szCs w:val="18"/>
              </w:rPr>
            </w:pPr>
            <w:r w:rsidRPr="001A0E67">
              <w:rPr>
                <w:bCs/>
                <w:sz w:val="18"/>
                <w:szCs w:val="18"/>
              </w:rPr>
              <w:t>W J &amp; M Allendorf trading as WMA</w:t>
            </w:r>
          </w:p>
          <w:p w14:paraId="6285C800" w14:textId="77777777" w:rsidR="009F2395" w:rsidRPr="001A0E67" w:rsidRDefault="009F2395" w:rsidP="004B362B">
            <w:pPr>
              <w:jc w:val="left"/>
              <w:rPr>
                <w:bCs/>
                <w:sz w:val="18"/>
                <w:szCs w:val="18"/>
              </w:rPr>
            </w:pPr>
            <w:r w:rsidRPr="001A0E67">
              <w:rPr>
                <w:bCs/>
                <w:sz w:val="18"/>
                <w:szCs w:val="18"/>
              </w:rPr>
              <w:t>Demolition</w:t>
            </w:r>
          </w:p>
          <w:p w14:paraId="41569FF6" w14:textId="77777777" w:rsidR="009F2395" w:rsidRPr="001A0E67" w:rsidRDefault="009F2395" w:rsidP="004B362B">
            <w:pPr>
              <w:jc w:val="left"/>
              <w:rPr>
                <w:bCs/>
                <w:sz w:val="18"/>
                <w:szCs w:val="18"/>
              </w:rPr>
            </w:pPr>
            <w:r w:rsidRPr="001A0E67">
              <w:rPr>
                <w:bCs/>
                <w:sz w:val="18"/>
                <w:szCs w:val="18"/>
              </w:rPr>
              <w:t>Achieved VFM of 15.44</w:t>
            </w:r>
          </w:p>
          <w:p w14:paraId="334372CA" w14:textId="77777777" w:rsidR="009F2395" w:rsidRPr="001A0E67" w:rsidRDefault="009F2395" w:rsidP="004B362B">
            <w:pPr>
              <w:jc w:val="left"/>
              <w:rPr>
                <w:bCs/>
                <w:sz w:val="18"/>
                <w:szCs w:val="18"/>
              </w:rPr>
            </w:pPr>
          </w:p>
          <w:p w14:paraId="3D9781BB" w14:textId="77777777" w:rsidR="009F2395" w:rsidRPr="001A0E67" w:rsidRDefault="009F2395" w:rsidP="004B362B">
            <w:pPr>
              <w:jc w:val="left"/>
              <w:rPr>
                <w:bCs/>
                <w:sz w:val="18"/>
                <w:szCs w:val="18"/>
              </w:rPr>
            </w:pPr>
            <w:r w:rsidRPr="001A0E67">
              <w:rPr>
                <w:bCs/>
                <w:sz w:val="18"/>
                <w:szCs w:val="18"/>
              </w:rPr>
              <w:t>Paterson Demolition &amp; Recycling (Brisbane) Pty Ltd as trustee for Paterson Demolition &amp; Recycling Trust</w:t>
            </w:r>
          </w:p>
          <w:p w14:paraId="7858AE4F" w14:textId="77777777" w:rsidR="009F2395" w:rsidRPr="001A0E67" w:rsidRDefault="009F2395" w:rsidP="004B362B">
            <w:pPr>
              <w:jc w:val="left"/>
              <w:rPr>
                <w:bCs/>
                <w:sz w:val="18"/>
                <w:szCs w:val="18"/>
              </w:rPr>
            </w:pPr>
            <w:r w:rsidRPr="001A0E67">
              <w:rPr>
                <w:bCs/>
                <w:sz w:val="18"/>
                <w:szCs w:val="18"/>
              </w:rPr>
              <w:t>Achieved VFM of 14.93</w:t>
            </w:r>
          </w:p>
          <w:p w14:paraId="69831D82" w14:textId="77777777" w:rsidR="009F2395" w:rsidRDefault="009F2395" w:rsidP="004B362B">
            <w:pPr>
              <w:jc w:val="left"/>
              <w:rPr>
                <w:bCs/>
                <w:sz w:val="18"/>
                <w:szCs w:val="18"/>
              </w:rPr>
            </w:pPr>
          </w:p>
          <w:p w14:paraId="66100447" w14:textId="77777777" w:rsidR="009F2395" w:rsidRPr="001A0E67" w:rsidRDefault="009F2395" w:rsidP="004B362B">
            <w:pPr>
              <w:keepNext/>
              <w:jc w:val="left"/>
              <w:rPr>
                <w:bCs/>
                <w:sz w:val="18"/>
                <w:szCs w:val="18"/>
              </w:rPr>
            </w:pPr>
            <w:r w:rsidRPr="001A0E67">
              <w:rPr>
                <w:bCs/>
                <w:sz w:val="18"/>
                <w:szCs w:val="18"/>
              </w:rPr>
              <w:t>DEMEX Pty Ltd (Offer 1)</w:t>
            </w:r>
          </w:p>
          <w:p w14:paraId="0F8101E5" w14:textId="77777777" w:rsidR="009F2395" w:rsidRPr="001A0E67" w:rsidRDefault="009F2395" w:rsidP="004B362B">
            <w:pPr>
              <w:jc w:val="left"/>
              <w:rPr>
                <w:bCs/>
                <w:sz w:val="18"/>
                <w:szCs w:val="18"/>
              </w:rPr>
            </w:pPr>
            <w:r w:rsidRPr="001A0E67">
              <w:rPr>
                <w:bCs/>
                <w:sz w:val="18"/>
                <w:szCs w:val="18"/>
              </w:rPr>
              <w:t>Achieved VFM of 14.03</w:t>
            </w:r>
          </w:p>
          <w:p w14:paraId="63326975" w14:textId="77777777" w:rsidR="009F2395" w:rsidRPr="001A0E67" w:rsidRDefault="009F2395" w:rsidP="004B362B">
            <w:pPr>
              <w:jc w:val="left"/>
              <w:rPr>
                <w:bCs/>
                <w:sz w:val="18"/>
                <w:szCs w:val="18"/>
              </w:rPr>
            </w:pPr>
          </w:p>
          <w:p w14:paraId="2004A158" w14:textId="77777777" w:rsidR="009F2395" w:rsidRPr="001A0E67" w:rsidRDefault="009F2395" w:rsidP="004B362B">
            <w:pPr>
              <w:jc w:val="left"/>
              <w:rPr>
                <w:bCs/>
                <w:sz w:val="18"/>
                <w:szCs w:val="18"/>
              </w:rPr>
            </w:pPr>
            <w:r w:rsidRPr="001A0E67">
              <w:rPr>
                <w:bCs/>
                <w:sz w:val="18"/>
                <w:szCs w:val="18"/>
              </w:rPr>
              <w:t>Rosenlund Contractors Pty Ltd</w:t>
            </w:r>
          </w:p>
          <w:p w14:paraId="6CAE7FC3" w14:textId="77777777" w:rsidR="009F2395" w:rsidRPr="001A0E67" w:rsidRDefault="009F2395" w:rsidP="004B362B">
            <w:pPr>
              <w:jc w:val="left"/>
              <w:rPr>
                <w:bCs/>
                <w:sz w:val="18"/>
                <w:szCs w:val="18"/>
              </w:rPr>
            </w:pPr>
            <w:r w:rsidRPr="001A0E67">
              <w:rPr>
                <w:bCs/>
                <w:sz w:val="18"/>
                <w:szCs w:val="18"/>
              </w:rPr>
              <w:t>Achieved VFM of 10.06</w:t>
            </w:r>
          </w:p>
          <w:p w14:paraId="7D685106" w14:textId="77777777" w:rsidR="009F2395" w:rsidRPr="001A0E67" w:rsidRDefault="009F2395" w:rsidP="004B362B">
            <w:pPr>
              <w:jc w:val="left"/>
              <w:rPr>
                <w:bCs/>
                <w:sz w:val="18"/>
                <w:szCs w:val="18"/>
              </w:rPr>
            </w:pPr>
          </w:p>
          <w:p w14:paraId="25F956AE" w14:textId="77777777" w:rsidR="009F2395" w:rsidRPr="001A0E67" w:rsidRDefault="009F2395" w:rsidP="004B362B">
            <w:pPr>
              <w:jc w:val="left"/>
              <w:rPr>
                <w:bCs/>
                <w:sz w:val="18"/>
                <w:szCs w:val="18"/>
              </w:rPr>
            </w:pPr>
            <w:r w:rsidRPr="001A0E67">
              <w:rPr>
                <w:bCs/>
                <w:sz w:val="18"/>
                <w:szCs w:val="18"/>
              </w:rPr>
              <w:t>DEMEX Pty Ltd (Offer 2)</w:t>
            </w:r>
          </w:p>
          <w:p w14:paraId="697F22A8" w14:textId="77777777" w:rsidR="009F2395" w:rsidRPr="001A0E67" w:rsidRDefault="009F2395" w:rsidP="004B362B">
            <w:pPr>
              <w:jc w:val="left"/>
              <w:rPr>
                <w:i/>
                <w:iCs/>
                <w:sz w:val="18"/>
                <w:szCs w:val="18"/>
                <w:u w:val="single"/>
              </w:rPr>
            </w:pPr>
            <w:r w:rsidRPr="001A0E67">
              <w:rPr>
                <w:bCs/>
                <w:sz w:val="18"/>
                <w:szCs w:val="18"/>
              </w:rPr>
              <w:t>Achieved VFM of 14.39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6171E1" w14:textId="77777777" w:rsidR="009F2395" w:rsidRPr="001A0E67" w:rsidRDefault="009F2395" w:rsidP="004B362B">
            <w:pPr>
              <w:jc w:val="left"/>
              <w:rPr>
                <w:bCs/>
                <w:sz w:val="18"/>
                <w:szCs w:val="18"/>
              </w:rPr>
            </w:pPr>
            <w:r w:rsidRPr="001A0E67">
              <w:rPr>
                <w:bCs/>
                <w:sz w:val="18"/>
                <w:szCs w:val="18"/>
              </w:rPr>
              <w:t>$537,558</w:t>
            </w:r>
          </w:p>
          <w:p w14:paraId="2E5A9F54" w14:textId="77777777" w:rsidR="009F2395" w:rsidRPr="001A0E67" w:rsidRDefault="009F2395" w:rsidP="004B362B">
            <w:pPr>
              <w:jc w:val="left"/>
              <w:rPr>
                <w:bCs/>
                <w:sz w:val="18"/>
                <w:szCs w:val="18"/>
              </w:rPr>
            </w:pPr>
          </w:p>
          <w:p w14:paraId="659F2424" w14:textId="77777777" w:rsidR="009F2395" w:rsidRPr="001A0E67" w:rsidRDefault="009F2395" w:rsidP="004B362B">
            <w:pPr>
              <w:jc w:val="left"/>
              <w:rPr>
                <w:bCs/>
                <w:sz w:val="18"/>
                <w:szCs w:val="18"/>
              </w:rPr>
            </w:pPr>
          </w:p>
          <w:p w14:paraId="253A75FC" w14:textId="77777777" w:rsidR="009F2395" w:rsidRPr="001A0E67" w:rsidRDefault="009F2395" w:rsidP="004B362B">
            <w:pPr>
              <w:jc w:val="left"/>
              <w:rPr>
                <w:bCs/>
                <w:sz w:val="18"/>
                <w:szCs w:val="18"/>
              </w:rPr>
            </w:pPr>
          </w:p>
          <w:p w14:paraId="4ECD1685" w14:textId="77777777" w:rsidR="009F2395" w:rsidRPr="001A0E67" w:rsidRDefault="009F2395" w:rsidP="004B362B">
            <w:pPr>
              <w:jc w:val="left"/>
              <w:rPr>
                <w:bCs/>
                <w:sz w:val="18"/>
                <w:szCs w:val="18"/>
              </w:rPr>
            </w:pPr>
            <w:r w:rsidRPr="001A0E67">
              <w:rPr>
                <w:bCs/>
                <w:sz w:val="18"/>
                <w:szCs w:val="18"/>
              </w:rPr>
              <w:t>$548,893</w:t>
            </w:r>
          </w:p>
          <w:p w14:paraId="2CE5BB38" w14:textId="77777777" w:rsidR="009F2395" w:rsidRPr="001A0E67" w:rsidRDefault="009F2395" w:rsidP="004B362B">
            <w:pPr>
              <w:jc w:val="left"/>
              <w:rPr>
                <w:bCs/>
                <w:sz w:val="18"/>
                <w:szCs w:val="18"/>
              </w:rPr>
            </w:pPr>
          </w:p>
          <w:p w14:paraId="044C1117" w14:textId="77777777" w:rsidR="009F2395" w:rsidRPr="001A0E67" w:rsidRDefault="009F2395" w:rsidP="004B362B">
            <w:pPr>
              <w:jc w:val="left"/>
              <w:rPr>
                <w:bCs/>
                <w:sz w:val="18"/>
                <w:szCs w:val="18"/>
              </w:rPr>
            </w:pPr>
          </w:p>
          <w:p w14:paraId="7538463E" w14:textId="77777777" w:rsidR="009F2395" w:rsidRPr="001A0E67" w:rsidRDefault="009F2395" w:rsidP="004B362B">
            <w:pPr>
              <w:jc w:val="left"/>
              <w:rPr>
                <w:bCs/>
                <w:sz w:val="18"/>
                <w:szCs w:val="18"/>
              </w:rPr>
            </w:pPr>
          </w:p>
          <w:p w14:paraId="36BF0E35" w14:textId="77777777" w:rsidR="004D03DB" w:rsidRPr="001A0E67" w:rsidRDefault="004D03DB" w:rsidP="004B362B">
            <w:pPr>
              <w:jc w:val="left"/>
              <w:rPr>
                <w:bCs/>
                <w:sz w:val="18"/>
                <w:szCs w:val="18"/>
              </w:rPr>
            </w:pPr>
          </w:p>
          <w:p w14:paraId="0BEA59A2" w14:textId="77777777" w:rsidR="009F2395" w:rsidRPr="001A0E67" w:rsidRDefault="009F2395" w:rsidP="004B362B">
            <w:pPr>
              <w:jc w:val="left"/>
              <w:rPr>
                <w:bCs/>
                <w:sz w:val="18"/>
                <w:szCs w:val="18"/>
              </w:rPr>
            </w:pPr>
          </w:p>
          <w:p w14:paraId="387D5F70" w14:textId="77777777" w:rsidR="009F2395" w:rsidRPr="001A0E67" w:rsidRDefault="009F2395" w:rsidP="004B362B">
            <w:pPr>
              <w:jc w:val="left"/>
              <w:rPr>
                <w:bCs/>
                <w:sz w:val="18"/>
                <w:szCs w:val="18"/>
              </w:rPr>
            </w:pPr>
            <w:r w:rsidRPr="001A0E67">
              <w:rPr>
                <w:bCs/>
                <w:sz w:val="18"/>
                <w:szCs w:val="18"/>
              </w:rPr>
              <w:t>$570,521</w:t>
            </w:r>
          </w:p>
          <w:p w14:paraId="3CC31F62" w14:textId="77777777" w:rsidR="009F2395" w:rsidRPr="001A0E67" w:rsidRDefault="009F2395" w:rsidP="004B362B">
            <w:pPr>
              <w:jc w:val="left"/>
              <w:rPr>
                <w:bCs/>
                <w:sz w:val="18"/>
                <w:szCs w:val="18"/>
              </w:rPr>
            </w:pPr>
          </w:p>
          <w:p w14:paraId="2497C852" w14:textId="77777777" w:rsidR="009F2395" w:rsidRPr="001A0E67" w:rsidRDefault="009F2395" w:rsidP="004B362B">
            <w:pPr>
              <w:jc w:val="left"/>
              <w:rPr>
                <w:bCs/>
                <w:sz w:val="18"/>
                <w:szCs w:val="18"/>
              </w:rPr>
            </w:pPr>
          </w:p>
          <w:p w14:paraId="6DECC3D5" w14:textId="77777777" w:rsidR="009F2395" w:rsidRPr="001A0E67" w:rsidRDefault="009F2395" w:rsidP="004B362B">
            <w:pPr>
              <w:jc w:val="left"/>
              <w:rPr>
                <w:bCs/>
                <w:sz w:val="18"/>
                <w:szCs w:val="18"/>
              </w:rPr>
            </w:pPr>
            <w:r w:rsidRPr="001A0E67">
              <w:rPr>
                <w:bCs/>
                <w:sz w:val="18"/>
                <w:szCs w:val="18"/>
              </w:rPr>
              <w:t>$792,955</w:t>
            </w:r>
          </w:p>
          <w:p w14:paraId="2F21BE9D" w14:textId="77777777" w:rsidR="009F2395" w:rsidRPr="001A0E67" w:rsidRDefault="009F2395" w:rsidP="004B362B">
            <w:pPr>
              <w:jc w:val="left"/>
              <w:rPr>
                <w:bCs/>
                <w:sz w:val="18"/>
                <w:szCs w:val="18"/>
              </w:rPr>
            </w:pPr>
          </w:p>
          <w:p w14:paraId="3C9A46CE" w14:textId="77777777" w:rsidR="009F2395" w:rsidRPr="001A0E67" w:rsidRDefault="009F2395" w:rsidP="004B362B">
            <w:pPr>
              <w:jc w:val="left"/>
              <w:rPr>
                <w:bCs/>
                <w:sz w:val="18"/>
                <w:szCs w:val="18"/>
              </w:rPr>
            </w:pPr>
          </w:p>
          <w:p w14:paraId="059B2867" w14:textId="77777777" w:rsidR="009F2395" w:rsidRPr="001A0E67" w:rsidRDefault="009F2395" w:rsidP="004B362B">
            <w:pPr>
              <w:jc w:val="left"/>
              <w:rPr>
                <w:bCs/>
                <w:sz w:val="18"/>
                <w:szCs w:val="18"/>
              </w:rPr>
            </w:pPr>
            <w:r w:rsidRPr="001A0E67">
              <w:rPr>
                <w:bCs/>
                <w:sz w:val="18"/>
                <w:szCs w:val="18"/>
              </w:rPr>
              <w:t>$559,357</w:t>
            </w:r>
          </w:p>
          <w:p w14:paraId="2C69A98C" w14:textId="77777777" w:rsidR="009F2395" w:rsidRPr="001A0E67"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9A2730" w14:textId="77777777" w:rsidR="009F2395" w:rsidRPr="001A0E67" w:rsidRDefault="009F2395" w:rsidP="004B362B">
            <w:pPr>
              <w:jc w:val="left"/>
              <w:rPr>
                <w:b/>
                <w:sz w:val="18"/>
                <w:szCs w:val="18"/>
              </w:rPr>
            </w:pPr>
            <w:r w:rsidRPr="001A0E67">
              <w:rPr>
                <w:b/>
                <w:sz w:val="18"/>
                <w:szCs w:val="18"/>
              </w:rPr>
              <w:t>Delegate</w:t>
            </w:r>
          </w:p>
          <w:p w14:paraId="70DE59A4" w14:textId="77777777" w:rsidR="009F2395" w:rsidRPr="001A0E67" w:rsidRDefault="009F2395" w:rsidP="004B362B">
            <w:pPr>
              <w:jc w:val="left"/>
              <w:rPr>
                <w:bCs/>
                <w:sz w:val="18"/>
                <w:szCs w:val="18"/>
              </w:rPr>
            </w:pPr>
            <w:r w:rsidRPr="001A0E67">
              <w:rPr>
                <w:bCs/>
                <w:sz w:val="18"/>
                <w:szCs w:val="18"/>
              </w:rPr>
              <w:t>EGM</w:t>
            </w:r>
          </w:p>
          <w:p w14:paraId="1D21D680" w14:textId="77777777" w:rsidR="009F2395" w:rsidRPr="001A0E67" w:rsidRDefault="009F2395" w:rsidP="004B362B">
            <w:pPr>
              <w:jc w:val="left"/>
              <w:rPr>
                <w:b/>
                <w:sz w:val="18"/>
                <w:szCs w:val="18"/>
              </w:rPr>
            </w:pPr>
            <w:r w:rsidRPr="001A0E67">
              <w:rPr>
                <w:b/>
                <w:sz w:val="18"/>
                <w:szCs w:val="18"/>
              </w:rPr>
              <w:t>Approved</w:t>
            </w:r>
          </w:p>
          <w:p w14:paraId="362EB1F6" w14:textId="77777777" w:rsidR="009F2395" w:rsidRPr="001A0E67" w:rsidRDefault="009F2395" w:rsidP="004B362B">
            <w:pPr>
              <w:jc w:val="left"/>
              <w:rPr>
                <w:bCs/>
                <w:sz w:val="18"/>
                <w:szCs w:val="18"/>
              </w:rPr>
            </w:pPr>
            <w:r w:rsidRPr="001A0E67">
              <w:rPr>
                <w:bCs/>
                <w:sz w:val="18"/>
                <w:szCs w:val="18"/>
              </w:rPr>
              <w:t>11.12.2023</w:t>
            </w:r>
          </w:p>
          <w:p w14:paraId="386DEC74" w14:textId="77777777" w:rsidR="009F2395" w:rsidRPr="001A0E67" w:rsidRDefault="009F2395" w:rsidP="004B362B">
            <w:pPr>
              <w:jc w:val="left"/>
              <w:rPr>
                <w:b/>
                <w:sz w:val="18"/>
                <w:szCs w:val="18"/>
              </w:rPr>
            </w:pPr>
            <w:r w:rsidRPr="001A0E67">
              <w:rPr>
                <w:b/>
                <w:sz w:val="18"/>
                <w:szCs w:val="18"/>
              </w:rPr>
              <w:t>Start</w:t>
            </w:r>
          </w:p>
          <w:p w14:paraId="6C14FFEB" w14:textId="77777777" w:rsidR="009F2395" w:rsidRPr="001A0E67" w:rsidRDefault="009F2395" w:rsidP="004B362B">
            <w:pPr>
              <w:jc w:val="left"/>
              <w:rPr>
                <w:bCs/>
                <w:sz w:val="18"/>
                <w:szCs w:val="18"/>
              </w:rPr>
            </w:pPr>
            <w:r w:rsidRPr="001A0E67">
              <w:rPr>
                <w:bCs/>
                <w:sz w:val="18"/>
                <w:szCs w:val="18"/>
              </w:rPr>
              <w:t>13.12.2023</w:t>
            </w:r>
          </w:p>
          <w:p w14:paraId="7CAADC25" w14:textId="77777777" w:rsidR="009F2395" w:rsidRPr="001A0E67" w:rsidRDefault="009F2395" w:rsidP="004B362B">
            <w:pPr>
              <w:jc w:val="left"/>
              <w:rPr>
                <w:bCs/>
                <w:sz w:val="18"/>
                <w:szCs w:val="18"/>
              </w:rPr>
            </w:pPr>
            <w:r w:rsidRPr="001A0E67">
              <w:rPr>
                <w:bCs/>
                <w:sz w:val="18"/>
                <w:szCs w:val="18"/>
              </w:rPr>
              <w:t>14 weeks</w:t>
            </w:r>
          </w:p>
          <w:p w14:paraId="41CC685C" w14:textId="77777777" w:rsidR="009F2395" w:rsidRPr="001A0E67" w:rsidRDefault="009F2395" w:rsidP="004B362B">
            <w:pPr>
              <w:jc w:val="left"/>
              <w:rPr>
                <w:b/>
                <w:sz w:val="18"/>
                <w:szCs w:val="18"/>
              </w:rPr>
            </w:pPr>
          </w:p>
        </w:tc>
      </w:tr>
      <w:tr w:rsidR="009F2395" w:rsidRPr="001A0E67" w14:paraId="071DC7E8"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10B4CC9A" w14:textId="77777777" w:rsidR="009F2395" w:rsidRPr="001A0E67" w:rsidRDefault="009F2395" w:rsidP="004B362B">
            <w:pPr>
              <w:jc w:val="left"/>
              <w:rPr>
                <w:b/>
                <w:sz w:val="18"/>
                <w:szCs w:val="18"/>
              </w:rPr>
            </w:pPr>
            <w:r w:rsidRPr="001A0E67">
              <w:rPr>
                <w:b/>
                <w:sz w:val="18"/>
                <w:szCs w:val="18"/>
              </w:rPr>
              <w:t>9. Contract No. 533981</w:t>
            </w:r>
          </w:p>
          <w:p w14:paraId="0319FA5A" w14:textId="77777777" w:rsidR="009F2395" w:rsidRPr="001A0E67" w:rsidRDefault="009F2395" w:rsidP="004B362B">
            <w:pPr>
              <w:jc w:val="left"/>
              <w:rPr>
                <w:b/>
                <w:sz w:val="18"/>
                <w:szCs w:val="18"/>
              </w:rPr>
            </w:pPr>
          </w:p>
          <w:p w14:paraId="16A61056" w14:textId="77777777" w:rsidR="009F2395" w:rsidRPr="001A0E67" w:rsidRDefault="009F2395" w:rsidP="004B362B">
            <w:pPr>
              <w:jc w:val="left"/>
              <w:rPr>
                <w:b/>
                <w:sz w:val="18"/>
                <w:szCs w:val="18"/>
              </w:rPr>
            </w:pPr>
            <w:r w:rsidRPr="001A0E67">
              <w:rPr>
                <w:b/>
                <w:sz w:val="18"/>
                <w:szCs w:val="18"/>
              </w:rPr>
              <w:t>DEMOLITION VOLUNTARY HOME BUY BACK PACKAGE 16</w:t>
            </w:r>
          </w:p>
          <w:p w14:paraId="7BCD6B36" w14:textId="77777777" w:rsidR="009F2395" w:rsidRPr="001A0E67" w:rsidRDefault="009F2395" w:rsidP="004B362B">
            <w:pPr>
              <w:jc w:val="left"/>
              <w:rPr>
                <w:b/>
                <w:sz w:val="18"/>
                <w:szCs w:val="18"/>
              </w:rPr>
            </w:pPr>
          </w:p>
          <w:p w14:paraId="129701C3" w14:textId="77777777" w:rsidR="009F2395" w:rsidRPr="001A0E67" w:rsidRDefault="009F2395" w:rsidP="004B362B">
            <w:pPr>
              <w:jc w:val="left"/>
              <w:rPr>
                <w:b/>
                <w:sz w:val="18"/>
                <w:szCs w:val="18"/>
              </w:rPr>
            </w:pPr>
            <w:r w:rsidRPr="001A0E67">
              <w:rPr>
                <w:b/>
                <w:sz w:val="18"/>
                <w:szCs w:val="18"/>
              </w:rPr>
              <w:t>Logan City Demolitions Pty Ltd – $509,720</w:t>
            </w:r>
          </w:p>
          <w:p w14:paraId="462B5527" w14:textId="77777777" w:rsidR="009F2395" w:rsidRPr="001A0E67" w:rsidRDefault="009F2395" w:rsidP="004B362B">
            <w:pPr>
              <w:jc w:val="left"/>
              <w:rPr>
                <w:bCs/>
                <w:sz w:val="18"/>
                <w:szCs w:val="18"/>
              </w:rPr>
            </w:pPr>
            <w:r w:rsidRPr="001A0E67">
              <w:rPr>
                <w:bCs/>
                <w:sz w:val="18"/>
                <w:szCs w:val="18"/>
              </w:rPr>
              <w:t xml:space="preserve">Achieved the highest VFM of 15.74 </w:t>
            </w:r>
          </w:p>
          <w:p w14:paraId="076EA5AB" w14:textId="77777777" w:rsidR="009F2395" w:rsidRPr="001A0E67" w:rsidRDefault="009F2395" w:rsidP="004B362B">
            <w:pPr>
              <w:jc w:val="left"/>
              <w:rPr>
                <w:b/>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AD64532" w14:textId="77777777" w:rsidR="009F2395" w:rsidRPr="001A0E67" w:rsidRDefault="009F2395" w:rsidP="004B362B">
            <w:pPr>
              <w:jc w:val="left"/>
              <w:rPr>
                <w:snapToGrid w:val="0"/>
                <w:sz w:val="18"/>
                <w:szCs w:val="18"/>
              </w:rPr>
            </w:pPr>
            <w:r w:rsidRPr="001A0E67">
              <w:rPr>
                <w:snapToGrid w:val="0"/>
                <w:sz w:val="18"/>
                <w:szCs w:val="18"/>
              </w:rPr>
              <w:t>Lump sum</w:t>
            </w:r>
          </w:p>
          <w:p w14:paraId="49297238" w14:textId="77777777" w:rsidR="009F2395" w:rsidRPr="001A0E67" w:rsidRDefault="009F2395" w:rsidP="004B362B">
            <w:pPr>
              <w:jc w:val="left"/>
              <w:rPr>
                <w:snapToGrid w:val="0"/>
                <w:sz w:val="18"/>
                <w:szCs w:val="18"/>
              </w:rPr>
            </w:pPr>
          </w:p>
          <w:p w14:paraId="560FAD21" w14:textId="77777777" w:rsidR="009F2395" w:rsidRPr="001A0E67" w:rsidRDefault="009F2395" w:rsidP="004B362B">
            <w:pPr>
              <w:jc w:val="left"/>
              <w:rPr>
                <w:snapToGrid w:val="0"/>
                <w:sz w:val="18"/>
                <w:szCs w:val="18"/>
              </w:rPr>
            </w:pPr>
            <w:r w:rsidRPr="001A0E67">
              <w:rPr>
                <w:b/>
                <w:bCs/>
                <w:snapToGrid w:val="0"/>
                <w:sz w:val="18"/>
                <w:szCs w:val="18"/>
              </w:rPr>
              <w:t>$509,720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2719C36" w14:textId="77777777" w:rsidR="009F2395" w:rsidRPr="001A0E67" w:rsidRDefault="009F2395" w:rsidP="004B362B">
            <w:pPr>
              <w:jc w:val="left"/>
              <w:rPr>
                <w:bCs/>
                <w:sz w:val="18"/>
                <w:szCs w:val="18"/>
              </w:rPr>
            </w:pPr>
            <w:r w:rsidRPr="001A0E67">
              <w:rPr>
                <w:bCs/>
                <w:sz w:val="18"/>
                <w:szCs w:val="18"/>
              </w:rPr>
              <w:t>W J &amp; M Allendorf trading as WMA</w:t>
            </w:r>
          </w:p>
          <w:p w14:paraId="4B82998F" w14:textId="77777777" w:rsidR="009F2395" w:rsidRPr="001A0E67" w:rsidRDefault="009F2395" w:rsidP="004B362B">
            <w:pPr>
              <w:jc w:val="left"/>
              <w:rPr>
                <w:bCs/>
                <w:sz w:val="18"/>
                <w:szCs w:val="18"/>
              </w:rPr>
            </w:pPr>
            <w:r w:rsidRPr="001A0E67">
              <w:rPr>
                <w:bCs/>
                <w:sz w:val="18"/>
                <w:szCs w:val="18"/>
              </w:rPr>
              <w:t>Demolition</w:t>
            </w:r>
          </w:p>
          <w:p w14:paraId="6C49E9E6" w14:textId="77777777" w:rsidR="009F2395" w:rsidRPr="001A0E67" w:rsidRDefault="009F2395" w:rsidP="004B362B">
            <w:pPr>
              <w:jc w:val="left"/>
              <w:rPr>
                <w:bCs/>
                <w:sz w:val="18"/>
                <w:szCs w:val="18"/>
              </w:rPr>
            </w:pPr>
            <w:r w:rsidRPr="001A0E67">
              <w:rPr>
                <w:bCs/>
                <w:sz w:val="18"/>
                <w:szCs w:val="18"/>
              </w:rPr>
              <w:t xml:space="preserve">Achieved VFM of 14.84 </w:t>
            </w:r>
          </w:p>
          <w:p w14:paraId="6A9F0C6C" w14:textId="77777777" w:rsidR="009F2395" w:rsidRPr="001A0E67" w:rsidRDefault="009F2395" w:rsidP="004B362B">
            <w:pPr>
              <w:jc w:val="left"/>
              <w:rPr>
                <w:bCs/>
                <w:sz w:val="18"/>
                <w:szCs w:val="18"/>
              </w:rPr>
            </w:pPr>
          </w:p>
          <w:p w14:paraId="72AC6C6A" w14:textId="77777777" w:rsidR="009F2395" w:rsidRPr="001A0E67" w:rsidRDefault="009F2395" w:rsidP="004B362B">
            <w:pPr>
              <w:jc w:val="left"/>
              <w:rPr>
                <w:bCs/>
                <w:sz w:val="18"/>
                <w:szCs w:val="18"/>
              </w:rPr>
            </w:pPr>
            <w:r w:rsidRPr="001A0E67">
              <w:rPr>
                <w:bCs/>
                <w:sz w:val="18"/>
                <w:szCs w:val="18"/>
              </w:rPr>
              <w:t>Paterson Demolition &amp; Recycling (Brisbane) Pty Ltd as trustee for</w:t>
            </w:r>
          </w:p>
          <w:p w14:paraId="5BC80EE6" w14:textId="77777777" w:rsidR="009F2395" w:rsidRPr="001A0E67" w:rsidRDefault="009F2395" w:rsidP="004B362B">
            <w:pPr>
              <w:jc w:val="left"/>
              <w:rPr>
                <w:bCs/>
                <w:sz w:val="18"/>
                <w:szCs w:val="18"/>
              </w:rPr>
            </w:pPr>
            <w:r w:rsidRPr="001A0E67">
              <w:rPr>
                <w:bCs/>
                <w:sz w:val="18"/>
                <w:szCs w:val="18"/>
              </w:rPr>
              <w:t>Paterson Demolition &amp; Recycling Trust</w:t>
            </w:r>
          </w:p>
          <w:p w14:paraId="24F07914" w14:textId="77777777" w:rsidR="009F2395" w:rsidRPr="001A0E67" w:rsidRDefault="009F2395" w:rsidP="004B362B">
            <w:pPr>
              <w:jc w:val="left"/>
              <w:rPr>
                <w:bCs/>
                <w:sz w:val="18"/>
                <w:szCs w:val="18"/>
              </w:rPr>
            </w:pPr>
            <w:r w:rsidRPr="001A0E67">
              <w:rPr>
                <w:bCs/>
                <w:sz w:val="18"/>
                <w:szCs w:val="18"/>
              </w:rPr>
              <w:t>Achieved VFM of 14.48</w:t>
            </w:r>
          </w:p>
          <w:p w14:paraId="3861C0D8" w14:textId="77777777" w:rsidR="009F2395" w:rsidRPr="001A0E67" w:rsidRDefault="009F2395" w:rsidP="004B362B">
            <w:pPr>
              <w:jc w:val="left"/>
              <w:rPr>
                <w:bCs/>
                <w:sz w:val="18"/>
                <w:szCs w:val="18"/>
              </w:rPr>
            </w:pPr>
          </w:p>
          <w:p w14:paraId="192FEA60" w14:textId="77777777" w:rsidR="009F2395" w:rsidRPr="001A0E67" w:rsidRDefault="009F2395" w:rsidP="004B362B">
            <w:pPr>
              <w:jc w:val="left"/>
              <w:rPr>
                <w:bCs/>
                <w:sz w:val="18"/>
                <w:szCs w:val="18"/>
              </w:rPr>
            </w:pPr>
            <w:r w:rsidRPr="001A0E67">
              <w:rPr>
                <w:bCs/>
                <w:sz w:val="18"/>
                <w:szCs w:val="18"/>
              </w:rPr>
              <w:t>DEMEX Pty Ltd (Offer 1)</w:t>
            </w:r>
          </w:p>
          <w:p w14:paraId="5E3F186D" w14:textId="77777777" w:rsidR="009F2395" w:rsidRPr="001A0E67" w:rsidRDefault="009F2395" w:rsidP="004B362B">
            <w:pPr>
              <w:jc w:val="left"/>
              <w:rPr>
                <w:bCs/>
                <w:sz w:val="18"/>
                <w:szCs w:val="18"/>
              </w:rPr>
            </w:pPr>
            <w:r w:rsidRPr="001A0E67">
              <w:rPr>
                <w:bCs/>
                <w:sz w:val="18"/>
                <w:szCs w:val="18"/>
              </w:rPr>
              <w:t>Achieved VFM of 13.18</w:t>
            </w:r>
          </w:p>
          <w:p w14:paraId="3598E63D" w14:textId="77777777" w:rsidR="009F2395" w:rsidRDefault="009F2395" w:rsidP="00C36BC8">
            <w:pPr>
              <w:jc w:val="left"/>
              <w:rPr>
                <w:bCs/>
                <w:sz w:val="18"/>
                <w:szCs w:val="18"/>
              </w:rPr>
            </w:pPr>
          </w:p>
          <w:p w14:paraId="45C5876E" w14:textId="77777777" w:rsidR="009F2395" w:rsidRPr="001A0E67" w:rsidRDefault="009F2395" w:rsidP="004B362B">
            <w:pPr>
              <w:jc w:val="left"/>
              <w:rPr>
                <w:bCs/>
                <w:sz w:val="18"/>
                <w:szCs w:val="18"/>
              </w:rPr>
            </w:pPr>
            <w:r w:rsidRPr="001A0E67">
              <w:rPr>
                <w:bCs/>
                <w:sz w:val="18"/>
                <w:szCs w:val="18"/>
              </w:rPr>
              <w:t>DEMEX Pty Ltd (Offer 2)</w:t>
            </w:r>
          </w:p>
          <w:p w14:paraId="45E95590" w14:textId="77777777" w:rsidR="009F2395" w:rsidRPr="001A0E67" w:rsidRDefault="009F2395" w:rsidP="004B362B">
            <w:pPr>
              <w:jc w:val="left"/>
              <w:rPr>
                <w:bCs/>
                <w:sz w:val="18"/>
                <w:szCs w:val="18"/>
              </w:rPr>
            </w:pPr>
            <w:r w:rsidRPr="001A0E67">
              <w:rPr>
                <w:bCs/>
                <w:sz w:val="18"/>
                <w:szCs w:val="18"/>
              </w:rPr>
              <w:t>Achieved VFM of 13.45</w:t>
            </w:r>
          </w:p>
          <w:p w14:paraId="23843D8C" w14:textId="77777777" w:rsidR="009F2395" w:rsidRPr="001A0E67" w:rsidRDefault="009F2395" w:rsidP="004B362B">
            <w:pPr>
              <w:jc w:val="left"/>
              <w:rPr>
                <w:bCs/>
                <w:sz w:val="18"/>
                <w:szCs w:val="18"/>
              </w:rPr>
            </w:pPr>
          </w:p>
          <w:p w14:paraId="2339DB3C" w14:textId="77777777" w:rsidR="009F2395" w:rsidRPr="001A0E67" w:rsidRDefault="009F2395" w:rsidP="004B362B">
            <w:pPr>
              <w:jc w:val="left"/>
              <w:rPr>
                <w:bCs/>
                <w:sz w:val="18"/>
                <w:szCs w:val="18"/>
              </w:rPr>
            </w:pPr>
            <w:r w:rsidRPr="001A0E67">
              <w:rPr>
                <w:bCs/>
                <w:sz w:val="18"/>
                <w:szCs w:val="18"/>
              </w:rPr>
              <w:t>Rosenlund Contractors Pty Ltd</w:t>
            </w:r>
          </w:p>
          <w:p w14:paraId="7D9C4930" w14:textId="77777777" w:rsidR="009F2395" w:rsidRPr="001A0E67" w:rsidRDefault="009F2395" w:rsidP="004B362B">
            <w:pPr>
              <w:jc w:val="left"/>
              <w:rPr>
                <w:i/>
                <w:iCs/>
                <w:sz w:val="18"/>
                <w:szCs w:val="18"/>
                <w:u w:val="single"/>
              </w:rPr>
            </w:pPr>
            <w:r w:rsidRPr="001A0E67">
              <w:rPr>
                <w:bCs/>
                <w:sz w:val="18"/>
                <w:szCs w:val="18"/>
              </w:rPr>
              <w:t>Achieved VFM of 10.99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B09FB6" w14:textId="77777777" w:rsidR="009F2395" w:rsidRPr="001A0E67" w:rsidRDefault="009F2395" w:rsidP="004B362B">
            <w:pPr>
              <w:jc w:val="left"/>
              <w:rPr>
                <w:bCs/>
                <w:sz w:val="18"/>
                <w:szCs w:val="18"/>
              </w:rPr>
            </w:pPr>
            <w:r w:rsidRPr="001A0E67">
              <w:rPr>
                <w:bCs/>
                <w:sz w:val="18"/>
                <w:szCs w:val="18"/>
              </w:rPr>
              <w:t>$559,429</w:t>
            </w:r>
          </w:p>
          <w:p w14:paraId="65EBEAE6" w14:textId="77777777" w:rsidR="009F2395" w:rsidRPr="001A0E67" w:rsidRDefault="009F2395" w:rsidP="004B362B">
            <w:pPr>
              <w:jc w:val="left"/>
              <w:rPr>
                <w:bCs/>
                <w:sz w:val="18"/>
                <w:szCs w:val="18"/>
              </w:rPr>
            </w:pPr>
          </w:p>
          <w:p w14:paraId="269F550B" w14:textId="77777777" w:rsidR="009F2395" w:rsidRPr="001A0E67" w:rsidRDefault="009F2395" w:rsidP="004B362B">
            <w:pPr>
              <w:jc w:val="left"/>
              <w:rPr>
                <w:bCs/>
                <w:sz w:val="18"/>
                <w:szCs w:val="18"/>
              </w:rPr>
            </w:pPr>
          </w:p>
          <w:p w14:paraId="498E5885" w14:textId="77777777" w:rsidR="009F2395" w:rsidRPr="001A0E67" w:rsidRDefault="009F2395" w:rsidP="004B362B">
            <w:pPr>
              <w:jc w:val="left"/>
              <w:rPr>
                <w:bCs/>
                <w:sz w:val="18"/>
                <w:szCs w:val="18"/>
              </w:rPr>
            </w:pPr>
          </w:p>
          <w:p w14:paraId="74E6B1C4" w14:textId="77777777" w:rsidR="009F2395" w:rsidRPr="001A0E67" w:rsidRDefault="009F2395" w:rsidP="004B362B">
            <w:pPr>
              <w:jc w:val="left"/>
              <w:rPr>
                <w:bCs/>
                <w:sz w:val="18"/>
                <w:szCs w:val="18"/>
              </w:rPr>
            </w:pPr>
            <w:r w:rsidRPr="001A0E67">
              <w:rPr>
                <w:bCs/>
                <w:sz w:val="18"/>
                <w:szCs w:val="18"/>
              </w:rPr>
              <w:t>$554,044</w:t>
            </w:r>
          </w:p>
          <w:p w14:paraId="513EA908" w14:textId="77777777" w:rsidR="009F2395" w:rsidRPr="001A0E67" w:rsidRDefault="009F2395" w:rsidP="004B362B">
            <w:pPr>
              <w:jc w:val="left"/>
              <w:rPr>
                <w:bCs/>
                <w:sz w:val="18"/>
                <w:szCs w:val="18"/>
              </w:rPr>
            </w:pPr>
          </w:p>
          <w:p w14:paraId="6BE7896C" w14:textId="77777777" w:rsidR="009F2395" w:rsidRPr="001A0E67" w:rsidRDefault="009F2395" w:rsidP="004B362B">
            <w:pPr>
              <w:jc w:val="left"/>
              <w:rPr>
                <w:bCs/>
                <w:sz w:val="18"/>
                <w:szCs w:val="18"/>
              </w:rPr>
            </w:pPr>
          </w:p>
          <w:p w14:paraId="2C8FD531" w14:textId="77777777" w:rsidR="009F2395" w:rsidRPr="001A0E67" w:rsidRDefault="009F2395" w:rsidP="004B362B">
            <w:pPr>
              <w:jc w:val="left"/>
              <w:rPr>
                <w:bCs/>
                <w:sz w:val="18"/>
                <w:szCs w:val="18"/>
              </w:rPr>
            </w:pPr>
          </w:p>
          <w:p w14:paraId="24F29471" w14:textId="77777777" w:rsidR="009F2395" w:rsidRPr="001A0E67" w:rsidRDefault="009F2395" w:rsidP="004B362B">
            <w:pPr>
              <w:jc w:val="left"/>
              <w:rPr>
                <w:bCs/>
                <w:sz w:val="18"/>
                <w:szCs w:val="18"/>
              </w:rPr>
            </w:pPr>
          </w:p>
          <w:p w14:paraId="09356C26" w14:textId="77777777" w:rsidR="009F2395" w:rsidRPr="001A0E67" w:rsidRDefault="009F2395" w:rsidP="004B362B">
            <w:pPr>
              <w:jc w:val="left"/>
              <w:rPr>
                <w:bCs/>
                <w:sz w:val="18"/>
                <w:szCs w:val="18"/>
              </w:rPr>
            </w:pPr>
            <w:r w:rsidRPr="001A0E67">
              <w:rPr>
                <w:bCs/>
                <w:sz w:val="18"/>
                <w:szCs w:val="18"/>
              </w:rPr>
              <w:t>$597,594</w:t>
            </w:r>
          </w:p>
          <w:p w14:paraId="6182B103" w14:textId="77777777" w:rsidR="009F2395" w:rsidRPr="001A0E67" w:rsidRDefault="009F2395" w:rsidP="004B362B">
            <w:pPr>
              <w:jc w:val="left"/>
              <w:rPr>
                <w:bCs/>
                <w:sz w:val="18"/>
                <w:szCs w:val="18"/>
              </w:rPr>
            </w:pPr>
          </w:p>
          <w:p w14:paraId="7BF3546F" w14:textId="77777777" w:rsidR="0007024E" w:rsidRPr="001A0E67" w:rsidRDefault="0007024E" w:rsidP="004B362B">
            <w:pPr>
              <w:jc w:val="left"/>
              <w:rPr>
                <w:bCs/>
                <w:sz w:val="18"/>
                <w:szCs w:val="18"/>
              </w:rPr>
            </w:pPr>
          </w:p>
          <w:p w14:paraId="08F23373" w14:textId="77777777" w:rsidR="009F2395" w:rsidRPr="001A0E67" w:rsidRDefault="009F2395" w:rsidP="004B362B">
            <w:pPr>
              <w:jc w:val="left"/>
              <w:rPr>
                <w:bCs/>
                <w:sz w:val="18"/>
                <w:szCs w:val="18"/>
              </w:rPr>
            </w:pPr>
            <w:r w:rsidRPr="001A0E67">
              <w:rPr>
                <w:bCs/>
                <w:sz w:val="18"/>
                <w:szCs w:val="18"/>
              </w:rPr>
              <w:t>$585,711</w:t>
            </w:r>
          </w:p>
          <w:p w14:paraId="4EAC6CA9" w14:textId="77777777" w:rsidR="009F2395" w:rsidRPr="001A0E67" w:rsidRDefault="009F2395" w:rsidP="004B362B">
            <w:pPr>
              <w:jc w:val="left"/>
              <w:rPr>
                <w:bCs/>
                <w:sz w:val="18"/>
                <w:szCs w:val="18"/>
              </w:rPr>
            </w:pPr>
          </w:p>
          <w:p w14:paraId="47D17DD7" w14:textId="77777777" w:rsidR="009F2395" w:rsidRPr="001A0E67" w:rsidRDefault="009F2395" w:rsidP="004B362B">
            <w:pPr>
              <w:jc w:val="left"/>
              <w:rPr>
                <w:bCs/>
                <w:sz w:val="18"/>
                <w:szCs w:val="18"/>
              </w:rPr>
            </w:pPr>
          </w:p>
          <w:p w14:paraId="4AD570E7" w14:textId="77777777" w:rsidR="009F2395" w:rsidRPr="001A0E67" w:rsidRDefault="009F2395" w:rsidP="004B362B">
            <w:pPr>
              <w:jc w:val="left"/>
              <w:rPr>
                <w:bCs/>
                <w:sz w:val="18"/>
                <w:szCs w:val="18"/>
              </w:rPr>
            </w:pPr>
            <w:r w:rsidRPr="001A0E67">
              <w:rPr>
                <w:bCs/>
                <w:sz w:val="18"/>
                <w:szCs w:val="18"/>
              </w:rPr>
              <w:t>$716,270</w:t>
            </w:r>
          </w:p>
          <w:p w14:paraId="795938EA" w14:textId="77777777" w:rsidR="009F2395" w:rsidRPr="001A0E67"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E95188" w14:textId="77777777" w:rsidR="009F2395" w:rsidRPr="001A0E67" w:rsidRDefault="009F2395" w:rsidP="004B362B">
            <w:pPr>
              <w:jc w:val="left"/>
              <w:rPr>
                <w:b/>
                <w:sz w:val="18"/>
                <w:szCs w:val="18"/>
              </w:rPr>
            </w:pPr>
            <w:r w:rsidRPr="001A0E67">
              <w:rPr>
                <w:b/>
                <w:sz w:val="18"/>
                <w:szCs w:val="18"/>
              </w:rPr>
              <w:t>Delegate</w:t>
            </w:r>
          </w:p>
          <w:p w14:paraId="07E9B73C" w14:textId="77777777" w:rsidR="009F2395" w:rsidRPr="001A0E67" w:rsidRDefault="009F2395" w:rsidP="004B362B">
            <w:pPr>
              <w:jc w:val="left"/>
              <w:rPr>
                <w:bCs/>
                <w:sz w:val="18"/>
                <w:szCs w:val="18"/>
              </w:rPr>
            </w:pPr>
            <w:r w:rsidRPr="001A0E67">
              <w:rPr>
                <w:bCs/>
                <w:sz w:val="18"/>
                <w:szCs w:val="18"/>
              </w:rPr>
              <w:t>EGM</w:t>
            </w:r>
          </w:p>
          <w:p w14:paraId="2C2730C5" w14:textId="77777777" w:rsidR="009F2395" w:rsidRPr="001A0E67" w:rsidRDefault="009F2395" w:rsidP="004B362B">
            <w:pPr>
              <w:jc w:val="left"/>
              <w:rPr>
                <w:b/>
                <w:sz w:val="18"/>
                <w:szCs w:val="18"/>
              </w:rPr>
            </w:pPr>
            <w:r w:rsidRPr="001A0E67">
              <w:rPr>
                <w:b/>
                <w:sz w:val="18"/>
                <w:szCs w:val="18"/>
              </w:rPr>
              <w:t>Approved</w:t>
            </w:r>
          </w:p>
          <w:p w14:paraId="7686C357" w14:textId="77777777" w:rsidR="009F2395" w:rsidRPr="001A0E67" w:rsidRDefault="009F2395" w:rsidP="004B362B">
            <w:pPr>
              <w:jc w:val="left"/>
              <w:rPr>
                <w:bCs/>
                <w:sz w:val="18"/>
                <w:szCs w:val="18"/>
              </w:rPr>
            </w:pPr>
            <w:r w:rsidRPr="001A0E67">
              <w:rPr>
                <w:bCs/>
                <w:sz w:val="18"/>
                <w:szCs w:val="18"/>
              </w:rPr>
              <w:t>11.12.2023</w:t>
            </w:r>
          </w:p>
          <w:p w14:paraId="2B00CF47" w14:textId="77777777" w:rsidR="009F2395" w:rsidRPr="001A0E67" w:rsidRDefault="009F2395" w:rsidP="004B362B">
            <w:pPr>
              <w:jc w:val="left"/>
              <w:rPr>
                <w:b/>
                <w:sz w:val="18"/>
                <w:szCs w:val="18"/>
              </w:rPr>
            </w:pPr>
            <w:r w:rsidRPr="001A0E67">
              <w:rPr>
                <w:b/>
                <w:sz w:val="18"/>
                <w:szCs w:val="18"/>
              </w:rPr>
              <w:t>Start</w:t>
            </w:r>
          </w:p>
          <w:p w14:paraId="591C9535" w14:textId="77777777" w:rsidR="009F2395" w:rsidRPr="001A0E67" w:rsidRDefault="009F2395" w:rsidP="004B362B">
            <w:pPr>
              <w:jc w:val="left"/>
              <w:rPr>
                <w:bCs/>
                <w:sz w:val="18"/>
                <w:szCs w:val="18"/>
              </w:rPr>
            </w:pPr>
            <w:r w:rsidRPr="001A0E67">
              <w:rPr>
                <w:bCs/>
                <w:sz w:val="18"/>
                <w:szCs w:val="18"/>
              </w:rPr>
              <w:t>13.12.2023</w:t>
            </w:r>
          </w:p>
          <w:p w14:paraId="3894F7DC" w14:textId="77777777" w:rsidR="009F2395" w:rsidRPr="001A0E67" w:rsidRDefault="009F2395" w:rsidP="004B362B">
            <w:pPr>
              <w:jc w:val="left"/>
              <w:rPr>
                <w:b/>
                <w:sz w:val="18"/>
                <w:szCs w:val="18"/>
              </w:rPr>
            </w:pPr>
            <w:r w:rsidRPr="001A0E67">
              <w:rPr>
                <w:b/>
                <w:sz w:val="18"/>
                <w:szCs w:val="18"/>
              </w:rPr>
              <w:t>Term</w:t>
            </w:r>
          </w:p>
          <w:p w14:paraId="45F57216" w14:textId="77777777" w:rsidR="009F2395" w:rsidRPr="001A0E67" w:rsidRDefault="009F2395" w:rsidP="004B362B">
            <w:pPr>
              <w:jc w:val="left"/>
              <w:rPr>
                <w:bCs/>
                <w:sz w:val="18"/>
                <w:szCs w:val="18"/>
              </w:rPr>
            </w:pPr>
            <w:r w:rsidRPr="001A0E67">
              <w:rPr>
                <w:bCs/>
                <w:sz w:val="18"/>
                <w:szCs w:val="18"/>
              </w:rPr>
              <w:t>16 weeks</w:t>
            </w:r>
          </w:p>
          <w:p w14:paraId="7426948D" w14:textId="77777777" w:rsidR="009F2395" w:rsidRPr="001A0E67" w:rsidRDefault="009F2395" w:rsidP="004B362B">
            <w:pPr>
              <w:jc w:val="left"/>
              <w:rPr>
                <w:b/>
                <w:sz w:val="18"/>
                <w:szCs w:val="18"/>
              </w:rPr>
            </w:pPr>
          </w:p>
        </w:tc>
      </w:tr>
      <w:tr w:rsidR="009F2395" w:rsidRPr="001A0E67" w14:paraId="2EA9C832" w14:textId="77777777" w:rsidTr="00D7593F">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1C8ACB4D" w14:textId="77777777" w:rsidR="009F2395" w:rsidRPr="001A0E67" w:rsidRDefault="009F2395" w:rsidP="004B362B">
            <w:pPr>
              <w:jc w:val="left"/>
              <w:rPr>
                <w:b/>
                <w:sz w:val="18"/>
                <w:szCs w:val="18"/>
              </w:rPr>
            </w:pPr>
            <w:r w:rsidRPr="001A0E67">
              <w:rPr>
                <w:b/>
                <w:sz w:val="18"/>
                <w:szCs w:val="18"/>
              </w:rPr>
              <w:t>10. Contract No. 533992</w:t>
            </w:r>
          </w:p>
          <w:p w14:paraId="13A60F69" w14:textId="77777777" w:rsidR="009F2395" w:rsidRPr="001A0E67" w:rsidRDefault="009F2395" w:rsidP="004B362B">
            <w:pPr>
              <w:jc w:val="left"/>
              <w:rPr>
                <w:b/>
                <w:sz w:val="18"/>
                <w:szCs w:val="18"/>
              </w:rPr>
            </w:pPr>
          </w:p>
          <w:p w14:paraId="64A9D8BA" w14:textId="77777777" w:rsidR="009F2395" w:rsidRPr="001A0E67" w:rsidRDefault="009F2395" w:rsidP="004B362B">
            <w:pPr>
              <w:jc w:val="left"/>
              <w:rPr>
                <w:b/>
                <w:sz w:val="18"/>
                <w:szCs w:val="18"/>
              </w:rPr>
            </w:pPr>
            <w:r w:rsidRPr="001A0E67">
              <w:rPr>
                <w:b/>
                <w:sz w:val="18"/>
                <w:szCs w:val="18"/>
              </w:rPr>
              <w:t>BURWOOD ROAD BRIDGE ABUTMENT PROTECTION WORKS (EVERTON PARK)</w:t>
            </w:r>
          </w:p>
          <w:p w14:paraId="62EC5081" w14:textId="77777777" w:rsidR="009F2395" w:rsidRPr="001A0E67" w:rsidRDefault="009F2395" w:rsidP="004B362B">
            <w:pPr>
              <w:jc w:val="left"/>
              <w:rPr>
                <w:b/>
                <w:sz w:val="18"/>
                <w:szCs w:val="18"/>
              </w:rPr>
            </w:pPr>
          </w:p>
          <w:p w14:paraId="1ED94526" w14:textId="77777777" w:rsidR="009F2395" w:rsidRPr="001A0E67" w:rsidRDefault="009F2395" w:rsidP="004B362B">
            <w:pPr>
              <w:jc w:val="left"/>
              <w:rPr>
                <w:b/>
                <w:sz w:val="18"/>
                <w:szCs w:val="18"/>
              </w:rPr>
            </w:pPr>
            <w:r w:rsidRPr="001A0E67">
              <w:rPr>
                <w:b/>
                <w:sz w:val="18"/>
                <w:szCs w:val="18"/>
              </w:rPr>
              <w:t>Doval Constructions (QLD.) Ltd – $1,613,020*</w:t>
            </w:r>
          </w:p>
          <w:p w14:paraId="103E85F2" w14:textId="77777777" w:rsidR="009F2395" w:rsidRPr="001A0E67" w:rsidRDefault="009F2395" w:rsidP="004B362B">
            <w:pPr>
              <w:jc w:val="left"/>
              <w:rPr>
                <w:bCs/>
                <w:sz w:val="18"/>
                <w:szCs w:val="18"/>
              </w:rPr>
            </w:pPr>
            <w:r w:rsidRPr="001A0E67">
              <w:rPr>
                <w:bCs/>
                <w:sz w:val="18"/>
                <w:szCs w:val="18"/>
              </w:rPr>
              <w:t xml:space="preserve">Achieved the highest VFM of 55.8 </w:t>
            </w:r>
          </w:p>
          <w:p w14:paraId="49A53ECC" w14:textId="77777777" w:rsidR="009F2395" w:rsidRPr="001A0E67" w:rsidRDefault="009F2395" w:rsidP="004B362B">
            <w:pPr>
              <w:jc w:val="left"/>
              <w:rPr>
                <w:bCs/>
                <w:sz w:val="18"/>
                <w:szCs w:val="18"/>
              </w:rPr>
            </w:pPr>
          </w:p>
          <w:p w14:paraId="6367068D" w14:textId="77777777" w:rsidR="009F2395" w:rsidRPr="001A0E67" w:rsidRDefault="009F2395" w:rsidP="004B362B">
            <w:pPr>
              <w:jc w:val="left"/>
              <w:rPr>
                <w:b/>
                <w:i/>
                <w:sz w:val="18"/>
                <w:szCs w:val="18"/>
              </w:rPr>
            </w:pPr>
            <w:r w:rsidRPr="001A0E67">
              <w:rPr>
                <w:bCs/>
                <w:sz w:val="18"/>
                <w:szCs w:val="18"/>
              </w:rPr>
              <w:t>*</w:t>
            </w:r>
            <w:r w:rsidRPr="001A0E67">
              <w:rPr>
                <w:bCs/>
                <w:i/>
                <w:iCs/>
                <w:sz w:val="18"/>
                <w:szCs w:val="18"/>
              </w:rPr>
              <w:t>Normalised for possible delay costs claimable by the contractor.</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02734563" w14:textId="77777777" w:rsidR="009F2395" w:rsidRPr="001A0E67" w:rsidRDefault="009F2395" w:rsidP="004B362B">
            <w:pPr>
              <w:jc w:val="left"/>
              <w:rPr>
                <w:snapToGrid w:val="0"/>
                <w:sz w:val="18"/>
                <w:szCs w:val="18"/>
              </w:rPr>
            </w:pPr>
            <w:r w:rsidRPr="001A0E67">
              <w:rPr>
                <w:snapToGrid w:val="0"/>
                <w:sz w:val="18"/>
                <w:szCs w:val="18"/>
              </w:rPr>
              <w:t>Lump sum</w:t>
            </w:r>
          </w:p>
          <w:p w14:paraId="1B39AB9A" w14:textId="77777777" w:rsidR="009F2395" w:rsidRPr="001A0E67" w:rsidRDefault="009F2395" w:rsidP="004B362B">
            <w:pPr>
              <w:jc w:val="left"/>
              <w:rPr>
                <w:snapToGrid w:val="0"/>
                <w:sz w:val="18"/>
                <w:szCs w:val="18"/>
              </w:rPr>
            </w:pPr>
          </w:p>
          <w:p w14:paraId="0E78F51D" w14:textId="77777777" w:rsidR="009F2395" w:rsidRPr="001A0E67" w:rsidRDefault="009F2395" w:rsidP="004B362B">
            <w:pPr>
              <w:jc w:val="left"/>
              <w:rPr>
                <w:b/>
                <w:bCs/>
                <w:snapToGrid w:val="0"/>
                <w:sz w:val="18"/>
                <w:szCs w:val="18"/>
              </w:rPr>
            </w:pPr>
            <w:r w:rsidRPr="001A0E67">
              <w:rPr>
                <w:b/>
                <w:bCs/>
                <w:snapToGrid w:val="0"/>
                <w:sz w:val="18"/>
                <w:szCs w:val="18"/>
              </w:rPr>
              <w:t>$1,482,195</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600C90" w14:textId="77777777" w:rsidR="009F2395" w:rsidRPr="001A0E67" w:rsidRDefault="009F2395" w:rsidP="004B362B">
            <w:pPr>
              <w:jc w:val="left"/>
              <w:rPr>
                <w:bCs/>
                <w:sz w:val="18"/>
                <w:szCs w:val="18"/>
              </w:rPr>
            </w:pPr>
            <w:r w:rsidRPr="001A0E67">
              <w:rPr>
                <w:bCs/>
                <w:sz w:val="18"/>
                <w:szCs w:val="18"/>
              </w:rPr>
              <w:t>One offer received.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CEBE89" w14:textId="77777777" w:rsidR="009F2395" w:rsidRPr="001A0E67" w:rsidRDefault="009F2395" w:rsidP="004B362B">
            <w:pPr>
              <w:jc w:val="left"/>
              <w:rPr>
                <w:bCs/>
                <w:sz w:val="18"/>
                <w:szCs w:val="18"/>
              </w:rPr>
            </w:pPr>
            <w:r w:rsidRPr="001A0E67">
              <w:rPr>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707FE2" w14:textId="77777777" w:rsidR="009F2395" w:rsidRPr="001A0E67" w:rsidRDefault="009F2395" w:rsidP="004B362B">
            <w:pPr>
              <w:jc w:val="left"/>
              <w:rPr>
                <w:b/>
                <w:sz w:val="18"/>
                <w:szCs w:val="18"/>
              </w:rPr>
            </w:pPr>
            <w:r w:rsidRPr="001A0E67">
              <w:rPr>
                <w:b/>
                <w:sz w:val="18"/>
                <w:szCs w:val="18"/>
              </w:rPr>
              <w:t>Delegate</w:t>
            </w:r>
          </w:p>
          <w:p w14:paraId="40E6F384" w14:textId="77777777" w:rsidR="009F2395" w:rsidRPr="001A0E67" w:rsidRDefault="009F2395" w:rsidP="004B362B">
            <w:pPr>
              <w:jc w:val="left"/>
              <w:rPr>
                <w:bCs/>
                <w:sz w:val="18"/>
                <w:szCs w:val="18"/>
              </w:rPr>
            </w:pPr>
            <w:r w:rsidRPr="001A0E67">
              <w:rPr>
                <w:bCs/>
                <w:sz w:val="18"/>
                <w:szCs w:val="18"/>
              </w:rPr>
              <w:t>EGM</w:t>
            </w:r>
          </w:p>
          <w:p w14:paraId="7718F6CD" w14:textId="77777777" w:rsidR="009F2395" w:rsidRPr="001A0E67" w:rsidRDefault="009F2395" w:rsidP="004B362B">
            <w:pPr>
              <w:jc w:val="left"/>
              <w:rPr>
                <w:b/>
                <w:sz w:val="18"/>
                <w:szCs w:val="18"/>
              </w:rPr>
            </w:pPr>
            <w:r w:rsidRPr="001A0E67">
              <w:rPr>
                <w:b/>
                <w:sz w:val="18"/>
                <w:szCs w:val="18"/>
              </w:rPr>
              <w:t>Approved</w:t>
            </w:r>
          </w:p>
          <w:p w14:paraId="13C10D3D" w14:textId="77777777" w:rsidR="009F2395" w:rsidRPr="001A0E67" w:rsidRDefault="009F2395" w:rsidP="004B362B">
            <w:pPr>
              <w:jc w:val="left"/>
              <w:rPr>
                <w:bCs/>
                <w:sz w:val="18"/>
                <w:szCs w:val="18"/>
              </w:rPr>
            </w:pPr>
            <w:r w:rsidRPr="001A0E67">
              <w:rPr>
                <w:bCs/>
                <w:sz w:val="18"/>
                <w:szCs w:val="18"/>
              </w:rPr>
              <w:t>14.12.2023</w:t>
            </w:r>
          </w:p>
          <w:p w14:paraId="70258CE3" w14:textId="77777777" w:rsidR="009F2395" w:rsidRPr="001A0E67" w:rsidRDefault="009F2395" w:rsidP="004B362B">
            <w:pPr>
              <w:jc w:val="left"/>
              <w:rPr>
                <w:b/>
                <w:sz w:val="18"/>
                <w:szCs w:val="18"/>
              </w:rPr>
            </w:pPr>
            <w:r w:rsidRPr="001A0E67">
              <w:rPr>
                <w:b/>
                <w:sz w:val="18"/>
                <w:szCs w:val="18"/>
              </w:rPr>
              <w:t>Start</w:t>
            </w:r>
          </w:p>
          <w:p w14:paraId="6B9AD55A" w14:textId="77777777" w:rsidR="009F2395" w:rsidRPr="001A0E67" w:rsidRDefault="009F2395" w:rsidP="004B362B">
            <w:pPr>
              <w:jc w:val="left"/>
              <w:rPr>
                <w:bCs/>
                <w:sz w:val="18"/>
                <w:szCs w:val="18"/>
              </w:rPr>
            </w:pPr>
            <w:r w:rsidRPr="001A0E67">
              <w:rPr>
                <w:bCs/>
                <w:sz w:val="18"/>
                <w:szCs w:val="18"/>
              </w:rPr>
              <w:t>22.12.2023</w:t>
            </w:r>
          </w:p>
          <w:p w14:paraId="2DF7C553" w14:textId="77777777" w:rsidR="009F2395" w:rsidRPr="001A0E67" w:rsidRDefault="009F2395" w:rsidP="004B362B">
            <w:pPr>
              <w:jc w:val="left"/>
              <w:rPr>
                <w:b/>
                <w:sz w:val="18"/>
                <w:szCs w:val="18"/>
              </w:rPr>
            </w:pPr>
            <w:r w:rsidRPr="001A0E67">
              <w:rPr>
                <w:b/>
                <w:sz w:val="18"/>
                <w:szCs w:val="18"/>
              </w:rPr>
              <w:t>Term</w:t>
            </w:r>
          </w:p>
          <w:p w14:paraId="1559BCB9" w14:textId="77777777" w:rsidR="009F2395" w:rsidRPr="001A0E67" w:rsidRDefault="009F2395" w:rsidP="004B362B">
            <w:pPr>
              <w:jc w:val="left"/>
              <w:rPr>
                <w:bCs/>
                <w:sz w:val="18"/>
                <w:szCs w:val="18"/>
              </w:rPr>
            </w:pPr>
            <w:r w:rsidRPr="001A0E67">
              <w:rPr>
                <w:bCs/>
                <w:sz w:val="18"/>
                <w:szCs w:val="18"/>
              </w:rPr>
              <w:t>20 weeks</w:t>
            </w:r>
          </w:p>
        </w:tc>
      </w:tr>
      <w:tr w:rsidR="009F2395" w:rsidRPr="001A0E67" w14:paraId="26F060A5" w14:textId="77777777" w:rsidTr="00D7593F">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14:paraId="4271E87A" w14:textId="77777777" w:rsidR="009F2395" w:rsidRPr="001A0E67" w:rsidRDefault="009F2395" w:rsidP="004B362B">
            <w:pPr>
              <w:jc w:val="left"/>
              <w:rPr>
                <w:b/>
                <w:snapToGrid w:val="0"/>
                <w:sz w:val="18"/>
                <w:szCs w:val="18"/>
              </w:rPr>
            </w:pPr>
            <w:r w:rsidRPr="001A0E67">
              <w:rPr>
                <w:b/>
                <w:sz w:val="18"/>
                <w:szCs w:val="18"/>
              </w:rPr>
              <w:t>CITY ADMINISTRATION AND GOVERNANCE</w:t>
            </w:r>
          </w:p>
        </w:tc>
      </w:tr>
      <w:tr w:rsidR="009F2395" w:rsidRPr="001A0E67" w14:paraId="1A29030B"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6EB868FD" w14:textId="77777777" w:rsidR="009F2395" w:rsidRPr="001A0E67" w:rsidRDefault="009F2395" w:rsidP="004B362B">
            <w:pPr>
              <w:jc w:val="left"/>
              <w:rPr>
                <w:sz w:val="18"/>
                <w:szCs w:val="18"/>
              </w:rPr>
            </w:pPr>
            <w:r w:rsidRPr="001A0E67">
              <w:rPr>
                <w:sz w:val="18"/>
                <w:szCs w:val="18"/>
              </w:rPr>
              <w:t>Nil</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3A0A3F4" w14:textId="77777777" w:rsidR="009F2395" w:rsidRPr="001A0E67" w:rsidRDefault="009F2395" w:rsidP="004B362B">
            <w:pPr>
              <w:jc w:val="left"/>
              <w:rPr>
                <w:b/>
                <w:bCs/>
                <w:snapToGrid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4BE8CCD" w14:textId="77777777" w:rsidR="009F2395" w:rsidRPr="001A0E67" w:rsidRDefault="009F2395" w:rsidP="004B362B">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2C610E" w14:textId="77777777" w:rsidR="009F2395" w:rsidRPr="001A0E67"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93FB9F" w14:textId="77777777" w:rsidR="009F2395" w:rsidRPr="001A0E67" w:rsidRDefault="009F2395" w:rsidP="004B362B">
            <w:pPr>
              <w:jc w:val="left"/>
              <w:rPr>
                <w:b/>
                <w:sz w:val="18"/>
                <w:szCs w:val="18"/>
              </w:rPr>
            </w:pPr>
          </w:p>
        </w:tc>
      </w:tr>
      <w:tr w:rsidR="009F2395" w:rsidRPr="001A0E67" w14:paraId="1EC7A5B3" w14:textId="77777777" w:rsidTr="00D7593F">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14:paraId="32666F46" w14:textId="77777777" w:rsidR="009F2395" w:rsidRPr="001A0E67" w:rsidRDefault="009F2395" w:rsidP="004B362B">
            <w:pPr>
              <w:jc w:val="left"/>
              <w:rPr>
                <w:b/>
                <w:sz w:val="18"/>
                <w:szCs w:val="18"/>
              </w:rPr>
            </w:pPr>
            <w:r w:rsidRPr="001A0E67">
              <w:rPr>
                <w:b/>
                <w:sz w:val="18"/>
                <w:szCs w:val="18"/>
              </w:rPr>
              <w:t>CITY PLANNING AND SUSTAINABILITY</w:t>
            </w:r>
          </w:p>
        </w:tc>
      </w:tr>
      <w:tr w:rsidR="009F2395" w:rsidRPr="001A0E67" w14:paraId="0591EF91"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6C2C92A0" w14:textId="77777777" w:rsidR="009F2395" w:rsidRPr="001A0E67" w:rsidRDefault="009F2395" w:rsidP="004B362B">
            <w:pPr>
              <w:jc w:val="left"/>
              <w:rPr>
                <w:bCs/>
                <w:sz w:val="18"/>
                <w:szCs w:val="18"/>
              </w:rPr>
            </w:pPr>
            <w:r w:rsidRPr="001A0E67">
              <w:rPr>
                <w:bCs/>
                <w:sz w:val="18"/>
                <w:szCs w:val="18"/>
              </w:rPr>
              <w:t>Nil</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0501F2B9" w14:textId="77777777" w:rsidR="009F2395" w:rsidRPr="001A0E67" w:rsidRDefault="009F2395" w:rsidP="004B362B">
            <w:pPr>
              <w:jc w:val="left"/>
              <w:rPr>
                <w:bCs/>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6C95A94" w14:textId="77777777" w:rsidR="009F2395" w:rsidRPr="001A0E67" w:rsidRDefault="009F2395" w:rsidP="004B362B">
            <w:pPr>
              <w:jc w:val="left"/>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A4C285" w14:textId="77777777" w:rsidR="009F2395" w:rsidRPr="001A0E67"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C75196" w14:textId="77777777" w:rsidR="009F2395" w:rsidRPr="001A0E67" w:rsidRDefault="009F2395" w:rsidP="004B362B">
            <w:pPr>
              <w:jc w:val="left"/>
              <w:rPr>
                <w:bCs/>
                <w:sz w:val="18"/>
                <w:szCs w:val="18"/>
              </w:rPr>
            </w:pPr>
          </w:p>
        </w:tc>
      </w:tr>
      <w:tr w:rsidR="009F2395" w:rsidRPr="001A0E67" w14:paraId="00215028" w14:textId="77777777" w:rsidTr="00D7593F">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14:paraId="4AA03BC2" w14:textId="77777777" w:rsidR="009F2395" w:rsidRPr="001A0E67" w:rsidRDefault="009F2395" w:rsidP="004B362B">
            <w:pPr>
              <w:jc w:val="left"/>
              <w:rPr>
                <w:b/>
                <w:sz w:val="18"/>
                <w:szCs w:val="18"/>
              </w:rPr>
            </w:pPr>
            <w:r w:rsidRPr="001A0E67">
              <w:rPr>
                <w:b/>
                <w:sz w:val="18"/>
                <w:szCs w:val="18"/>
              </w:rPr>
              <w:t>LIFESTYLE AND COMMUNITY SERVICES</w:t>
            </w:r>
          </w:p>
        </w:tc>
      </w:tr>
      <w:tr w:rsidR="009F2395" w:rsidRPr="001A0E67" w14:paraId="7BB0FF0A"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190CB75F" w14:textId="77777777" w:rsidR="009F2395" w:rsidRPr="001A0E67" w:rsidRDefault="009F2395" w:rsidP="004B362B">
            <w:pPr>
              <w:jc w:val="left"/>
              <w:rPr>
                <w:bCs/>
                <w:sz w:val="18"/>
                <w:szCs w:val="18"/>
              </w:rPr>
            </w:pPr>
            <w:r w:rsidRPr="001A0E67">
              <w:rPr>
                <w:bCs/>
                <w:sz w:val="18"/>
                <w:szCs w:val="18"/>
              </w:rPr>
              <w:t>Nil</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17E36AC4" w14:textId="77777777" w:rsidR="009F2395" w:rsidRPr="001A0E67" w:rsidRDefault="009F2395" w:rsidP="004B362B">
            <w:pPr>
              <w:jc w:val="left"/>
              <w:rPr>
                <w:b/>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A83AC57" w14:textId="77777777" w:rsidR="009F2395" w:rsidRPr="001A0E67" w:rsidRDefault="009F2395" w:rsidP="004B362B">
            <w:pPr>
              <w:jc w:val="left"/>
              <w:rPr>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77480C" w14:textId="77777777" w:rsidR="009F2395" w:rsidRPr="001A0E67"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13DA79" w14:textId="77777777" w:rsidR="009F2395" w:rsidRPr="001A0E67" w:rsidRDefault="009F2395" w:rsidP="004B362B">
            <w:pPr>
              <w:jc w:val="left"/>
              <w:rPr>
                <w:b/>
                <w:sz w:val="18"/>
                <w:szCs w:val="18"/>
              </w:rPr>
            </w:pPr>
          </w:p>
        </w:tc>
      </w:tr>
      <w:tr w:rsidR="009F2395" w:rsidRPr="001A0E67" w14:paraId="1E53026D" w14:textId="77777777" w:rsidTr="00D7593F">
        <w:trPr>
          <w:trHeight w:val="70"/>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14:paraId="50350D7B" w14:textId="77777777" w:rsidR="009F2395" w:rsidRPr="001A0E67" w:rsidRDefault="009F2395" w:rsidP="004B362B">
            <w:pPr>
              <w:keepNext/>
              <w:jc w:val="left"/>
              <w:rPr>
                <w:b/>
                <w:sz w:val="18"/>
                <w:szCs w:val="18"/>
              </w:rPr>
            </w:pPr>
            <w:r w:rsidRPr="001A0E67">
              <w:rPr>
                <w:b/>
                <w:sz w:val="18"/>
                <w:szCs w:val="18"/>
              </w:rPr>
              <w:lastRenderedPageBreak/>
              <w:t>ORGANISATIONAL SERVICES</w:t>
            </w:r>
          </w:p>
        </w:tc>
      </w:tr>
      <w:tr w:rsidR="009F2395" w:rsidRPr="001A0E67" w14:paraId="16AF7641"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7190C1CC" w14:textId="77777777" w:rsidR="009F2395" w:rsidRPr="001A0E67" w:rsidRDefault="009F2395" w:rsidP="004B362B">
            <w:pPr>
              <w:keepNext/>
              <w:jc w:val="left"/>
              <w:rPr>
                <w:b/>
                <w:sz w:val="18"/>
                <w:szCs w:val="18"/>
              </w:rPr>
            </w:pPr>
            <w:r w:rsidRPr="001A0E67">
              <w:rPr>
                <w:b/>
                <w:sz w:val="18"/>
                <w:szCs w:val="18"/>
              </w:rPr>
              <w:t>11. Contract No. 510970</w:t>
            </w:r>
          </w:p>
          <w:p w14:paraId="5967A3C6" w14:textId="77777777" w:rsidR="009F2395" w:rsidRPr="001A0E67" w:rsidRDefault="009F2395" w:rsidP="004B362B">
            <w:pPr>
              <w:keepNext/>
              <w:jc w:val="left"/>
              <w:rPr>
                <w:b/>
                <w:sz w:val="18"/>
                <w:szCs w:val="18"/>
              </w:rPr>
            </w:pPr>
          </w:p>
          <w:p w14:paraId="7802B5B9" w14:textId="77777777" w:rsidR="009F2395" w:rsidRPr="001A0E67" w:rsidRDefault="009F2395" w:rsidP="004B362B">
            <w:pPr>
              <w:keepNext/>
              <w:jc w:val="left"/>
              <w:rPr>
                <w:b/>
                <w:sz w:val="18"/>
                <w:szCs w:val="18"/>
              </w:rPr>
            </w:pPr>
            <w:r w:rsidRPr="001A0E67">
              <w:rPr>
                <w:b/>
                <w:sz w:val="18"/>
                <w:szCs w:val="18"/>
              </w:rPr>
              <w:t>EMPLOYEE ASSISTANCE PROGRAM</w:t>
            </w:r>
          </w:p>
          <w:p w14:paraId="1B026F66" w14:textId="77777777" w:rsidR="009F2395" w:rsidRPr="001A0E67" w:rsidRDefault="009F2395" w:rsidP="004B362B">
            <w:pPr>
              <w:keepNext/>
              <w:jc w:val="left"/>
              <w:rPr>
                <w:b/>
                <w:bCs/>
                <w:sz w:val="18"/>
                <w:szCs w:val="18"/>
              </w:rPr>
            </w:pPr>
          </w:p>
          <w:p w14:paraId="477852D4" w14:textId="77777777" w:rsidR="009F2395" w:rsidRPr="001A0E67" w:rsidRDefault="009F2395" w:rsidP="004B362B">
            <w:pPr>
              <w:keepNext/>
              <w:ind w:left="28" w:right="28"/>
              <w:jc w:val="left"/>
              <w:rPr>
                <w:b/>
                <w:bCs/>
                <w:sz w:val="18"/>
                <w:szCs w:val="18"/>
              </w:rPr>
            </w:pPr>
            <w:r w:rsidRPr="001A0E67">
              <w:rPr>
                <w:b/>
                <w:bCs/>
                <w:sz w:val="18"/>
                <w:szCs w:val="18"/>
              </w:rPr>
              <w:t>Acacia Connection Pty Ltd – $460,000</w:t>
            </w:r>
          </w:p>
          <w:p w14:paraId="6E0E6063" w14:textId="77777777" w:rsidR="009F2395" w:rsidRPr="001A0E67" w:rsidRDefault="009F2395" w:rsidP="004B362B">
            <w:pPr>
              <w:keepNext/>
              <w:ind w:left="28" w:right="28"/>
              <w:jc w:val="left"/>
              <w:rPr>
                <w:b/>
                <w:bCs/>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89499D8" w14:textId="77777777" w:rsidR="009F2395" w:rsidRPr="001A0E67" w:rsidRDefault="009F2395" w:rsidP="004B362B">
            <w:pPr>
              <w:ind w:right="28"/>
              <w:jc w:val="left"/>
              <w:rPr>
                <w:sz w:val="18"/>
                <w:szCs w:val="18"/>
              </w:rPr>
            </w:pPr>
            <w:r w:rsidRPr="001A0E67">
              <w:rPr>
                <w:sz w:val="18"/>
                <w:szCs w:val="18"/>
              </w:rPr>
              <w:t>Corporate Procurement Arrangement (CPA) (Preferred Supplier Arrangement)</w:t>
            </w:r>
          </w:p>
          <w:p w14:paraId="37DED241" w14:textId="77777777" w:rsidR="009F2395" w:rsidRPr="001A0E67" w:rsidRDefault="009F2395" w:rsidP="004B362B">
            <w:pPr>
              <w:ind w:right="28"/>
              <w:jc w:val="left"/>
              <w:rPr>
                <w:sz w:val="18"/>
                <w:szCs w:val="18"/>
              </w:rPr>
            </w:pPr>
          </w:p>
          <w:p w14:paraId="7A34D8D5" w14:textId="77777777" w:rsidR="009F2395" w:rsidRPr="001A0E67" w:rsidRDefault="009F2395" w:rsidP="004B362B">
            <w:pPr>
              <w:ind w:right="28"/>
              <w:jc w:val="left"/>
              <w:rPr>
                <w:sz w:val="18"/>
                <w:szCs w:val="18"/>
              </w:rPr>
            </w:pPr>
            <w:r w:rsidRPr="001A0E67">
              <w:rPr>
                <w:sz w:val="18"/>
                <w:szCs w:val="18"/>
              </w:rPr>
              <w:t>Schedule of rates</w:t>
            </w:r>
          </w:p>
          <w:p w14:paraId="586F5FAF" w14:textId="77777777" w:rsidR="009F2395" w:rsidRPr="001A0E67" w:rsidRDefault="009F2395" w:rsidP="004B362B">
            <w:pPr>
              <w:ind w:right="28"/>
              <w:jc w:val="left"/>
              <w:rPr>
                <w:b/>
                <w:bCs/>
                <w:sz w:val="18"/>
                <w:szCs w:val="18"/>
              </w:rPr>
            </w:pPr>
          </w:p>
          <w:p w14:paraId="43B6A39A" w14:textId="77777777" w:rsidR="009F2395" w:rsidRPr="001A0E67" w:rsidRDefault="009F2395" w:rsidP="004B362B">
            <w:pPr>
              <w:ind w:left="28" w:right="28"/>
              <w:jc w:val="left"/>
              <w:rPr>
                <w:sz w:val="18"/>
                <w:szCs w:val="18"/>
              </w:rPr>
            </w:pPr>
            <w:r w:rsidRPr="001A0E67">
              <w:rPr>
                <w:b/>
                <w:bCs/>
                <w:sz w:val="18"/>
                <w:szCs w:val="18"/>
              </w:rPr>
              <w:t>$460,000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0AF1B6B" w14:textId="5B7D9543" w:rsidR="009F2395" w:rsidRPr="001A0E67" w:rsidRDefault="009F2395" w:rsidP="004B362B">
            <w:pPr>
              <w:jc w:val="left"/>
              <w:rPr>
                <w:bCs/>
                <w:sz w:val="18"/>
                <w:szCs w:val="18"/>
              </w:rPr>
            </w:pPr>
            <w:r w:rsidRPr="001A0E67">
              <w:rPr>
                <w:bCs/>
                <w:sz w:val="18"/>
                <w:szCs w:val="18"/>
              </w:rPr>
              <w:t>Arrangement entered into under Exemption 6 of Council</w:t>
            </w:r>
            <w:r w:rsidR="0046391D">
              <w:rPr>
                <w:bCs/>
                <w:sz w:val="18"/>
                <w:szCs w:val="18"/>
              </w:rPr>
              <w:t>’</w:t>
            </w:r>
            <w:r w:rsidRPr="001A0E67">
              <w:rPr>
                <w:bCs/>
                <w:sz w:val="18"/>
                <w:szCs w:val="18"/>
              </w:rPr>
              <w:t xml:space="preserve">s </w:t>
            </w:r>
            <w:r w:rsidRPr="001A0E67">
              <w:rPr>
                <w:bCs/>
                <w:i/>
                <w:iCs/>
                <w:sz w:val="18"/>
                <w:szCs w:val="18"/>
              </w:rPr>
              <w:t>SP103 Procurement Policy and Plan 2023</w:t>
            </w:r>
            <w:r w:rsidRPr="001A0E67">
              <w:rPr>
                <w:bCs/>
                <w:i/>
                <w:iCs/>
                <w:sz w:val="18"/>
                <w:szCs w:val="18"/>
              </w:rPr>
              <w:noBreakHyphen/>
              <w:t>24</w:t>
            </w:r>
            <w:r w:rsidRPr="001A0E67">
              <w:rPr>
                <w:bCs/>
                <w:sz w:val="18"/>
                <w:szCs w:val="18"/>
              </w:rPr>
              <w:t>, which allows for extension of contracts without tender processes where the value obtained from a significant number of frequently sourced, low</w:t>
            </w:r>
            <w:r w:rsidRPr="001A0E67">
              <w:rPr>
                <w:bCs/>
                <w:sz w:val="18"/>
                <w:szCs w:val="18"/>
              </w:rPr>
              <w:noBreakHyphen/>
              <w:t>value procurements is limited.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BBB4DB" w14:textId="77777777" w:rsidR="009F2395" w:rsidRPr="001A0E67" w:rsidRDefault="009F2395" w:rsidP="004B362B">
            <w:pPr>
              <w:jc w:val="left"/>
              <w:rPr>
                <w:sz w:val="18"/>
                <w:szCs w:val="18"/>
              </w:rPr>
            </w:pPr>
            <w:r w:rsidRPr="001A0E67">
              <w:rPr>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61F5C" w14:textId="77777777" w:rsidR="009F2395" w:rsidRPr="001A0E67" w:rsidRDefault="009F2395" w:rsidP="004B362B">
            <w:pPr>
              <w:jc w:val="left"/>
              <w:rPr>
                <w:b/>
                <w:sz w:val="18"/>
                <w:szCs w:val="18"/>
              </w:rPr>
            </w:pPr>
            <w:r w:rsidRPr="001A0E67">
              <w:rPr>
                <w:b/>
                <w:sz w:val="18"/>
                <w:szCs w:val="18"/>
              </w:rPr>
              <w:t>Delegate</w:t>
            </w:r>
          </w:p>
          <w:p w14:paraId="5FBDD22E" w14:textId="77777777" w:rsidR="009F2395" w:rsidRPr="001A0E67" w:rsidRDefault="009F2395" w:rsidP="004B362B">
            <w:pPr>
              <w:jc w:val="left"/>
              <w:rPr>
                <w:bCs/>
                <w:sz w:val="18"/>
                <w:szCs w:val="18"/>
              </w:rPr>
            </w:pPr>
            <w:r w:rsidRPr="001A0E67">
              <w:rPr>
                <w:bCs/>
                <w:sz w:val="18"/>
                <w:szCs w:val="18"/>
              </w:rPr>
              <w:t>CPO</w:t>
            </w:r>
          </w:p>
          <w:p w14:paraId="10350CAD" w14:textId="77777777" w:rsidR="009F2395" w:rsidRPr="001A0E67" w:rsidRDefault="009F2395" w:rsidP="004B362B">
            <w:pPr>
              <w:jc w:val="left"/>
              <w:rPr>
                <w:b/>
                <w:sz w:val="18"/>
                <w:szCs w:val="18"/>
              </w:rPr>
            </w:pPr>
            <w:r w:rsidRPr="001A0E67">
              <w:rPr>
                <w:b/>
                <w:sz w:val="18"/>
                <w:szCs w:val="18"/>
              </w:rPr>
              <w:t>Approved</w:t>
            </w:r>
          </w:p>
          <w:p w14:paraId="5E33F3C8" w14:textId="77777777" w:rsidR="009F2395" w:rsidRPr="001A0E67" w:rsidRDefault="009F2395" w:rsidP="004B362B">
            <w:pPr>
              <w:jc w:val="left"/>
              <w:rPr>
                <w:bCs/>
                <w:sz w:val="18"/>
                <w:szCs w:val="18"/>
              </w:rPr>
            </w:pPr>
            <w:r w:rsidRPr="001A0E67">
              <w:rPr>
                <w:bCs/>
                <w:sz w:val="18"/>
                <w:szCs w:val="18"/>
              </w:rPr>
              <w:t>07.12.2023</w:t>
            </w:r>
          </w:p>
          <w:p w14:paraId="0A1C1C92" w14:textId="77777777" w:rsidR="009F2395" w:rsidRPr="001A0E67" w:rsidRDefault="009F2395" w:rsidP="004B362B">
            <w:pPr>
              <w:jc w:val="left"/>
              <w:rPr>
                <w:b/>
                <w:sz w:val="18"/>
                <w:szCs w:val="18"/>
              </w:rPr>
            </w:pPr>
            <w:r w:rsidRPr="001A0E67">
              <w:rPr>
                <w:b/>
                <w:sz w:val="18"/>
                <w:szCs w:val="18"/>
              </w:rPr>
              <w:t>Start</w:t>
            </w:r>
          </w:p>
          <w:p w14:paraId="7380C981" w14:textId="77777777" w:rsidR="009F2395" w:rsidRPr="001A0E67" w:rsidRDefault="009F2395" w:rsidP="004B362B">
            <w:pPr>
              <w:jc w:val="left"/>
              <w:rPr>
                <w:bCs/>
                <w:sz w:val="18"/>
                <w:szCs w:val="18"/>
              </w:rPr>
            </w:pPr>
            <w:r w:rsidRPr="001A0E67">
              <w:rPr>
                <w:bCs/>
                <w:sz w:val="18"/>
                <w:szCs w:val="18"/>
              </w:rPr>
              <w:t>01.05.2024</w:t>
            </w:r>
          </w:p>
          <w:p w14:paraId="2EBF4A1B" w14:textId="77777777" w:rsidR="009F2395" w:rsidRPr="001A0E67" w:rsidRDefault="009F2395" w:rsidP="004B362B">
            <w:pPr>
              <w:jc w:val="left"/>
              <w:rPr>
                <w:b/>
                <w:sz w:val="18"/>
                <w:szCs w:val="18"/>
              </w:rPr>
            </w:pPr>
            <w:r w:rsidRPr="001A0E67">
              <w:rPr>
                <w:b/>
                <w:sz w:val="18"/>
                <w:szCs w:val="18"/>
              </w:rPr>
              <w:t>Term</w:t>
            </w:r>
          </w:p>
          <w:p w14:paraId="7B8ACB8A" w14:textId="77777777" w:rsidR="009F2395" w:rsidRPr="001A0E67" w:rsidRDefault="009F2395" w:rsidP="004B362B">
            <w:pPr>
              <w:jc w:val="left"/>
              <w:rPr>
                <w:bCs/>
                <w:sz w:val="18"/>
                <w:szCs w:val="18"/>
              </w:rPr>
            </w:pPr>
            <w:r w:rsidRPr="001A0E67">
              <w:rPr>
                <w:bCs/>
                <w:sz w:val="18"/>
                <w:szCs w:val="18"/>
              </w:rPr>
              <w:t>18 months</w:t>
            </w:r>
          </w:p>
        </w:tc>
      </w:tr>
      <w:tr w:rsidR="009F2395" w:rsidRPr="001A0E67" w14:paraId="07EEE742"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64585EAC" w14:textId="77777777" w:rsidR="009F2395" w:rsidRPr="001A0E67" w:rsidRDefault="009F2395" w:rsidP="004B362B">
            <w:pPr>
              <w:jc w:val="left"/>
              <w:rPr>
                <w:b/>
                <w:sz w:val="18"/>
                <w:szCs w:val="18"/>
              </w:rPr>
            </w:pPr>
            <w:r w:rsidRPr="001A0E67">
              <w:rPr>
                <w:b/>
                <w:sz w:val="18"/>
                <w:szCs w:val="18"/>
              </w:rPr>
              <w:t xml:space="preserve">12. Contract No. 511684 </w:t>
            </w:r>
          </w:p>
          <w:p w14:paraId="2D34DC21" w14:textId="77777777" w:rsidR="009F2395" w:rsidRPr="001A0E67" w:rsidRDefault="009F2395" w:rsidP="004B362B">
            <w:pPr>
              <w:jc w:val="left"/>
              <w:rPr>
                <w:b/>
                <w:sz w:val="18"/>
                <w:szCs w:val="18"/>
              </w:rPr>
            </w:pPr>
          </w:p>
          <w:p w14:paraId="5FEDAA30" w14:textId="77777777" w:rsidR="009F2395" w:rsidRPr="001A0E67" w:rsidRDefault="009F2395" w:rsidP="004B362B">
            <w:pPr>
              <w:jc w:val="left"/>
              <w:rPr>
                <w:b/>
                <w:sz w:val="18"/>
                <w:szCs w:val="18"/>
              </w:rPr>
            </w:pPr>
            <w:r w:rsidRPr="001A0E67">
              <w:rPr>
                <w:b/>
                <w:sz w:val="18"/>
                <w:szCs w:val="18"/>
              </w:rPr>
              <w:t xml:space="preserve">SUPPLY OF ELECTRICITY </w:t>
            </w:r>
          </w:p>
          <w:p w14:paraId="3BA6E93A" w14:textId="77777777" w:rsidR="009F2395" w:rsidRPr="001A0E67" w:rsidRDefault="009F2395" w:rsidP="004B362B">
            <w:pPr>
              <w:jc w:val="left"/>
              <w:rPr>
                <w:bCs/>
                <w:i/>
                <w:iCs/>
                <w:sz w:val="18"/>
                <w:szCs w:val="18"/>
                <w:u w:val="single"/>
              </w:rPr>
            </w:pPr>
          </w:p>
          <w:p w14:paraId="0D4E1E3B" w14:textId="77777777" w:rsidR="009F2395" w:rsidRPr="001A0E67" w:rsidRDefault="009F2395" w:rsidP="004B362B">
            <w:pPr>
              <w:jc w:val="left"/>
              <w:rPr>
                <w:b/>
                <w:i/>
                <w:iCs/>
                <w:sz w:val="18"/>
                <w:szCs w:val="18"/>
                <w:u w:val="single"/>
              </w:rPr>
            </w:pPr>
            <w:r w:rsidRPr="001A0E67">
              <w:rPr>
                <w:b/>
                <w:i/>
                <w:iCs/>
                <w:sz w:val="18"/>
                <w:szCs w:val="18"/>
                <w:u w:val="single"/>
              </w:rPr>
              <w:t>Category 1 – Small Market Sites</w:t>
            </w:r>
          </w:p>
          <w:p w14:paraId="08EA6DD7" w14:textId="77777777" w:rsidR="009F2395" w:rsidRPr="001A0E67" w:rsidRDefault="009F2395" w:rsidP="004B362B">
            <w:pPr>
              <w:jc w:val="left"/>
              <w:rPr>
                <w:b/>
                <w:sz w:val="18"/>
                <w:szCs w:val="18"/>
              </w:rPr>
            </w:pPr>
          </w:p>
          <w:p w14:paraId="2484919F" w14:textId="77777777" w:rsidR="009F2395" w:rsidRPr="001A0E67" w:rsidRDefault="009F2395" w:rsidP="004B362B">
            <w:pPr>
              <w:jc w:val="left"/>
              <w:rPr>
                <w:b/>
                <w:sz w:val="18"/>
                <w:szCs w:val="18"/>
              </w:rPr>
            </w:pPr>
            <w:r w:rsidRPr="001A0E67">
              <w:rPr>
                <w:bCs/>
                <w:sz w:val="18"/>
                <w:szCs w:val="18"/>
              </w:rPr>
              <w:t>No contract awarded.</w:t>
            </w:r>
          </w:p>
          <w:p w14:paraId="0CD3434D" w14:textId="77777777" w:rsidR="009F2395" w:rsidRPr="001A0E67" w:rsidRDefault="009F2395" w:rsidP="004B362B">
            <w:pPr>
              <w:jc w:val="left"/>
              <w:rPr>
                <w:b/>
                <w:sz w:val="18"/>
                <w:szCs w:val="18"/>
              </w:rPr>
            </w:pPr>
          </w:p>
          <w:p w14:paraId="1FC99FD7" w14:textId="77777777" w:rsidR="009F2395" w:rsidRPr="001A0E67" w:rsidRDefault="009F2395" w:rsidP="004B362B">
            <w:pPr>
              <w:jc w:val="left"/>
              <w:rPr>
                <w:b/>
                <w:sz w:val="18"/>
                <w:szCs w:val="18"/>
              </w:rPr>
            </w:pPr>
          </w:p>
          <w:p w14:paraId="1505BDCB" w14:textId="77777777" w:rsidR="009F2395" w:rsidRPr="001A0E67" w:rsidRDefault="009F2395" w:rsidP="004B362B">
            <w:pPr>
              <w:jc w:val="left"/>
              <w:rPr>
                <w:b/>
                <w:sz w:val="18"/>
                <w:szCs w:val="18"/>
              </w:rPr>
            </w:pPr>
          </w:p>
          <w:p w14:paraId="184EE18D" w14:textId="77777777" w:rsidR="009F2395" w:rsidRPr="001A0E67" w:rsidRDefault="009F2395" w:rsidP="004B362B">
            <w:pPr>
              <w:jc w:val="left"/>
              <w:rPr>
                <w:b/>
                <w:sz w:val="18"/>
                <w:szCs w:val="18"/>
              </w:rPr>
            </w:pPr>
          </w:p>
          <w:p w14:paraId="252F98AB" w14:textId="77777777" w:rsidR="009F2395" w:rsidRPr="001A0E67" w:rsidRDefault="009F2395" w:rsidP="004B362B">
            <w:pPr>
              <w:jc w:val="left"/>
              <w:rPr>
                <w:b/>
                <w:sz w:val="18"/>
                <w:szCs w:val="18"/>
              </w:rPr>
            </w:pPr>
          </w:p>
          <w:p w14:paraId="2E00A5AC" w14:textId="77777777" w:rsidR="009F2395" w:rsidRPr="001A0E67" w:rsidRDefault="009F2395" w:rsidP="004B362B">
            <w:pPr>
              <w:jc w:val="left"/>
              <w:rPr>
                <w:bCs/>
                <w:i/>
                <w:iCs/>
                <w:sz w:val="18"/>
                <w:szCs w:val="18"/>
                <w:u w:val="single"/>
              </w:rPr>
            </w:pPr>
          </w:p>
          <w:p w14:paraId="69E0913F" w14:textId="77777777" w:rsidR="009F2395" w:rsidRPr="001A0E67" w:rsidRDefault="009F2395" w:rsidP="004B362B">
            <w:pPr>
              <w:jc w:val="left"/>
              <w:rPr>
                <w:bCs/>
                <w:i/>
                <w:iCs/>
                <w:sz w:val="18"/>
                <w:szCs w:val="18"/>
                <w:u w:val="single"/>
              </w:rPr>
            </w:pPr>
          </w:p>
          <w:p w14:paraId="67310EF4" w14:textId="77777777" w:rsidR="009F2395" w:rsidRPr="001A0E67" w:rsidRDefault="009F2395" w:rsidP="004B362B">
            <w:pPr>
              <w:jc w:val="left"/>
              <w:rPr>
                <w:bCs/>
                <w:i/>
                <w:iCs/>
                <w:sz w:val="18"/>
                <w:szCs w:val="18"/>
                <w:u w:val="single"/>
              </w:rPr>
            </w:pPr>
          </w:p>
          <w:p w14:paraId="60178426" w14:textId="77777777" w:rsidR="009F2395" w:rsidRPr="001A0E67" w:rsidRDefault="009F2395" w:rsidP="004B362B">
            <w:pPr>
              <w:jc w:val="left"/>
              <w:rPr>
                <w:bCs/>
                <w:i/>
                <w:iCs/>
                <w:sz w:val="18"/>
                <w:szCs w:val="18"/>
                <w:u w:val="single"/>
              </w:rPr>
            </w:pPr>
          </w:p>
          <w:p w14:paraId="01359A06" w14:textId="77777777" w:rsidR="009F2395" w:rsidRPr="001A0E67" w:rsidRDefault="009F2395" w:rsidP="004B362B">
            <w:pPr>
              <w:jc w:val="left"/>
              <w:rPr>
                <w:bCs/>
                <w:i/>
                <w:iCs/>
                <w:sz w:val="18"/>
                <w:szCs w:val="18"/>
                <w:u w:val="single"/>
              </w:rPr>
            </w:pPr>
          </w:p>
          <w:p w14:paraId="00628118" w14:textId="77777777" w:rsidR="009F2395" w:rsidRPr="001A0E67" w:rsidRDefault="009F2395" w:rsidP="004B362B">
            <w:pPr>
              <w:jc w:val="left"/>
              <w:rPr>
                <w:b/>
                <w:i/>
                <w:iCs/>
                <w:sz w:val="18"/>
                <w:szCs w:val="18"/>
                <w:u w:val="single"/>
              </w:rPr>
            </w:pPr>
            <w:r w:rsidRPr="001A0E67">
              <w:rPr>
                <w:b/>
                <w:i/>
                <w:iCs/>
                <w:sz w:val="18"/>
                <w:szCs w:val="18"/>
                <w:u w:val="single"/>
              </w:rPr>
              <w:t>Category 2 – Large Market Sites</w:t>
            </w:r>
          </w:p>
          <w:p w14:paraId="5DFF2FF0" w14:textId="77777777" w:rsidR="009F2395" w:rsidRPr="001A0E67" w:rsidRDefault="009F2395" w:rsidP="004B362B">
            <w:pPr>
              <w:jc w:val="left"/>
              <w:rPr>
                <w:bCs/>
                <w:i/>
                <w:iCs/>
                <w:sz w:val="18"/>
                <w:szCs w:val="18"/>
                <w:u w:val="single"/>
              </w:rPr>
            </w:pPr>
          </w:p>
          <w:p w14:paraId="21DEF4B3" w14:textId="77777777" w:rsidR="009F2395" w:rsidRPr="001A0E67" w:rsidRDefault="009F2395" w:rsidP="004B362B">
            <w:pPr>
              <w:jc w:val="left"/>
              <w:rPr>
                <w:b/>
                <w:sz w:val="18"/>
                <w:szCs w:val="18"/>
              </w:rPr>
            </w:pPr>
            <w:r w:rsidRPr="001A0E67">
              <w:rPr>
                <w:b/>
                <w:sz w:val="18"/>
                <w:szCs w:val="18"/>
              </w:rPr>
              <w:t>Origin Energy Electricity Limited - $56,778,613</w:t>
            </w:r>
          </w:p>
          <w:p w14:paraId="015E3153" w14:textId="77777777" w:rsidR="009F2395" w:rsidRPr="001A0E67" w:rsidRDefault="009F2395" w:rsidP="004B362B">
            <w:pPr>
              <w:jc w:val="left"/>
              <w:rPr>
                <w:bCs/>
                <w:sz w:val="18"/>
                <w:szCs w:val="18"/>
              </w:rPr>
            </w:pPr>
            <w:r w:rsidRPr="001A0E67">
              <w:rPr>
                <w:bCs/>
                <w:sz w:val="18"/>
                <w:szCs w:val="18"/>
              </w:rPr>
              <w:t>Achieved the highest VFM of 13.56</w:t>
            </w:r>
          </w:p>
          <w:p w14:paraId="1596FCC5" w14:textId="77777777" w:rsidR="009F2395" w:rsidRPr="001A0E67" w:rsidRDefault="009F2395" w:rsidP="004B362B">
            <w:pPr>
              <w:jc w:val="left"/>
              <w:rPr>
                <w:bCs/>
                <w:sz w:val="18"/>
                <w:szCs w:val="18"/>
              </w:rPr>
            </w:pPr>
          </w:p>
          <w:p w14:paraId="5C6BCD36" w14:textId="77777777" w:rsidR="009F2395" w:rsidRPr="001A0E67" w:rsidRDefault="009F2395" w:rsidP="004B362B">
            <w:pPr>
              <w:jc w:val="left"/>
              <w:rPr>
                <w:b/>
                <w:sz w:val="18"/>
                <w:szCs w:val="18"/>
              </w:rPr>
            </w:pPr>
          </w:p>
          <w:p w14:paraId="2EAC6613" w14:textId="77777777" w:rsidR="009F2395" w:rsidRPr="001A0E67" w:rsidRDefault="009F2395" w:rsidP="004B362B">
            <w:pPr>
              <w:jc w:val="left"/>
              <w:rPr>
                <w:b/>
                <w:sz w:val="18"/>
                <w:szCs w:val="18"/>
              </w:rPr>
            </w:pPr>
          </w:p>
          <w:p w14:paraId="26D4B3C8" w14:textId="77777777" w:rsidR="009F2395" w:rsidRPr="001A0E67" w:rsidRDefault="009F2395" w:rsidP="004B362B">
            <w:pPr>
              <w:jc w:val="left"/>
              <w:rPr>
                <w:b/>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901C112" w14:textId="77777777" w:rsidR="009F2395" w:rsidRPr="001A0E67" w:rsidRDefault="009F2395" w:rsidP="004B362B">
            <w:pPr>
              <w:ind w:right="28"/>
              <w:jc w:val="left"/>
              <w:rPr>
                <w:sz w:val="18"/>
                <w:szCs w:val="18"/>
              </w:rPr>
            </w:pPr>
            <w:r w:rsidRPr="001A0E67">
              <w:rPr>
                <w:sz w:val="18"/>
                <w:szCs w:val="18"/>
              </w:rPr>
              <w:t>CPA (Preferred Supplier Arrangement)</w:t>
            </w:r>
          </w:p>
          <w:p w14:paraId="635898F8" w14:textId="77777777" w:rsidR="009F2395" w:rsidRPr="001A0E67" w:rsidRDefault="009F2395" w:rsidP="004B362B">
            <w:pPr>
              <w:ind w:right="28"/>
              <w:jc w:val="left"/>
              <w:rPr>
                <w:sz w:val="18"/>
                <w:szCs w:val="18"/>
              </w:rPr>
            </w:pPr>
          </w:p>
          <w:p w14:paraId="58F13C3B" w14:textId="77777777" w:rsidR="009F2395" w:rsidRPr="001A0E67" w:rsidRDefault="009F2395" w:rsidP="004B362B">
            <w:pPr>
              <w:ind w:right="28"/>
              <w:jc w:val="left"/>
              <w:rPr>
                <w:sz w:val="18"/>
                <w:szCs w:val="18"/>
              </w:rPr>
            </w:pPr>
            <w:r w:rsidRPr="001A0E67">
              <w:rPr>
                <w:sz w:val="18"/>
                <w:szCs w:val="18"/>
              </w:rPr>
              <w:t>Schedule of rates</w:t>
            </w:r>
          </w:p>
          <w:p w14:paraId="39A090FB" w14:textId="77777777" w:rsidR="009F2395" w:rsidRPr="001A0E67" w:rsidRDefault="009F2395" w:rsidP="004B362B">
            <w:pPr>
              <w:ind w:right="28"/>
              <w:jc w:val="left"/>
              <w:rPr>
                <w:sz w:val="18"/>
                <w:szCs w:val="18"/>
              </w:rPr>
            </w:pPr>
          </w:p>
          <w:p w14:paraId="5FE6B616" w14:textId="77777777" w:rsidR="009F2395" w:rsidRPr="001A0E67" w:rsidRDefault="009F2395" w:rsidP="004B362B">
            <w:pPr>
              <w:ind w:right="28"/>
              <w:jc w:val="left"/>
              <w:rPr>
                <w:b/>
                <w:bCs/>
                <w:sz w:val="18"/>
                <w:szCs w:val="18"/>
              </w:rPr>
            </w:pPr>
            <w:r w:rsidRPr="001A0E67">
              <w:rPr>
                <w:b/>
                <w:bCs/>
                <w:sz w:val="18"/>
                <w:szCs w:val="18"/>
              </w:rPr>
              <w:t>$232,500,000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E46015" w14:textId="77777777" w:rsidR="009F2395" w:rsidRPr="001A0E67" w:rsidRDefault="009F2395" w:rsidP="004B362B">
            <w:pPr>
              <w:jc w:val="left"/>
              <w:rPr>
                <w:bCs/>
                <w:i/>
                <w:iCs/>
                <w:sz w:val="18"/>
                <w:szCs w:val="18"/>
                <w:u w:val="single"/>
              </w:rPr>
            </w:pPr>
          </w:p>
          <w:p w14:paraId="4446C34C" w14:textId="77777777" w:rsidR="009F2395" w:rsidRPr="001A0E67" w:rsidRDefault="009F2395" w:rsidP="004B362B">
            <w:pPr>
              <w:jc w:val="left"/>
              <w:rPr>
                <w:bCs/>
                <w:i/>
                <w:iCs/>
                <w:sz w:val="18"/>
                <w:szCs w:val="18"/>
                <w:u w:val="single"/>
              </w:rPr>
            </w:pPr>
          </w:p>
          <w:p w14:paraId="69BF00E4" w14:textId="77777777" w:rsidR="009F2395" w:rsidRPr="001A0E67" w:rsidRDefault="009F2395" w:rsidP="004B362B">
            <w:pPr>
              <w:jc w:val="left"/>
              <w:rPr>
                <w:bCs/>
                <w:i/>
                <w:iCs/>
                <w:sz w:val="18"/>
                <w:szCs w:val="18"/>
                <w:u w:val="single"/>
              </w:rPr>
            </w:pPr>
          </w:p>
          <w:p w14:paraId="5F921334" w14:textId="77777777" w:rsidR="009F2395" w:rsidRPr="001A0E67" w:rsidRDefault="009F2395" w:rsidP="004B362B">
            <w:pPr>
              <w:jc w:val="left"/>
              <w:rPr>
                <w:bCs/>
                <w:i/>
                <w:iCs/>
                <w:sz w:val="18"/>
                <w:szCs w:val="18"/>
                <w:u w:val="single"/>
              </w:rPr>
            </w:pPr>
          </w:p>
          <w:p w14:paraId="01F78CB5" w14:textId="77777777" w:rsidR="009F2395" w:rsidRPr="001A0E67" w:rsidRDefault="009F2395" w:rsidP="004B362B">
            <w:pPr>
              <w:jc w:val="left"/>
              <w:rPr>
                <w:b/>
                <w:i/>
                <w:iCs/>
                <w:sz w:val="18"/>
                <w:szCs w:val="18"/>
                <w:u w:val="single"/>
              </w:rPr>
            </w:pPr>
            <w:r w:rsidRPr="001A0E67">
              <w:rPr>
                <w:b/>
                <w:i/>
                <w:iCs/>
                <w:sz w:val="18"/>
                <w:szCs w:val="18"/>
                <w:u w:val="single"/>
              </w:rPr>
              <w:t>Category 1 – Small Market Sites</w:t>
            </w:r>
          </w:p>
          <w:p w14:paraId="10DDB4ED" w14:textId="77777777" w:rsidR="009F2395" w:rsidRPr="001A0E67" w:rsidRDefault="009F2395" w:rsidP="004B362B">
            <w:pPr>
              <w:jc w:val="left"/>
              <w:rPr>
                <w:bCs/>
                <w:i/>
                <w:iCs/>
                <w:sz w:val="18"/>
                <w:szCs w:val="18"/>
                <w:u w:val="single"/>
              </w:rPr>
            </w:pPr>
          </w:p>
          <w:p w14:paraId="2472B248" w14:textId="77777777" w:rsidR="009F2395" w:rsidRPr="001A0E67" w:rsidRDefault="009F2395" w:rsidP="004B362B">
            <w:pPr>
              <w:jc w:val="left"/>
              <w:rPr>
                <w:bCs/>
                <w:i/>
                <w:iCs/>
                <w:sz w:val="18"/>
                <w:szCs w:val="18"/>
                <w:u w:val="single"/>
              </w:rPr>
            </w:pPr>
            <w:r w:rsidRPr="001A0E67">
              <w:rPr>
                <w:bCs/>
                <w:i/>
                <w:iCs/>
                <w:sz w:val="18"/>
                <w:szCs w:val="18"/>
                <w:u w:val="single"/>
              </w:rPr>
              <w:t xml:space="preserve">Offer shortlisted but withdrawn by </w:t>
            </w:r>
            <w:proofErr w:type="gramStart"/>
            <w:r w:rsidRPr="001A0E67">
              <w:rPr>
                <w:bCs/>
                <w:i/>
                <w:iCs/>
                <w:sz w:val="18"/>
                <w:szCs w:val="18"/>
                <w:u w:val="single"/>
              </w:rPr>
              <w:t>tenderer</w:t>
            </w:r>
            <w:proofErr w:type="gramEnd"/>
          </w:p>
          <w:p w14:paraId="5F2E37E4" w14:textId="77777777" w:rsidR="009F2395" w:rsidRPr="001A0E67" w:rsidRDefault="009F2395" w:rsidP="004B362B">
            <w:pPr>
              <w:jc w:val="left"/>
              <w:rPr>
                <w:bCs/>
                <w:i/>
                <w:iCs/>
                <w:sz w:val="18"/>
                <w:szCs w:val="18"/>
                <w:u w:val="single"/>
              </w:rPr>
            </w:pPr>
          </w:p>
          <w:p w14:paraId="0B230777" w14:textId="77777777" w:rsidR="009F2395" w:rsidRPr="001A0E67" w:rsidRDefault="009F2395" w:rsidP="004B362B">
            <w:pPr>
              <w:jc w:val="left"/>
              <w:rPr>
                <w:bCs/>
                <w:sz w:val="18"/>
                <w:szCs w:val="18"/>
              </w:rPr>
            </w:pPr>
            <w:r w:rsidRPr="001A0E67">
              <w:rPr>
                <w:bCs/>
                <w:sz w:val="18"/>
                <w:szCs w:val="18"/>
              </w:rPr>
              <w:t>ZEN Energy Retail Pty Ltd</w:t>
            </w:r>
          </w:p>
          <w:p w14:paraId="59E20757" w14:textId="77777777" w:rsidR="009F2395" w:rsidRPr="001A0E67" w:rsidRDefault="009F2395" w:rsidP="004B362B">
            <w:pPr>
              <w:jc w:val="left"/>
              <w:rPr>
                <w:bCs/>
                <w:sz w:val="18"/>
                <w:szCs w:val="18"/>
              </w:rPr>
            </w:pPr>
          </w:p>
          <w:p w14:paraId="4F408DC4" w14:textId="77777777" w:rsidR="009F2395" w:rsidRPr="001A0E67" w:rsidRDefault="009F2395" w:rsidP="004B362B">
            <w:pPr>
              <w:jc w:val="left"/>
              <w:rPr>
                <w:bCs/>
                <w:i/>
                <w:iCs/>
                <w:sz w:val="18"/>
                <w:szCs w:val="18"/>
                <w:u w:val="single"/>
              </w:rPr>
            </w:pPr>
            <w:r w:rsidRPr="001A0E67">
              <w:rPr>
                <w:bCs/>
                <w:i/>
                <w:iCs/>
                <w:sz w:val="18"/>
                <w:szCs w:val="18"/>
                <w:u w:val="single"/>
              </w:rPr>
              <w:t xml:space="preserve">Offers not </w:t>
            </w:r>
            <w:proofErr w:type="gramStart"/>
            <w:r w:rsidRPr="001A0E67">
              <w:rPr>
                <w:bCs/>
                <w:i/>
                <w:iCs/>
                <w:sz w:val="18"/>
                <w:szCs w:val="18"/>
                <w:u w:val="single"/>
              </w:rPr>
              <w:t>shortlisted</w:t>
            </w:r>
            <w:proofErr w:type="gramEnd"/>
            <w:r w:rsidRPr="001A0E67">
              <w:rPr>
                <w:bCs/>
                <w:i/>
                <w:iCs/>
                <w:sz w:val="18"/>
                <w:szCs w:val="18"/>
                <w:u w:val="single"/>
              </w:rPr>
              <w:t xml:space="preserve"> </w:t>
            </w:r>
          </w:p>
          <w:p w14:paraId="7A8B6706" w14:textId="77777777" w:rsidR="009F2395" w:rsidRPr="001A0E67" w:rsidRDefault="009F2395" w:rsidP="004B362B">
            <w:pPr>
              <w:jc w:val="left"/>
              <w:rPr>
                <w:bCs/>
                <w:i/>
                <w:iCs/>
                <w:sz w:val="18"/>
                <w:szCs w:val="18"/>
                <w:u w:val="single"/>
              </w:rPr>
            </w:pPr>
          </w:p>
          <w:p w14:paraId="50FC54AE" w14:textId="77777777" w:rsidR="009F2395" w:rsidRPr="001A0E67" w:rsidRDefault="009F2395" w:rsidP="004B362B">
            <w:pPr>
              <w:jc w:val="left"/>
              <w:rPr>
                <w:bCs/>
                <w:sz w:val="18"/>
                <w:szCs w:val="18"/>
              </w:rPr>
            </w:pPr>
            <w:r w:rsidRPr="001A0E67">
              <w:rPr>
                <w:bCs/>
                <w:sz w:val="18"/>
                <w:szCs w:val="18"/>
              </w:rPr>
              <w:t>Origin Energy Electricity Limited*</w:t>
            </w:r>
          </w:p>
          <w:p w14:paraId="7B4968A8" w14:textId="77777777" w:rsidR="009F2395" w:rsidRPr="001A0E67" w:rsidRDefault="009F2395" w:rsidP="004B362B">
            <w:pPr>
              <w:jc w:val="left"/>
              <w:rPr>
                <w:bCs/>
                <w:sz w:val="18"/>
                <w:szCs w:val="18"/>
              </w:rPr>
            </w:pPr>
          </w:p>
          <w:p w14:paraId="4A40DFE1" w14:textId="77777777" w:rsidR="009F2395" w:rsidRPr="001A0E67" w:rsidRDefault="009F2395" w:rsidP="004B362B">
            <w:pPr>
              <w:jc w:val="left"/>
              <w:rPr>
                <w:bCs/>
                <w:sz w:val="18"/>
                <w:szCs w:val="18"/>
              </w:rPr>
            </w:pPr>
            <w:r w:rsidRPr="001A0E67">
              <w:rPr>
                <w:bCs/>
                <w:sz w:val="18"/>
                <w:szCs w:val="18"/>
              </w:rPr>
              <w:t>Mojo Power East Pty Ltd*</w:t>
            </w:r>
          </w:p>
          <w:p w14:paraId="35D9957A" w14:textId="77777777" w:rsidR="009F2395" w:rsidRPr="001A0E67" w:rsidRDefault="009F2395" w:rsidP="004B362B">
            <w:pPr>
              <w:jc w:val="left"/>
              <w:rPr>
                <w:bCs/>
                <w:sz w:val="18"/>
                <w:szCs w:val="18"/>
              </w:rPr>
            </w:pPr>
          </w:p>
          <w:p w14:paraId="774841E2" w14:textId="77777777" w:rsidR="009F2395" w:rsidRPr="001A0E67" w:rsidRDefault="009F2395" w:rsidP="004B362B">
            <w:pPr>
              <w:jc w:val="left"/>
              <w:rPr>
                <w:b/>
                <w:i/>
                <w:iCs/>
                <w:sz w:val="18"/>
                <w:szCs w:val="18"/>
                <w:u w:val="single"/>
              </w:rPr>
            </w:pPr>
            <w:r w:rsidRPr="001A0E67">
              <w:rPr>
                <w:b/>
                <w:i/>
                <w:iCs/>
                <w:sz w:val="18"/>
                <w:szCs w:val="18"/>
                <w:u w:val="single"/>
              </w:rPr>
              <w:t>Category 2 – Large Market Sites</w:t>
            </w:r>
          </w:p>
          <w:p w14:paraId="2A146FC4" w14:textId="77777777" w:rsidR="009F2395" w:rsidRPr="001A0E67" w:rsidRDefault="009F2395" w:rsidP="004B362B">
            <w:pPr>
              <w:jc w:val="left"/>
              <w:rPr>
                <w:bCs/>
                <w:sz w:val="18"/>
                <w:szCs w:val="18"/>
              </w:rPr>
            </w:pPr>
          </w:p>
          <w:p w14:paraId="6D1084FF" w14:textId="77777777" w:rsidR="009F2395" w:rsidRPr="001A0E67" w:rsidRDefault="009F2395" w:rsidP="004B362B">
            <w:pPr>
              <w:jc w:val="left"/>
              <w:rPr>
                <w:bCs/>
                <w:i/>
                <w:iCs/>
                <w:sz w:val="18"/>
                <w:szCs w:val="18"/>
                <w:u w:val="single"/>
              </w:rPr>
            </w:pPr>
            <w:r w:rsidRPr="001A0E67">
              <w:rPr>
                <w:bCs/>
                <w:i/>
                <w:iCs/>
                <w:sz w:val="18"/>
                <w:szCs w:val="18"/>
                <w:u w:val="single"/>
              </w:rPr>
              <w:t xml:space="preserve">Shortlisted offer not </w:t>
            </w:r>
            <w:proofErr w:type="gramStart"/>
            <w:r w:rsidRPr="001A0E67">
              <w:rPr>
                <w:bCs/>
                <w:i/>
                <w:iCs/>
                <w:sz w:val="18"/>
                <w:szCs w:val="18"/>
                <w:u w:val="single"/>
              </w:rPr>
              <w:t>recommended</w:t>
            </w:r>
            <w:proofErr w:type="gramEnd"/>
          </w:p>
          <w:p w14:paraId="2DCB1FD3" w14:textId="77777777" w:rsidR="009F2395" w:rsidRPr="001A0E67" w:rsidRDefault="009F2395" w:rsidP="004B362B">
            <w:pPr>
              <w:jc w:val="left"/>
              <w:rPr>
                <w:bCs/>
                <w:i/>
                <w:iCs/>
                <w:sz w:val="18"/>
                <w:szCs w:val="18"/>
                <w:u w:val="single"/>
              </w:rPr>
            </w:pPr>
          </w:p>
          <w:p w14:paraId="6490BEC9" w14:textId="77777777" w:rsidR="009F2395" w:rsidRPr="001A0E67" w:rsidRDefault="009F2395" w:rsidP="004B362B">
            <w:pPr>
              <w:jc w:val="left"/>
              <w:rPr>
                <w:bCs/>
                <w:sz w:val="18"/>
                <w:szCs w:val="18"/>
              </w:rPr>
            </w:pPr>
            <w:r w:rsidRPr="001A0E67">
              <w:rPr>
                <w:bCs/>
                <w:sz w:val="18"/>
                <w:szCs w:val="18"/>
              </w:rPr>
              <w:t>CS Energy Limited</w:t>
            </w:r>
          </w:p>
          <w:p w14:paraId="1FF41CC2" w14:textId="77777777" w:rsidR="009F2395" w:rsidRPr="001A0E67" w:rsidRDefault="009F2395" w:rsidP="004B362B">
            <w:pPr>
              <w:jc w:val="left"/>
              <w:rPr>
                <w:bCs/>
                <w:sz w:val="18"/>
                <w:szCs w:val="18"/>
              </w:rPr>
            </w:pPr>
            <w:r w:rsidRPr="001A0E67">
              <w:rPr>
                <w:bCs/>
                <w:sz w:val="18"/>
                <w:szCs w:val="18"/>
              </w:rPr>
              <w:t>Achieved VFM of 13.07</w:t>
            </w:r>
          </w:p>
          <w:p w14:paraId="72FFFBFD" w14:textId="77777777" w:rsidR="009F2395" w:rsidRPr="001A0E67" w:rsidRDefault="009F2395" w:rsidP="004B362B">
            <w:pPr>
              <w:jc w:val="left"/>
              <w:rPr>
                <w:bCs/>
                <w:sz w:val="18"/>
                <w:szCs w:val="18"/>
              </w:rPr>
            </w:pPr>
          </w:p>
          <w:p w14:paraId="61731DFB" w14:textId="77777777" w:rsidR="009F2395" w:rsidRPr="001A0E67" w:rsidRDefault="009F2395" w:rsidP="004B362B">
            <w:pPr>
              <w:jc w:val="left"/>
              <w:rPr>
                <w:bCs/>
                <w:i/>
                <w:iCs/>
                <w:sz w:val="18"/>
                <w:szCs w:val="18"/>
                <w:u w:val="single"/>
              </w:rPr>
            </w:pPr>
            <w:r w:rsidRPr="001A0E67">
              <w:rPr>
                <w:bCs/>
                <w:i/>
                <w:iCs/>
                <w:sz w:val="18"/>
                <w:szCs w:val="18"/>
                <w:u w:val="single"/>
              </w:rPr>
              <w:t xml:space="preserve">Offers shortlisted but withdrawn by </w:t>
            </w:r>
            <w:proofErr w:type="gramStart"/>
            <w:r w:rsidRPr="001A0E67">
              <w:rPr>
                <w:bCs/>
                <w:i/>
                <w:iCs/>
                <w:sz w:val="18"/>
                <w:szCs w:val="18"/>
                <w:u w:val="single"/>
              </w:rPr>
              <w:t>tenderer</w:t>
            </w:r>
            <w:proofErr w:type="gramEnd"/>
          </w:p>
          <w:p w14:paraId="185216CE" w14:textId="77777777" w:rsidR="009F2395" w:rsidRPr="001A0E67" w:rsidRDefault="009F2395" w:rsidP="004B362B">
            <w:pPr>
              <w:jc w:val="left"/>
              <w:rPr>
                <w:bCs/>
                <w:i/>
                <w:iCs/>
                <w:sz w:val="18"/>
                <w:szCs w:val="18"/>
                <w:u w:val="single"/>
              </w:rPr>
            </w:pPr>
          </w:p>
          <w:p w14:paraId="2041908A" w14:textId="77777777" w:rsidR="009F2395" w:rsidRPr="001A0E67" w:rsidRDefault="009F2395" w:rsidP="004B362B">
            <w:pPr>
              <w:jc w:val="left"/>
              <w:rPr>
                <w:bCs/>
                <w:sz w:val="18"/>
                <w:szCs w:val="18"/>
              </w:rPr>
            </w:pPr>
            <w:r w:rsidRPr="001A0E67">
              <w:rPr>
                <w:bCs/>
                <w:sz w:val="18"/>
                <w:szCs w:val="18"/>
              </w:rPr>
              <w:t>ZEN Energy Retail Pty Ltd</w:t>
            </w:r>
          </w:p>
          <w:p w14:paraId="0E52BE5A" w14:textId="77777777" w:rsidR="009F2395" w:rsidRPr="001A0E67" w:rsidRDefault="009F2395" w:rsidP="004B362B">
            <w:pPr>
              <w:jc w:val="left"/>
              <w:rPr>
                <w:bCs/>
                <w:sz w:val="18"/>
                <w:szCs w:val="18"/>
              </w:rPr>
            </w:pPr>
          </w:p>
          <w:p w14:paraId="175D295C" w14:textId="77777777" w:rsidR="009F2395" w:rsidRPr="001A0E67" w:rsidRDefault="009F2395" w:rsidP="004B362B">
            <w:pPr>
              <w:jc w:val="left"/>
              <w:rPr>
                <w:bCs/>
                <w:sz w:val="18"/>
                <w:szCs w:val="18"/>
              </w:rPr>
            </w:pPr>
            <w:r w:rsidRPr="001A0E67">
              <w:rPr>
                <w:bCs/>
                <w:sz w:val="18"/>
                <w:szCs w:val="18"/>
              </w:rPr>
              <w:t>Stanwell Corporation Limited</w:t>
            </w:r>
          </w:p>
          <w:p w14:paraId="6C087DC5" w14:textId="77777777" w:rsidR="009F2395" w:rsidRPr="001A0E67" w:rsidRDefault="009F2395" w:rsidP="004B362B">
            <w:pPr>
              <w:jc w:val="left"/>
              <w:rPr>
                <w:bCs/>
                <w:sz w:val="18"/>
                <w:szCs w:val="18"/>
              </w:rPr>
            </w:pPr>
          </w:p>
          <w:p w14:paraId="1CCDD61F" w14:textId="77777777" w:rsidR="009F2395" w:rsidRPr="001A0E67" w:rsidRDefault="009F2395" w:rsidP="004B362B">
            <w:pPr>
              <w:jc w:val="left"/>
              <w:rPr>
                <w:bCs/>
                <w:i/>
                <w:iCs/>
                <w:sz w:val="18"/>
                <w:szCs w:val="18"/>
                <w:u w:val="single"/>
              </w:rPr>
            </w:pPr>
            <w:r w:rsidRPr="001A0E67">
              <w:rPr>
                <w:bCs/>
                <w:i/>
                <w:iCs/>
                <w:sz w:val="18"/>
                <w:szCs w:val="18"/>
                <w:u w:val="single"/>
              </w:rPr>
              <w:t xml:space="preserve">Offers not </w:t>
            </w:r>
            <w:proofErr w:type="gramStart"/>
            <w:r w:rsidRPr="001A0E67">
              <w:rPr>
                <w:bCs/>
                <w:i/>
                <w:iCs/>
                <w:sz w:val="18"/>
                <w:szCs w:val="18"/>
                <w:u w:val="single"/>
              </w:rPr>
              <w:t>shortlisted</w:t>
            </w:r>
            <w:proofErr w:type="gramEnd"/>
          </w:p>
          <w:p w14:paraId="1F9C17F0" w14:textId="77777777" w:rsidR="009F2395" w:rsidRPr="001A0E67" w:rsidRDefault="009F2395" w:rsidP="004B362B">
            <w:pPr>
              <w:jc w:val="left"/>
              <w:rPr>
                <w:bCs/>
                <w:i/>
                <w:iCs/>
                <w:sz w:val="18"/>
                <w:szCs w:val="18"/>
                <w:u w:val="single"/>
              </w:rPr>
            </w:pPr>
          </w:p>
          <w:p w14:paraId="424F2043" w14:textId="77777777" w:rsidR="009F2395" w:rsidRPr="001A0E67" w:rsidRDefault="009F2395" w:rsidP="004B362B">
            <w:pPr>
              <w:jc w:val="left"/>
              <w:rPr>
                <w:bCs/>
                <w:sz w:val="18"/>
                <w:szCs w:val="18"/>
              </w:rPr>
            </w:pPr>
            <w:r w:rsidRPr="001A0E67">
              <w:rPr>
                <w:bCs/>
                <w:sz w:val="18"/>
                <w:szCs w:val="18"/>
              </w:rPr>
              <w:t>CleanCo Queensland Limited</w:t>
            </w:r>
          </w:p>
          <w:p w14:paraId="70958E84" w14:textId="77777777" w:rsidR="009F2395" w:rsidRPr="001A0E67" w:rsidRDefault="009F2395" w:rsidP="004B362B">
            <w:pPr>
              <w:jc w:val="left"/>
              <w:rPr>
                <w:bCs/>
                <w:sz w:val="18"/>
                <w:szCs w:val="18"/>
              </w:rPr>
            </w:pPr>
          </w:p>
          <w:p w14:paraId="34895889" w14:textId="77777777" w:rsidR="009F2395" w:rsidRPr="001A0E67" w:rsidRDefault="009F2395" w:rsidP="004B362B">
            <w:pPr>
              <w:jc w:val="left"/>
              <w:rPr>
                <w:bCs/>
                <w:sz w:val="18"/>
                <w:szCs w:val="18"/>
              </w:rPr>
            </w:pPr>
            <w:r w:rsidRPr="001A0E67">
              <w:rPr>
                <w:bCs/>
                <w:sz w:val="18"/>
                <w:szCs w:val="18"/>
              </w:rPr>
              <w:t>Mojo Power East Pty Ltd</w:t>
            </w:r>
          </w:p>
          <w:p w14:paraId="14165FE8" w14:textId="77777777" w:rsidR="009F2395" w:rsidRPr="001A0E67" w:rsidRDefault="009F2395" w:rsidP="004B362B">
            <w:pPr>
              <w:jc w:val="left"/>
              <w:rPr>
                <w:bCs/>
                <w:sz w:val="18"/>
                <w:szCs w:val="18"/>
              </w:rPr>
            </w:pPr>
          </w:p>
          <w:p w14:paraId="3969FC7B" w14:textId="77777777" w:rsidR="009F2395" w:rsidRPr="001A0E67" w:rsidRDefault="009F2395" w:rsidP="004B362B">
            <w:pPr>
              <w:jc w:val="left"/>
              <w:rPr>
                <w:bCs/>
                <w:sz w:val="18"/>
                <w:szCs w:val="18"/>
              </w:rPr>
            </w:pPr>
            <w:r w:rsidRPr="001A0E67">
              <w:rPr>
                <w:bCs/>
                <w:sz w:val="18"/>
                <w:szCs w:val="18"/>
              </w:rPr>
              <w:t>Alinta Energy Retail Sales Pty. Ltd.</w:t>
            </w:r>
          </w:p>
          <w:p w14:paraId="3207D32D" w14:textId="77777777" w:rsidR="009F2395" w:rsidRPr="001A0E67" w:rsidRDefault="009F2395" w:rsidP="004B362B">
            <w:pPr>
              <w:jc w:val="left"/>
              <w:rPr>
                <w:bCs/>
                <w:sz w:val="18"/>
                <w:szCs w:val="18"/>
              </w:rPr>
            </w:pPr>
          </w:p>
          <w:p w14:paraId="713D2CAD" w14:textId="77777777" w:rsidR="009F2395" w:rsidRPr="001A0E67" w:rsidRDefault="009F2395" w:rsidP="004B362B">
            <w:pPr>
              <w:jc w:val="left"/>
              <w:rPr>
                <w:bCs/>
                <w:i/>
                <w:iCs/>
                <w:sz w:val="18"/>
                <w:szCs w:val="18"/>
                <w:u w:val="single"/>
              </w:rPr>
            </w:pPr>
            <w:r w:rsidRPr="001A0E67">
              <w:rPr>
                <w:bCs/>
                <w:i/>
                <w:iCs/>
                <w:sz w:val="18"/>
                <w:szCs w:val="18"/>
                <w:u w:val="single"/>
              </w:rPr>
              <w:t>Non-conforming offers</w:t>
            </w:r>
          </w:p>
          <w:p w14:paraId="52E7E60D" w14:textId="77777777" w:rsidR="009F2395" w:rsidRPr="001A0E67" w:rsidRDefault="009F2395" w:rsidP="004B362B">
            <w:pPr>
              <w:jc w:val="left"/>
              <w:rPr>
                <w:bCs/>
                <w:i/>
                <w:iCs/>
                <w:sz w:val="18"/>
                <w:szCs w:val="18"/>
                <w:u w:val="single"/>
              </w:rPr>
            </w:pPr>
          </w:p>
          <w:p w14:paraId="25716EA5" w14:textId="77777777" w:rsidR="009F2395" w:rsidRPr="001A0E67" w:rsidRDefault="009F2395" w:rsidP="004B362B">
            <w:pPr>
              <w:jc w:val="left"/>
              <w:rPr>
                <w:bCs/>
                <w:sz w:val="18"/>
                <w:szCs w:val="18"/>
              </w:rPr>
            </w:pPr>
            <w:r w:rsidRPr="001A0E67">
              <w:rPr>
                <w:bCs/>
                <w:sz w:val="18"/>
                <w:szCs w:val="18"/>
              </w:rPr>
              <w:t>AGL Sales Pty Limited</w:t>
            </w:r>
          </w:p>
          <w:p w14:paraId="0BAE7554" w14:textId="77777777" w:rsidR="009F2395" w:rsidRPr="001A0E67" w:rsidRDefault="009F2395" w:rsidP="004B362B">
            <w:pPr>
              <w:jc w:val="left"/>
              <w:rPr>
                <w:bCs/>
                <w:sz w:val="18"/>
                <w:szCs w:val="18"/>
              </w:rPr>
            </w:pPr>
          </w:p>
          <w:p w14:paraId="3ED7D2A2" w14:textId="77777777" w:rsidR="009F2395" w:rsidRPr="001A0E67" w:rsidRDefault="009F2395" w:rsidP="004B362B">
            <w:pPr>
              <w:jc w:val="left"/>
              <w:rPr>
                <w:bCs/>
                <w:sz w:val="18"/>
                <w:szCs w:val="18"/>
              </w:rPr>
            </w:pPr>
            <w:r w:rsidRPr="001A0E67">
              <w:rPr>
                <w:bCs/>
                <w:sz w:val="18"/>
                <w:szCs w:val="18"/>
              </w:rPr>
              <w:t>Shell Energy Retail Pty Ltd</w:t>
            </w:r>
          </w:p>
          <w:p w14:paraId="78B876C0" w14:textId="77777777" w:rsidR="009F2395" w:rsidRPr="001A0E67" w:rsidRDefault="009F2395" w:rsidP="004B362B">
            <w:pPr>
              <w:jc w:val="left"/>
              <w:rPr>
                <w:bCs/>
                <w:sz w:val="18"/>
                <w:szCs w:val="18"/>
              </w:rPr>
            </w:pPr>
          </w:p>
          <w:p w14:paraId="57B0A526" w14:textId="77777777" w:rsidR="009F2395" w:rsidRPr="001A0E67" w:rsidRDefault="009F2395" w:rsidP="004B362B">
            <w:pPr>
              <w:jc w:val="left"/>
              <w:rPr>
                <w:bCs/>
                <w:sz w:val="18"/>
                <w:szCs w:val="18"/>
              </w:rPr>
            </w:pPr>
            <w:r w:rsidRPr="001A0E67">
              <w:rPr>
                <w:bCs/>
                <w:sz w:val="18"/>
                <w:szCs w:val="18"/>
              </w:rPr>
              <w:t>FutureBus Pty Ltd</w:t>
            </w:r>
          </w:p>
          <w:p w14:paraId="2EBC9752" w14:textId="77777777" w:rsidR="009F2395" w:rsidRPr="001A0E67" w:rsidRDefault="009F2395" w:rsidP="004B362B">
            <w:pPr>
              <w:jc w:val="left"/>
              <w:rPr>
                <w:bCs/>
                <w:sz w:val="18"/>
                <w:szCs w:val="18"/>
              </w:rPr>
            </w:pPr>
          </w:p>
          <w:p w14:paraId="1405E994" w14:textId="77777777" w:rsidR="009F2395" w:rsidRPr="001A0E67" w:rsidRDefault="009F2395" w:rsidP="004B362B">
            <w:pPr>
              <w:jc w:val="left"/>
              <w:rPr>
                <w:bCs/>
                <w:i/>
                <w:iCs/>
                <w:sz w:val="18"/>
                <w:szCs w:val="18"/>
              </w:rPr>
            </w:pPr>
            <w:r w:rsidRPr="001A0E67">
              <w:rPr>
                <w:bCs/>
                <w:i/>
                <w:iCs/>
                <w:sz w:val="18"/>
                <w:szCs w:val="18"/>
              </w:rPr>
              <w:t>*Comparative tender price and VFM not applicable as offer did not meet minimum quality requirements.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DE7C80" w14:textId="77777777" w:rsidR="009F2395" w:rsidRPr="001A0E67" w:rsidRDefault="009F2395" w:rsidP="004B362B">
            <w:pPr>
              <w:jc w:val="left"/>
              <w:rPr>
                <w:sz w:val="18"/>
                <w:szCs w:val="18"/>
              </w:rPr>
            </w:pPr>
          </w:p>
          <w:p w14:paraId="0F5B1B03" w14:textId="77777777" w:rsidR="009F2395" w:rsidRPr="001A0E67" w:rsidRDefault="009F2395" w:rsidP="004B362B">
            <w:pPr>
              <w:jc w:val="left"/>
              <w:rPr>
                <w:sz w:val="18"/>
                <w:szCs w:val="18"/>
              </w:rPr>
            </w:pPr>
          </w:p>
          <w:p w14:paraId="3527F3C5" w14:textId="77777777" w:rsidR="009F2395" w:rsidRPr="001A0E67" w:rsidRDefault="009F2395" w:rsidP="004B362B">
            <w:pPr>
              <w:jc w:val="left"/>
              <w:rPr>
                <w:sz w:val="18"/>
                <w:szCs w:val="18"/>
              </w:rPr>
            </w:pPr>
          </w:p>
          <w:p w14:paraId="58BF9073" w14:textId="77777777" w:rsidR="009F2395" w:rsidRPr="001A0E67" w:rsidRDefault="009F2395" w:rsidP="004B362B">
            <w:pPr>
              <w:jc w:val="left"/>
              <w:rPr>
                <w:sz w:val="18"/>
                <w:szCs w:val="18"/>
              </w:rPr>
            </w:pPr>
          </w:p>
          <w:p w14:paraId="48157B58" w14:textId="77777777" w:rsidR="009F2395" w:rsidRPr="001A0E67" w:rsidRDefault="009F2395" w:rsidP="004B362B">
            <w:pPr>
              <w:jc w:val="left"/>
              <w:rPr>
                <w:sz w:val="18"/>
                <w:szCs w:val="18"/>
              </w:rPr>
            </w:pPr>
          </w:p>
          <w:p w14:paraId="7B29CA90" w14:textId="77777777" w:rsidR="009F2395" w:rsidRPr="001A0E67" w:rsidRDefault="009F2395" w:rsidP="004B362B">
            <w:pPr>
              <w:jc w:val="left"/>
              <w:rPr>
                <w:sz w:val="18"/>
                <w:szCs w:val="18"/>
              </w:rPr>
            </w:pPr>
          </w:p>
          <w:p w14:paraId="0D4CF039" w14:textId="77777777" w:rsidR="009F2395" w:rsidRPr="001A0E67" w:rsidRDefault="009F2395" w:rsidP="004B362B">
            <w:pPr>
              <w:jc w:val="left"/>
              <w:rPr>
                <w:sz w:val="18"/>
                <w:szCs w:val="18"/>
              </w:rPr>
            </w:pPr>
          </w:p>
          <w:p w14:paraId="5BA88290" w14:textId="77777777" w:rsidR="009F2395" w:rsidRPr="001A0E67" w:rsidRDefault="009F2395" w:rsidP="004B362B">
            <w:pPr>
              <w:jc w:val="left"/>
              <w:rPr>
                <w:sz w:val="18"/>
                <w:szCs w:val="18"/>
              </w:rPr>
            </w:pPr>
          </w:p>
          <w:p w14:paraId="6AA5AF91" w14:textId="77777777" w:rsidR="009F2395" w:rsidRPr="001A0E67" w:rsidRDefault="009F2395" w:rsidP="004B362B">
            <w:pPr>
              <w:jc w:val="left"/>
              <w:rPr>
                <w:sz w:val="18"/>
                <w:szCs w:val="18"/>
              </w:rPr>
            </w:pPr>
          </w:p>
          <w:p w14:paraId="714D4509" w14:textId="77777777" w:rsidR="009F2395" w:rsidRPr="001A0E67" w:rsidRDefault="009F2395" w:rsidP="004B362B">
            <w:pPr>
              <w:jc w:val="left"/>
              <w:rPr>
                <w:sz w:val="18"/>
                <w:szCs w:val="18"/>
              </w:rPr>
            </w:pPr>
            <w:r w:rsidRPr="001A0E67">
              <w:rPr>
                <w:sz w:val="18"/>
                <w:szCs w:val="18"/>
              </w:rPr>
              <w:t>N/A</w:t>
            </w:r>
          </w:p>
          <w:p w14:paraId="3C5E51AC" w14:textId="77777777" w:rsidR="009F2395" w:rsidRPr="001A0E67" w:rsidRDefault="009F2395" w:rsidP="004B362B">
            <w:pPr>
              <w:jc w:val="left"/>
              <w:rPr>
                <w:sz w:val="18"/>
                <w:szCs w:val="18"/>
              </w:rPr>
            </w:pPr>
          </w:p>
          <w:p w14:paraId="09700070" w14:textId="77777777" w:rsidR="009F2395" w:rsidRPr="001A0E67" w:rsidRDefault="009F2395" w:rsidP="004B362B">
            <w:pPr>
              <w:jc w:val="left"/>
              <w:rPr>
                <w:sz w:val="18"/>
                <w:szCs w:val="18"/>
              </w:rPr>
            </w:pPr>
          </w:p>
          <w:p w14:paraId="28CD9112" w14:textId="77777777" w:rsidR="009F2395" w:rsidRPr="001A0E67" w:rsidRDefault="009F2395" w:rsidP="004B362B">
            <w:pPr>
              <w:jc w:val="left"/>
              <w:rPr>
                <w:sz w:val="18"/>
                <w:szCs w:val="18"/>
              </w:rPr>
            </w:pPr>
          </w:p>
          <w:p w14:paraId="714324D8" w14:textId="77777777" w:rsidR="009F2395" w:rsidRPr="001A0E67" w:rsidRDefault="009F2395" w:rsidP="004B362B">
            <w:pPr>
              <w:jc w:val="left"/>
              <w:rPr>
                <w:sz w:val="18"/>
                <w:szCs w:val="18"/>
              </w:rPr>
            </w:pPr>
            <w:r w:rsidRPr="001A0E67">
              <w:rPr>
                <w:sz w:val="18"/>
                <w:szCs w:val="18"/>
              </w:rPr>
              <w:t>N/A*</w:t>
            </w:r>
          </w:p>
          <w:p w14:paraId="37E97359" w14:textId="77777777" w:rsidR="009F2395" w:rsidRPr="001A0E67" w:rsidRDefault="009F2395" w:rsidP="004B362B">
            <w:pPr>
              <w:jc w:val="left"/>
              <w:rPr>
                <w:sz w:val="18"/>
                <w:szCs w:val="18"/>
              </w:rPr>
            </w:pPr>
          </w:p>
          <w:p w14:paraId="11FAE0FF" w14:textId="77777777" w:rsidR="009F2395" w:rsidRPr="001A0E67" w:rsidRDefault="009F2395" w:rsidP="004B362B">
            <w:pPr>
              <w:jc w:val="left"/>
              <w:rPr>
                <w:sz w:val="18"/>
                <w:szCs w:val="18"/>
              </w:rPr>
            </w:pPr>
            <w:r w:rsidRPr="001A0E67">
              <w:rPr>
                <w:sz w:val="18"/>
                <w:szCs w:val="18"/>
              </w:rPr>
              <w:t>N/A*</w:t>
            </w:r>
          </w:p>
          <w:p w14:paraId="60964AEF" w14:textId="77777777" w:rsidR="009F2395" w:rsidRPr="001A0E67" w:rsidRDefault="009F2395" w:rsidP="004B362B">
            <w:pPr>
              <w:jc w:val="left"/>
              <w:rPr>
                <w:sz w:val="18"/>
                <w:szCs w:val="18"/>
              </w:rPr>
            </w:pPr>
          </w:p>
          <w:p w14:paraId="00C5AACA" w14:textId="77777777" w:rsidR="009F2395" w:rsidRPr="001A0E67" w:rsidRDefault="009F2395" w:rsidP="004B362B">
            <w:pPr>
              <w:jc w:val="left"/>
              <w:rPr>
                <w:sz w:val="18"/>
                <w:szCs w:val="18"/>
              </w:rPr>
            </w:pPr>
          </w:p>
          <w:p w14:paraId="3A35B371" w14:textId="77777777" w:rsidR="009F2395" w:rsidRPr="001A0E67" w:rsidRDefault="009F2395" w:rsidP="004B362B">
            <w:pPr>
              <w:jc w:val="left"/>
              <w:rPr>
                <w:sz w:val="18"/>
                <w:szCs w:val="18"/>
              </w:rPr>
            </w:pPr>
          </w:p>
          <w:p w14:paraId="3931C866" w14:textId="77777777" w:rsidR="009F2395" w:rsidRPr="001A0E67" w:rsidRDefault="009F2395" w:rsidP="004B362B">
            <w:pPr>
              <w:jc w:val="left"/>
              <w:rPr>
                <w:sz w:val="18"/>
                <w:szCs w:val="18"/>
              </w:rPr>
            </w:pPr>
          </w:p>
          <w:p w14:paraId="45E1C7E6" w14:textId="77777777" w:rsidR="009F2395" w:rsidRPr="001A0E67" w:rsidRDefault="009F2395" w:rsidP="004B362B">
            <w:pPr>
              <w:jc w:val="left"/>
              <w:rPr>
                <w:sz w:val="18"/>
                <w:szCs w:val="18"/>
              </w:rPr>
            </w:pPr>
          </w:p>
          <w:p w14:paraId="01BE8A0A" w14:textId="77777777" w:rsidR="009F2395" w:rsidRPr="001A0E67" w:rsidRDefault="009F2395" w:rsidP="004B362B">
            <w:pPr>
              <w:jc w:val="left"/>
              <w:rPr>
                <w:sz w:val="18"/>
                <w:szCs w:val="18"/>
              </w:rPr>
            </w:pPr>
            <w:r w:rsidRPr="001A0E67">
              <w:rPr>
                <w:sz w:val="18"/>
                <w:szCs w:val="18"/>
              </w:rPr>
              <w:t>$54,970,581</w:t>
            </w:r>
          </w:p>
          <w:p w14:paraId="05C2600D" w14:textId="77777777" w:rsidR="009F2395" w:rsidRPr="001A0E67" w:rsidRDefault="009F2395" w:rsidP="004B362B">
            <w:pPr>
              <w:jc w:val="left"/>
              <w:rPr>
                <w:sz w:val="18"/>
                <w:szCs w:val="18"/>
              </w:rPr>
            </w:pPr>
          </w:p>
          <w:p w14:paraId="0CEB91F8" w14:textId="77777777" w:rsidR="009F2395" w:rsidRPr="001A0E67" w:rsidRDefault="009F2395" w:rsidP="004B362B">
            <w:pPr>
              <w:jc w:val="left"/>
              <w:rPr>
                <w:sz w:val="18"/>
                <w:szCs w:val="18"/>
              </w:rPr>
            </w:pPr>
          </w:p>
          <w:p w14:paraId="444B86E4" w14:textId="77777777" w:rsidR="009F2395" w:rsidRPr="001A0E67" w:rsidRDefault="009F2395" w:rsidP="004B362B">
            <w:pPr>
              <w:jc w:val="left"/>
              <w:rPr>
                <w:sz w:val="18"/>
                <w:szCs w:val="18"/>
              </w:rPr>
            </w:pPr>
          </w:p>
          <w:p w14:paraId="20829F11" w14:textId="77777777" w:rsidR="009F2395" w:rsidRPr="001A0E67" w:rsidRDefault="009F2395" w:rsidP="004B362B">
            <w:pPr>
              <w:jc w:val="left"/>
              <w:rPr>
                <w:sz w:val="18"/>
                <w:szCs w:val="18"/>
              </w:rPr>
            </w:pPr>
          </w:p>
          <w:p w14:paraId="4E1D11A3" w14:textId="77777777" w:rsidR="009F2395" w:rsidRPr="001A0E67" w:rsidRDefault="009F2395" w:rsidP="004B362B">
            <w:pPr>
              <w:jc w:val="left"/>
              <w:rPr>
                <w:sz w:val="18"/>
                <w:szCs w:val="18"/>
              </w:rPr>
            </w:pPr>
          </w:p>
          <w:p w14:paraId="4C3A7879" w14:textId="77777777" w:rsidR="009F2395" w:rsidRPr="001A0E67" w:rsidRDefault="009F2395" w:rsidP="004B362B">
            <w:pPr>
              <w:jc w:val="left"/>
              <w:rPr>
                <w:sz w:val="18"/>
                <w:szCs w:val="18"/>
              </w:rPr>
            </w:pPr>
            <w:r w:rsidRPr="001A0E67">
              <w:rPr>
                <w:sz w:val="18"/>
                <w:szCs w:val="18"/>
              </w:rPr>
              <w:t>N/A</w:t>
            </w:r>
          </w:p>
          <w:p w14:paraId="7A2CA720" w14:textId="77777777" w:rsidR="009F2395" w:rsidRPr="001A0E67" w:rsidRDefault="009F2395" w:rsidP="004B362B">
            <w:pPr>
              <w:jc w:val="left"/>
              <w:rPr>
                <w:sz w:val="18"/>
                <w:szCs w:val="18"/>
              </w:rPr>
            </w:pPr>
          </w:p>
          <w:p w14:paraId="1E14696B" w14:textId="77777777" w:rsidR="009F2395" w:rsidRPr="001A0E67" w:rsidRDefault="009F2395" w:rsidP="004B362B">
            <w:pPr>
              <w:jc w:val="left"/>
              <w:rPr>
                <w:sz w:val="18"/>
                <w:szCs w:val="18"/>
              </w:rPr>
            </w:pPr>
            <w:r w:rsidRPr="001A0E67">
              <w:rPr>
                <w:sz w:val="18"/>
                <w:szCs w:val="18"/>
              </w:rPr>
              <w:t>N/A</w:t>
            </w:r>
          </w:p>
          <w:p w14:paraId="101CEBD7" w14:textId="77777777" w:rsidR="009F2395" w:rsidRPr="001A0E67" w:rsidRDefault="009F2395" w:rsidP="004B362B">
            <w:pPr>
              <w:jc w:val="left"/>
              <w:rPr>
                <w:sz w:val="18"/>
                <w:szCs w:val="18"/>
              </w:rPr>
            </w:pPr>
          </w:p>
          <w:p w14:paraId="409052E6" w14:textId="77777777" w:rsidR="009F2395" w:rsidRPr="001A0E67" w:rsidRDefault="009F2395" w:rsidP="004B362B">
            <w:pPr>
              <w:jc w:val="left"/>
              <w:rPr>
                <w:sz w:val="18"/>
                <w:szCs w:val="18"/>
              </w:rPr>
            </w:pPr>
          </w:p>
          <w:p w14:paraId="7BC91971" w14:textId="77777777" w:rsidR="009F2395" w:rsidRPr="001A0E67" w:rsidRDefault="009F2395" w:rsidP="004B362B">
            <w:pPr>
              <w:jc w:val="left"/>
              <w:rPr>
                <w:sz w:val="18"/>
                <w:szCs w:val="18"/>
              </w:rPr>
            </w:pPr>
          </w:p>
          <w:p w14:paraId="6CE206B9" w14:textId="77777777" w:rsidR="009F2395" w:rsidRPr="001A0E67" w:rsidRDefault="009F2395" w:rsidP="004B362B">
            <w:pPr>
              <w:jc w:val="left"/>
              <w:rPr>
                <w:sz w:val="18"/>
                <w:szCs w:val="18"/>
              </w:rPr>
            </w:pPr>
            <w:r w:rsidRPr="001A0E67">
              <w:rPr>
                <w:sz w:val="18"/>
                <w:szCs w:val="18"/>
              </w:rPr>
              <w:t>N/A*</w:t>
            </w:r>
          </w:p>
          <w:p w14:paraId="3628DF05" w14:textId="77777777" w:rsidR="009F2395" w:rsidRPr="001A0E67" w:rsidRDefault="009F2395" w:rsidP="004B362B">
            <w:pPr>
              <w:jc w:val="left"/>
              <w:rPr>
                <w:sz w:val="18"/>
                <w:szCs w:val="18"/>
              </w:rPr>
            </w:pPr>
          </w:p>
          <w:p w14:paraId="59008760" w14:textId="77777777" w:rsidR="009F2395" w:rsidRPr="001A0E67" w:rsidRDefault="009F2395" w:rsidP="004B362B">
            <w:pPr>
              <w:jc w:val="left"/>
              <w:rPr>
                <w:sz w:val="18"/>
                <w:szCs w:val="18"/>
              </w:rPr>
            </w:pPr>
            <w:r w:rsidRPr="001A0E67">
              <w:rPr>
                <w:sz w:val="18"/>
                <w:szCs w:val="18"/>
              </w:rPr>
              <w:t>N/A*</w:t>
            </w:r>
          </w:p>
          <w:p w14:paraId="04564F70" w14:textId="77777777" w:rsidR="009F2395" w:rsidRPr="001A0E67" w:rsidRDefault="009F2395" w:rsidP="004B362B">
            <w:pPr>
              <w:jc w:val="left"/>
              <w:rPr>
                <w:sz w:val="18"/>
                <w:szCs w:val="18"/>
              </w:rPr>
            </w:pPr>
          </w:p>
          <w:p w14:paraId="7E321BD4" w14:textId="77777777" w:rsidR="009F2395" w:rsidRPr="001A0E67" w:rsidRDefault="009F2395" w:rsidP="004B362B">
            <w:pPr>
              <w:jc w:val="left"/>
              <w:rPr>
                <w:sz w:val="18"/>
                <w:szCs w:val="18"/>
              </w:rPr>
            </w:pPr>
            <w:r w:rsidRPr="001A0E67">
              <w:rPr>
                <w:sz w:val="18"/>
                <w:szCs w:val="18"/>
              </w:rPr>
              <w:t>N/A*</w:t>
            </w:r>
          </w:p>
          <w:p w14:paraId="6362914B" w14:textId="77777777" w:rsidR="009F2395" w:rsidRPr="001A0E67" w:rsidRDefault="009F2395" w:rsidP="004B362B">
            <w:pPr>
              <w:jc w:val="left"/>
              <w:rPr>
                <w:sz w:val="18"/>
                <w:szCs w:val="18"/>
              </w:rPr>
            </w:pPr>
          </w:p>
          <w:p w14:paraId="576CDF0F" w14:textId="77777777" w:rsidR="009F2395" w:rsidRPr="001A0E67" w:rsidRDefault="009F2395" w:rsidP="004B362B">
            <w:pPr>
              <w:jc w:val="left"/>
              <w:rPr>
                <w:sz w:val="18"/>
                <w:szCs w:val="18"/>
              </w:rPr>
            </w:pPr>
          </w:p>
          <w:p w14:paraId="06B6231C" w14:textId="77777777" w:rsidR="009F2395" w:rsidRPr="001A0E67" w:rsidRDefault="009F2395" w:rsidP="004B362B">
            <w:pPr>
              <w:jc w:val="left"/>
              <w:rPr>
                <w:sz w:val="18"/>
                <w:szCs w:val="18"/>
              </w:rPr>
            </w:pPr>
          </w:p>
          <w:p w14:paraId="146DA8CA" w14:textId="77777777" w:rsidR="009F2395" w:rsidRPr="001A0E67" w:rsidRDefault="009F2395" w:rsidP="004B362B">
            <w:pPr>
              <w:jc w:val="left"/>
              <w:rPr>
                <w:sz w:val="18"/>
                <w:szCs w:val="18"/>
              </w:rPr>
            </w:pPr>
            <w:r w:rsidRPr="001A0E67">
              <w:rPr>
                <w:sz w:val="18"/>
                <w:szCs w:val="18"/>
              </w:rPr>
              <w:t>N/A</w:t>
            </w:r>
          </w:p>
          <w:p w14:paraId="4DF10906" w14:textId="77777777" w:rsidR="009F2395" w:rsidRPr="001A0E67" w:rsidRDefault="009F2395" w:rsidP="004B362B">
            <w:pPr>
              <w:jc w:val="left"/>
              <w:rPr>
                <w:sz w:val="18"/>
                <w:szCs w:val="18"/>
              </w:rPr>
            </w:pPr>
          </w:p>
          <w:p w14:paraId="32F41B80" w14:textId="77777777" w:rsidR="009F2395" w:rsidRPr="001A0E67" w:rsidRDefault="009F2395" w:rsidP="004B362B">
            <w:pPr>
              <w:jc w:val="left"/>
              <w:rPr>
                <w:sz w:val="18"/>
                <w:szCs w:val="18"/>
              </w:rPr>
            </w:pPr>
            <w:r w:rsidRPr="001A0E67">
              <w:rPr>
                <w:sz w:val="18"/>
                <w:szCs w:val="18"/>
              </w:rPr>
              <w:t>N/A</w:t>
            </w:r>
          </w:p>
          <w:p w14:paraId="59CFBBB0" w14:textId="77777777" w:rsidR="009F2395" w:rsidRPr="001A0E67" w:rsidRDefault="009F2395" w:rsidP="004B362B">
            <w:pPr>
              <w:jc w:val="left"/>
              <w:rPr>
                <w:sz w:val="18"/>
                <w:szCs w:val="18"/>
              </w:rPr>
            </w:pPr>
          </w:p>
          <w:p w14:paraId="11604600" w14:textId="77777777" w:rsidR="009F2395" w:rsidRPr="001A0E67" w:rsidRDefault="009F2395" w:rsidP="004B362B">
            <w:pPr>
              <w:jc w:val="left"/>
              <w:rPr>
                <w:sz w:val="18"/>
                <w:szCs w:val="18"/>
              </w:rPr>
            </w:pPr>
            <w:r w:rsidRPr="001A0E67">
              <w:rPr>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6A3987" w14:textId="77777777" w:rsidR="009F2395" w:rsidRPr="001A0E67" w:rsidRDefault="009F2395" w:rsidP="004B362B">
            <w:pPr>
              <w:jc w:val="left"/>
              <w:rPr>
                <w:b/>
                <w:sz w:val="18"/>
                <w:szCs w:val="18"/>
              </w:rPr>
            </w:pPr>
            <w:r w:rsidRPr="001A0E67">
              <w:rPr>
                <w:b/>
                <w:sz w:val="18"/>
                <w:szCs w:val="18"/>
              </w:rPr>
              <w:t>Delegate</w:t>
            </w:r>
          </w:p>
          <w:p w14:paraId="472DCD7A" w14:textId="77777777" w:rsidR="009F2395" w:rsidRPr="001A0E67" w:rsidRDefault="009F2395" w:rsidP="004B362B">
            <w:pPr>
              <w:jc w:val="left"/>
              <w:rPr>
                <w:bCs/>
                <w:sz w:val="18"/>
                <w:szCs w:val="18"/>
              </w:rPr>
            </w:pPr>
            <w:r w:rsidRPr="001A0E67">
              <w:rPr>
                <w:bCs/>
                <w:sz w:val="18"/>
                <w:szCs w:val="18"/>
              </w:rPr>
              <w:t>CEO</w:t>
            </w:r>
          </w:p>
          <w:p w14:paraId="4330AE91" w14:textId="77777777" w:rsidR="009F2395" w:rsidRPr="001A0E67" w:rsidRDefault="009F2395" w:rsidP="004B362B">
            <w:pPr>
              <w:jc w:val="left"/>
              <w:rPr>
                <w:b/>
                <w:sz w:val="18"/>
                <w:szCs w:val="18"/>
              </w:rPr>
            </w:pPr>
            <w:r w:rsidRPr="001A0E67">
              <w:rPr>
                <w:b/>
                <w:sz w:val="18"/>
                <w:szCs w:val="18"/>
              </w:rPr>
              <w:t>Approved</w:t>
            </w:r>
          </w:p>
          <w:p w14:paraId="3DA5C412" w14:textId="77777777" w:rsidR="009F2395" w:rsidRPr="001A0E67" w:rsidRDefault="009F2395" w:rsidP="004B362B">
            <w:pPr>
              <w:jc w:val="left"/>
              <w:rPr>
                <w:bCs/>
                <w:sz w:val="18"/>
                <w:szCs w:val="18"/>
              </w:rPr>
            </w:pPr>
            <w:r w:rsidRPr="001A0E67">
              <w:rPr>
                <w:bCs/>
                <w:sz w:val="18"/>
                <w:szCs w:val="18"/>
              </w:rPr>
              <w:t>18.12.2023</w:t>
            </w:r>
          </w:p>
          <w:p w14:paraId="1B5FC6C0" w14:textId="77777777" w:rsidR="009F2395" w:rsidRPr="001A0E67" w:rsidRDefault="009F2395" w:rsidP="004B362B">
            <w:pPr>
              <w:jc w:val="left"/>
              <w:rPr>
                <w:b/>
                <w:sz w:val="18"/>
                <w:szCs w:val="18"/>
              </w:rPr>
            </w:pPr>
            <w:r w:rsidRPr="001A0E67">
              <w:rPr>
                <w:b/>
                <w:sz w:val="18"/>
                <w:szCs w:val="18"/>
              </w:rPr>
              <w:t>Start</w:t>
            </w:r>
          </w:p>
          <w:p w14:paraId="44586FEB" w14:textId="77777777" w:rsidR="009F2395" w:rsidRPr="001A0E67" w:rsidRDefault="009F2395" w:rsidP="004B362B">
            <w:pPr>
              <w:jc w:val="left"/>
              <w:rPr>
                <w:bCs/>
                <w:sz w:val="18"/>
                <w:szCs w:val="18"/>
              </w:rPr>
            </w:pPr>
            <w:r w:rsidRPr="001A0E67">
              <w:rPr>
                <w:bCs/>
                <w:sz w:val="18"/>
                <w:szCs w:val="18"/>
              </w:rPr>
              <w:t>01.01.2024</w:t>
            </w:r>
          </w:p>
          <w:p w14:paraId="0FCA5EBE" w14:textId="77777777" w:rsidR="009F2395" w:rsidRPr="001A0E67" w:rsidRDefault="009F2395" w:rsidP="004B362B">
            <w:pPr>
              <w:jc w:val="left"/>
              <w:rPr>
                <w:b/>
                <w:sz w:val="18"/>
                <w:szCs w:val="18"/>
              </w:rPr>
            </w:pPr>
            <w:r w:rsidRPr="001A0E67">
              <w:rPr>
                <w:b/>
                <w:sz w:val="18"/>
                <w:szCs w:val="18"/>
              </w:rPr>
              <w:t>Term</w:t>
            </w:r>
          </w:p>
          <w:p w14:paraId="61A166BA" w14:textId="77777777" w:rsidR="009F2395" w:rsidRPr="001A0E67" w:rsidRDefault="009F2395" w:rsidP="004B362B">
            <w:pPr>
              <w:jc w:val="left"/>
              <w:rPr>
                <w:bCs/>
                <w:sz w:val="18"/>
                <w:szCs w:val="18"/>
              </w:rPr>
            </w:pPr>
            <w:r w:rsidRPr="001A0E67">
              <w:rPr>
                <w:bCs/>
                <w:sz w:val="18"/>
                <w:szCs w:val="18"/>
              </w:rPr>
              <w:t>Initial term of six months with a maximum term of six years and six months.</w:t>
            </w:r>
          </w:p>
        </w:tc>
      </w:tr>
      <w:tr w:rsidR="009F2395" w:rsidRPr="001A0E67" w14:paraId="625F9F68" w14:textId="77777777" w:rsidTr="00D7593F">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732A81DA" w14:textId="77777777" w:rsidR="009F2395" w:rsidRPr="001A0E67" w:rsidRDefault="009F2395" w:rsidP="004B362B">
            <w:pPr>
              <w:jc w:val="left"/>
              <w:rPr>
                <w:b/>
                <w:sz w:val="18"/>
                <w:szCs w:val="18"/>
              </w:rPr>
            </w:pPr>
            <w:r w:rsidRPr="001A0E67">
              <w:rPr>
                <w:b/>
                <w:sz w:val="18"/>
                <w:szCs w:val="18"/>
              </w:rPr>
              <w:lastRenderedPageBreak/>
              <w:t>13. Contract No. 512012</w:t>
            </w:r>
          </w:p>
          <w:p w14:paraId="40C46ED9" w14:textId="77777777" w:rsidR="009F2395" w:rsidRPr="001A0E67" w:rsidRDefault="009F2395" w:rsidP="004B362B">
            <w:pPr>
              <w:jc w:val="left"/>
              <w:rPr>
                <w:b/>
                <w:sz w:val="18"/>
                <w:szCs w:val="18"/>
              </w:rPr>
            </w:pPr>
          </w:p>
          <w:p w14:paraId="4ADD4EFA" w14:textId="77777777" w:rsidR="009F2395" w:rsidRPr="001A0E67" w:rsidRDefault="009F2395" w:rsidP="004B362B">
            <w:pPr>
              <w:jc w:val="left"/>
              <w:rPr>
                <w:b/>
                <w:sz w:val="18"/>
                <w:szCs w:val="18"/>
              </w:rPr>
            </w:pPr>
            <w:r w:rsidRPr="001A0E67">
              <w:rPr>
                <w:b/>
                <w:bCs/>
                <w:sz w:val="18"/>
                <w:szCs w:val="18"/>
              </w:rPr>
              <w:t>DIGITAL EXPERIENCE PLATFORM CATEGORY 3 – ANCILLARY SERVICES PANEL</w:t>
            </w:r>
          </w:p>
          <w:p w14:paraId="272BA5FD" w14:textId="77777777" w:rsidR="009F2395" w:rsidRPr="001A0E67" w:rsidRDefault="009F2395" w:rsidP="004B362B">
            <w:pPr>
              <w:jc w:val="left"/>
              <w:rPr>
                <w:b/>
                <w:sz w:val="18"/>
                <w:szCs w:val="18"/>
              </w:rPr>
            </w:pPr>
          </w:p>
          <w:p w14:paraId="508B943B" w14:textId="77777777" w:rsidR="009F2395" w:rsidRPr="001A0E67" w:rsidRDefault="009F2395" w:rsidP="004B362B">
            <w:pPr>
              <w:jc w:val="left"/>
              <w:rPr>
                <w:b/>
                <w:bCs/>
                <w:sz w:val="18"/>
                <w:szCs w:val="18"/>
              </w:rPr>
            </w:pPr>
            <w:r w:rsidRPr="001A0E67">
              <w:rPr>
                <w:b/>
                <w:bCs/>
                <w:sz w:val="18"/>
                <w:szCs w:val="18"/>
              </w:rPr>
              <w:t>HCL Australia Services Pty. Limited – $3,983,720</w:t>
            </w:r>
          </w:p>
          <w:p w14:paraId="15C2738D" w14:textId="77777777" w:rsidR="009F2395" w:rsidRPr="001A0E67" w:rsidRDefault="009F2395" w:rsidP="004B362B">
            <w:pPr>
              <w:jc w:val="left"/>
              <w:rPr>
                <w:sz w:val="18"/>
                <w:szCs w:val="18"/>
              </w:rPr>
            </w:pPr>
            <w:r w:rsidRPr="001A0E67">
              <w:rPr>
                <w:sz w:val="18"/>
                <w:szCs w:val="18"/>
              </w:rPr>
              <w:t>Achieved the highest VFM of 16.93</w:t>
            </w:r>
          </w:p>
          <w:p w14:paraId="5FD7B313" w14:textId="77777777" w:rsidR="009F2395" w:rsidRPr="001A0E67" w:rsidRDefault="009F2395" w:rsidP="004B362B">
            <w:pPr>
              <w:jc w:val="left"/>
              <w:rPr>
                <w:b/>
                <w:bCs/>
                <w:sz w:val="18"/>
                <w:szCs w:val="18"/>
              </w:rPr>
            </w:pPr>
          </w:p>
          <w:p w14:paraId="70FDCB59" w14:textId="77777777" w:rsidR="009F2395" w:rsidRPr="001A0E67" w:rsidRDefault="009F2395" w:rsidP="004B362B">
            <w:pPr>
              <w:jc w:val="left"/>
              <w:rPr>
                <w:b/>
                <w:sz w:val="18"/>
                <w:szCs w:val="18"/>
              </w:rPr>
            </w:pPr>
            <w:r w:rsidRPr="001A0E67">
              <w:rPr>
                <w:b/>
                <w:sz w:val="18"/>
                <w:szCs w:val="18"/>
              </w:rPr>
              <w:t>Deloitte Consulting Pty Limited – $4,237,850</w:t>
            </w:r>
          </w:p>
          <w:p w14:paraId="6491DD6F" w14:textId="57B32657" w:rsidR="009F2395" w:rsidRPr="001A0E67" w:rsidRDefault="009F2395" w:rsidP="004B362B">
            <w:pPr>
              <w:jc w:val="left"/>
              <w:rPr>
                <w:b/>
                <w:sz w:val="18"/>
                <w:szCs w:val="18"/>
              </w:rPr>
            </w:pPr>
            <w:r w:rsidRPr="001A0E67">
              <w:rPr>
                <w:sz w:val="18"/>
                <w:szCs w:val="18"/>
              </w:rPr>
              <w:t>Achieved VFM of 15.87</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AE8CBD5" w14:textId="77777777" w:rsidR="009F2395" w:rsidRPr="001A0E67" w:rsidRDefault="009F2395" w:rsidP="004B362B">
            <w:pPr>
              <w:jc w:val="left"/>
              <w:rPr>
                <w:snapToGrid w:val="0"/>
                <w:sz w:val="18"/>
                <w:szCs w:val="18"/>
              </w:rPr>
            </w:pPr>
            <w:r w:rsidRPr="001A0E67">
              <w:rPr>
                <w:snapToGrid w:val="0"/>
                <w:sz w:val="18"/>
                <w:szCs w:val="18"/>
              </w:rPr>
              <w:t>CPA (Panel Arrangement)</w:t>
            </w:r>
          </w:p>
          <w:p w14:paraId="5FE0826B" w14:textId="77777777" w:rsidR="009F2395" w:rsidRPr="001A0E67" w:rsidRDefault="009F2395" w:rsidP="004B362B">
            <w:pPr>
              <w:jc w:val="left"/>
              <w:rPr>
                <w:snapToGrid w:val="0"/>
                <w:sz w:val="18"/>
                <w:szCs w:val="18"/>
              </w:rPr>
            </w:pPr>
          </w:p>
          <w:p w14:paraId="42F82D1F" w14:textId="77777777" w:rsidR="009F2395" w:rsidRPr="001A0E67" w:rsidRDefault="009F2395" w:rsidP="004B362B">
            <w:pPr>
              <w:jc w:val="left"/>
              <w:rPr>
                <w:snapToGrid w:val="0"/>
                <w:sz w:val="18"/>
                <w:szCs w:val="18"/>
              </w:rPr>
            </w:pPr>
            <w:r w:rsidRPr="001A0E67">
              <w:rPr>
                <w:snapToGrid w:val="0"/>
                <w:sz w:val="18"/>
                <w:szCs w:val="18"/>
              </w:rPr>
              <w:t>Schedule of rates</w:t>
            </w:r>
          </w:p>
          <w:p w14:paraId="45E7C777" w14:textId="77777777" w:rsidR="009F2395" w:rsidRPr="001A0E67" w:rsidRDefault="009F2395" w:rsidP="004B362B">
            <w:pPr>
              <w:jc w:val="left"/>
              <w:rPr>
                <w:snapToGrid w:val="0"/>
                <w:sz w:val="18"/>
                <w:szCs w:val="18"/>
              </w:rPr>
            </w:pPr>
          </w:p>
          <w:p w14:paraId="67DC0BD3" w14:textId="77777777" w:rsidR="009F2395" w:rsidRPr="001A0E67" w:rsidRDefault="009F2395" w:rsidP="004B362B">
            <w:pPr>
              <w:jc w:val="left"/>
              <w:rPr>
                <w:b/>
                <w:bCs/>
                <w:snapToGrid w:val="0"/>
                <w:sz w:val="18"/>
                <w:szCs w:val="18"/>
              </w:rPr>
            </w:pPr>
            <w:r w:rsidRPr="001A0E67">
              <w:rPr>
                <w:b/>
                <w:bCs/>
                <w:snapToGrid w:val="0"/>
                <w:sz w:val="18"/>
                <w:szCs w:val="18"/>
              </w:rPr>
              <w:t>$4,500,000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FBE978F" w14:textId="77777777" w:rsidR="009F2395" w:rsidRPr="001A0E67" w:rsidRDefault="009F2395" w:rsidP="004B362B">
            <w:pPr>
              <w:jc w:val="left"/>
              <w:rPr>
                <w:bCs/>
                <w:sz w:val="18"/>
                <w:szCs w:val="18"/>
              </w:rPr>
            </w:pPr>
            <w:r w:rsidRPr="001A0E67">
              <w:rPr>
                <w:bCs/>
                <w:sz w:val="18"/>
                <w:szCs w:val="18"/>
              </w:rPr>
              <w:t>Merkle Australia Pty Ltd</w:t>
            </w:r>
          </w:p>
          <w:p w14:paraId="4DC93718" w14:textId="77777777" w:rsidR="009F2395" w:rsidRPr="001A0E67" w:rsidRDefault="009F2395" w:rsidP="004B362B">
            <w:pPr>
              <w:jc w:val="left"/>
              <w:rPr>
                <w:sz w:val="18"/>
                <w:szCs w:val="18"/>
              </w:rPr>
            </w:pPr>
            <w:r w:rsidRPr="001A0E67">
              <w:rPr>
                <w:sz w:val="18"/>
                <w:szCs w:val="18"/>
              </w:rPr>
              <w:t>Achieved VFM of 15.48</w:t>
            </w:r>
          </w:p>
          <w:p w14:paraId="3B536E28" w14:textId="77777777" w:rsidR="009F2395" w:rsidRPr="001A0E67" w:rsidRDefault="009F2395" w:rsidP="004B362B">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B5D797" w14:textId="77777777" w:rsidR="009F2395" w:rsidRPr="001A0E67" w:rsidRDefault="009F2395" w:rsidP="004B362B">
            <w:pPr>
              <w:jc w:val="left"/>
              <w:rPr>
                <w:bCs/>
                <w:sz w:val="18"/>
                <w:szCs w:val="18"/>
              </w:rPr>
            </w:pPr>
            <w:r w:rsidRPr="001A0E67">
              <w:rPr>
                <w:bCs/>
                <w:sz w:val="18"/>
                <w:szCs w:val="18"/>
              </w:rPr>
              <w:t>$4,416,800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1C7446" w14:textId="77777777" w:rsidR="009F2395" w:rsidRPr="001A0E67" w:rsidRDefault="009F2395" w:rsidP="004B362B">
            <w:pPr>
              <w:jc w:val="left"/>
              <w:rPr>
                <w:b/>
                <w:sz w:val="18"/>
                <w:szCs w:val="18"/>
              </w:rPr>
            </w:pPr>
            <w:r w:rsidRPr="001A0E67">
              <w:rPr>
                <w:b/>
                <w:sz w:val="18"/>
                <w:szCs w:val="18"/>
              </w:rPr>
              <w:t>Delegate</w:t>
            </w:r>
          </w:p>
          <w:p w14:paraId="47A59904" w14:textId="77777777" w:rsidR="009F2395" w:rsidRPr="001A0E67" w:rsidRDefault="009F2395" w:rsidP="004B362B">
            <w:pPr>
              <w:jc w:val="left"/>
              <w:rPr>
                <w:bCs/>
                <w:sz w:val="18"/>
                <w:szCs w:val="18"/>
              </w:rPr>
            </w:pPr>
            <w:r w:rsidRPr="001A0E67">
              <w:rPr>
                <w:bCs/>
                <w:sz w:val="18"/>
                <w:szCs w:val="18"/>
              </w:rPr>
              <w:t>CEO</w:t>
            </w:r>
          </w:p>
          <w:p w14:paraId="36EC0466" w14:textId="77777777" w:rsidR="009F2395" w:rsidRPr="001A0E67" w:rsidRDefault="009F2395" w:rsidP="004B362B">
            <w:pPr>
              <w:jc w:val="left"/>
              <w:rPr>
                <w:b/>
                <w:sz w:val="18"/>
                <w:szCs w:val="18"/>
              </w:rPr>
            </w:pPr>
            <w:r w:rsidRPr="001A0E67">
              <w:rPr>
                <w:b/>
                <w:sz w:val="18"/>
                <w:szCs w:val="18"/>
              </w:rPr>
              <w:t>Approved</w:t>
            </w:r>
          </w:p>
          <w:p w14:paraId="17717DA5" w14:textId="77777777" w:rsidR="009F2395" w:rsidRPr="001A0E67" w:rsidRDefault="009F2395" w:rsidP="004B362B">
            <w:pPr>
              <w:jc w:val="left"/>
              <w:rPr>
                <w:bCs/>
                <w:sz w:val="18"/>
                <w:szCs w:val="18"/>
              </w:rPr>
            </w:pPr>
            <w:r w:rsidRPr="001A0E67">
              <w:rPr>
                <w:bCs/>
                <w:sz w:val="18"/>
                <w:szCs w:val="18"/>
              </w:rPr>
              <w:t>04.12.2023</w:t>
            </w:r>
          </w:p>
          <w:p w14:paraId="77EDEC71" w14:textId="77777777" w:rsidR="009F2395" w:rsidRPr="001A0E67" w:rsidRDefault="009F2395" w:rsidP="004B362B">
            <w:pPr>
              <w:jc w:val="left"/>
              <w:rPr>
                <w:b/>
                <w:sz w:val="18"/>
                <w:szCs w:val="18"/>
              </w:rPr>
            </w:pPr>
            <w:r w:rsidRPr="001A0E67">
              <w:rPr>
                <w:b/>
                <w:sz w:val="18"/>
                <w:szCs w:val="18"/>
              </w:rPr>
              <w:t>Start</w:t>
            </w:r>
          </w:p>
          <w:p w14:paraId="7D94B285" w14:textId="77777777" w:rsidR="009F2395" w:rsidRPr="001A0E67" w:rsidRDefault="009F2395" w:rsidP="004B362B">
            <w:pPr>
              <w:jc w:val="left"/>
              <w:rPr>
                <w:bCs/>
                <w:sz w:val="18"/>
                <w:szCs w:val="18"/>
              </w:rPr>
            </w:pPr>
            <w:r w:rsidRPr="001A0E67">
              <w:rPr>
                <w:bCs/>
                <w:sz w:val="18"/>
                <w:szCs w:val="18"/>
              </w:rPr>
              <w:t>08.01.2024</w:t>
            </w:r>
          </w:p>
          <w:p w14:paraId="4C9181BD" w14:textId="77777777" w:rsidR="009F2395" w:rsidRPr="001A0E67" w:rsidRDefault="009F2395" w:rsidP="004B362B">
            <w:pPr>
              <w:jc w:val="left"/>
              <w:rPr>
                <w:b/>
                <w:sz w:val="18"/>
                <w:szCs w:val="18"/>
              </w:rPr>
            </w:pPr>
            <w:r w:rsidRPr="001A0E67">
              <w:rPr>
                <w:b/>
                <w:sz w:val="18"/>
                <w:szCs w:val="18"/>
              </w:rPr>
              <w:t>Term</w:t>
            </w:r>
          </w:p>
          <w:p w14:paraId="052B1F62" w14:textId="77777777" w:rsidR="009F2395" w:rsidRPr="001A0E67" w:rsidRDefault="009F2395" w:rsidP="004B362B">
            <w:pPr>
              <w:jc w:val="left"/>
              <w:rPr>
                <w:bCs/>
                <w:sz w:val="18"/>
                <w:szCs w:val="18"/>
              </w:rPr>
            </w:pPr>
            <w:r w:rsidRPr="001A0E67">
              <w:rPr>
                <w:bCs/>
                <w:sz w:val="18"/>
                <w:szCs w:val="18"/>
              </w:rPr>
              <w:t>Initial term of one year with a maximum term of five years.</w:t>
            </w:r>
          </w:p>
        </w:tc>
      </w:tr>
      <w:tr w:rsidR="009F2395" w:rsidRPr="001A0E67" w14:paraId="1B0E60A4"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09734A73" w14:textId="77777777" w:rsidR="009F2395" w:rsidRPr="001A0E67" w:rsidRDefault="009F2395" w:rsidP="004B362B">
            <w:pPr>
              <w:jc w:val="left"/>
              <w:rPr>
                <w:b/>
                <w:sz w:val="18"/>
                <w:szCs w:val="18"/>
              </w:rPr>
            </w:pPr>
            <w:r w:rsidRPr="001A0E67">
              <w:rPr>
                <w:b/>
                <w:sz w:val="18"/>
                <w:szCs w:val="18"/>
              </w:rPr>
              <w:t>14. Contract No. 512166</w:t>
            </w:r>
          </w:p>
          <w:p w14:paraId="26FBE64F" w14:textId="77777777" w:rsidR="009F2395" w:rsidRPr="001A0E67" w:rsidRDefault="009F2395" w:rsidP="004B362B">
            <w:pPr>
              <w:jc w:val="left"/>
              <w:rPr>
                <w:b/>
                <w:sz w:val="18"/>
                <w:szCs w:val="18"/>
              </w:rPr>
            </w:pPr>
          </w:p>
          <w:p w14:paraId="28BF37F2" w14:textId="77777777" w:rsidR="009F2395" w:rsidRPr="001A0E67" w:rsidRDefault="009F2395" w:rsidP="004B362B">
            <w:pPr>
              <w:jc w:val="left"/>
              <w:rPr>
                <w:b/>
                <w:sz w:val="18"/>
                <w:szCs w:val="18"/>
              </w:rPr>
            </w:pPr>
            <w:r w:rsidRPr="001A0E67">
              <w:rPr>
                <w:b/>
                <w:sz w:val="18"/>
                <w:szCs w:val="18"/>
              </w:rPr>
              <w:t xml:space="preserve">CARTAGE OF QUARRY PRODUCTS </w:t>
            </w:r>
          </w:p>
          <w:p w14:paraId="4AD2112F" w14:textId="77777777" w:rsidR="009F2395" w:rsidRPr="001A0E67" w:rsidRDefault="009F2395" w:rsidP="004B362B">
            <w:pPr>
              <w:jc w:val="left"/>
              <w:rPr>
                <w:b/>
                <w:sz w:val="18"/>
                <w:szCs w:val="18"/>
              </w:rPr>
            </w:pPr>
          </w:p>
          <w:p w14:paraId="77EA22D8" w14:textId="77777777" w:rsidR="009F2395" w:rsidRPr="001A0E67" w:rsidRDefault="009F2395" w:rsidP="004B362B">
            <w:pPr>
              <w:jc w:val="left"/>
              <w:rPr>
                <w:b/>
                <w:i/>
                <w:iCs/>
                <w:sz w:val="18"/>
                <w:szCs w:val="18"/>
                <w:u w:val="single"/>
              </w:rPr>
            </w:pPr>
            <w:r w:rsidRPr="001A0E67">
              <w:rPr>
                <w:b/>
                <w:i/>
                <w:iCs/>
                <w:sz w:val="18"/>
                <w:szCs w:val="18"/>
                <w:u w:val="single"/>
              </w:rPr>
              <w:t>Mt Coot-tha Quarry and Pine Mountain Recycling Facility – Bin Truck</w:t>
            </w:r>
          </w:p>
          <w:p w14:paraId="6C47B273" w14:textId="77777777" w:rsidR="009F2395" w:rsidRPr="001A0E67" w:rsidRDefault="009F2395" w:rsidP="004B362B">
            <w:pPr>
              <w:jc w:val="left"/>
              <w:rPr>
                <w:b/>
                <w:i/>
                <w:iCs/>
                <w:sz w:val="18"/>
                <w:szCs w:val="18"/>
                <w:u w:val="single"/>
              </w:rPr>
            </w:pPr>
          </w:p>
          <w:p w14:paraId="1595DAE5" w14:textId="77777777" w:rsidR="009F2395" w:rsidRPr="001A0E67" w:rsidRDefault="009F2395" w:rsidP="004B362B">
            <w:pPr>
              <w:jc w:val="left"/>
              <w:rPr>
                <w:b/>
                <w:sz w:val="18"/>
                <w:szCs w:val="18"/>
              </w:rPr>
            </w:pPr>
            <w:r w:rsidRPr="001A0E67">
              <w:rPr>
                <w:b/>
                <w:sz w:val="18"/>
                <w:szCs w:val="18"/>
              </w:rPr>
              <w:t>Hawgood Haulage Pty Ltd as trustee for The Hawgood Family Trust - $283,200</w:t>
            </w:r>
          </w:p>
          <w:p w14:paraId="30FB3312" w14:textId="77777777" w:rsidR="009F2395" w:rsidRPr="001A0E67" w:rsidRDefault="009F2395" w:rsidP="004B362B">
            <w:pPr>
              <w:jc w:val="left"/>
              <w:rPr>
                <w:bCs/>
                <w:sz w:val="18"/>
                <w:szCs w:val="18"/>
              </w:rPr>
            </w:pPr>
            <w:r w:rsidRPr="001A0E67">
              <w:rPr>
                <w:bCs/>
                <w:sz w:val="18"/>
                <w:szCs w:val="18"/>
              </w:rPr>
              <w:t>Achieved the highest VFM of 25.2</w:t>
            </w:r>
          </w:p>
          <w:p w14:paraId="2FE31600" w14:textId="77777777" w:rsidR="009F2395" w:rsidRPr="001A0E67" w:rsidRDefault="009F2395" w:rsidP="004B362B">
            <w:pPr>
              <w:jc w:val="left"/>
              <w:rPr>
                <w:b/>
                <w:sz w:val="18"/>
                <w:szCs w:val="18"/>
              </w:rPr>
            </w:pPr>
          </w:p>
          <w:p w14:paraId="35CFDD62" w14:textId="77777777" w:rsidR="009F2395" w:rsidRPr="001A0E67" w:rsidRDefault="009F2395" w:rsidP="004B362B">
            <w:pPr>
              <w:jc w:val="left"/>
              <w:rPr>
                <w:b/>
                <w:sz w:val="18"/>
                <w:szCs w:val="18"/>
              </w:rPr>
            </w:pPr>
            <w:r w:rsidRPr="001A0E67">
              <w:rPr>
                <w:b/>
                <w:sz w:val="18"/>
                <w:szCs w:val="18"/>
              </w:rPr>
              <w:t xml:space="preserve">APA Dawson Tippers Pty Ltd as trustee for the APA Trust – $235,968 </w:t>
            </w:r>
          </w:p>
          <w:p w14:paraId="026CDB36" w14:textId="77777777" w:rsidR="009F2395" w:rsidRPr="001A0E67" w:rsidRDefault="009F2395" w:rsidP="004B362B">
            <w:pPr>
              <w:jc w:val="left"/>
              <w:rPr>
                <w:bCs/>
                <w:sz w:val="18"/>
                <w:szCs w:val="18"/>
              </w:rPr>
            </w:pPr>
            <w:r w:rsidRPr="001A0E67">
              <w:rPr>
                <w:bCs/>
                <w:sz w:val="18"/>
                <w:szCs w:val="18"/>
              </w:rPr>
              <w:t>Achieved VFM of 24.6</w:t>
            </w:r>
          </w:p>
          <w:p w14:paraId="25225B98" w14:textId="77777777" w:rsidR="009F2395" w:rsidRPr="001A0E67" w:rsidRDefault="009F2395" w:rsidP="004B362B">
            <w:pPr>
              <w:jc w:val="left"/>
              <w:rPr>
                <w:bCs/>
                <w:sz w:val="18"/>
                <w:szCs w:val="18"/>
              </w:rPr>
            </w:pPr>
          </w:p>
          <w:p w14:paraId="322099CF" w14:textId="77777777" w:rsidR="009F2395" w:rsidRPr="001A0E67" w:rsidRDefault="009F2395" w:rsidP="004B362B">
            <w:pPr>
              <w:jc w:val="left"/>
              <w:rPr>
                <w:b/>
                <w:sz w:val="18"/>
                <w:szCs w:val="18"/>
              </w:rPr>
            </w:pPr>
            <w:r w:rsidRPr="001A0E67">
              <w:rPr>
                <w:b/>
                <w:sz w:val="18"/>
                <w:szCs w:val="18"/>
              </w:rPr>
              <w:t>Bitu-Mill Pty Ltd – $316,800</w:t>
            </w:r>
          </w:p>
          <w:p w14:paraId="27B95E89" w14:textId="77777777" w:rsidR="009F2395" w:rsidRPr="001A0E67" w:rsidRDefault="009F2395" w:rsidP="004B362B">
            <w:pPr>
              <w:jc w:val="left"/>
              <w:rPr>
                <w:bCs/>
                <w:sz w:val="18"/>
                <w:szCs w:val="18"/>
              </w:rPr>
            </w:pPr>
            <w:r w:rsidRPr="001A0E67">
              <w:rPr>
                <w:bCs/>
                <w:sz w:val="18"/>
                <w:szCs w:val="18"/>
              </w:rPr>
              <w:t>Achieved VFM of 21.8</w:t>
            </w:r>
          </w:p>
          <w:p w14:paraId="0D6C7A6D" w14:textId="77777777" w:rsidR="009F2395" w:rsidRPr="001A0E67" w:rsidRDefault="009F2395" w:rsidP="004B362B">
            <w:pPr>
              <w:jc w:val="left"/>
              <w:rPr>
                <w:bCs/>
                <w:sz w:val="18"/>
                <w:szCs w:val="18"/>
              </w:rPr>
            </w:pPr>
          </w:p>
          <w:p w14:paraId="15A1541C" w14:textId="77777777" w:rsidR="009F2395" w:rsidRPr="001A0E67" w:rsidRDefault="009F2395" w:rsidP="004B362B">
            <w:pPr>
              <w:jc w:val="left"/>
              <w:rPr>
                <w:b/>
                <w:sz w:val="18"/>
                <w:szCs w:val="18"/>
              </w:rPr>
            </w:pPr>
            <w:r w:rsidRPr="001A0E67">
              <w:rPr>
                <w:b/>
                <w:sz w:val="18"/>
                <w:szCs w:val="18"/>
              </w:rPr>
              <w:t>G Star Pty Ltd as trustee for the G Star Trust – $326,400</w:t>
            </w:r>
          </w:p>
          <w:p w14:paraId="69246599" w14:textId="77777777" w:rsidR="009F2395" w:rsidRPr="001A0E67" w:rsidRDefault="009F2395" w:rsidP="004B362B">
            <w:pPr>
              <w:jc w:val="left"/>
              <w:rPr>
                <w:bCs/>
                <w:sz w:val="18"/>
                <w:szCs w:val="18"/>
              </w:rPr>
            </w:pPr>
            <w:r w:rsidRPr="001A0E67">
              <w:rPr>
                <w:bCs/>
                <w:sz w:val="18"/>
                <w:szCs w:val="18"/>
              </w:rPr>
              <w:t>Achieved VFM of 18.8</w:t>
            </w:r>
          </w:p>
          <w:p w14:paraId="345A9DF6" w14:textId="77777777" w:rsidR="009F2395" w:rsidRPr="001A0E67" w:rsidRDefault="009F2395" w:rsidP="004B362B">
            <w:pPr>
              <w:jc w:val="left"/>
              <w:rPr>
                <w:bCs/>
                <w:sz w:val="18"/>
                <w:szCs w:val="18"/>
              </w:rPr>
            </w:pPr>
          </w:p>
          <w:p w14:paraId="136AB81E" w14:textId="77777777" w:rsidR="009F2395" w:rsidRPr="001A0E67" w:rsidRDefault="009F2395" w:rsidP="004B362B">
            <w:pPr>
              <w:jc w:val="left"/>
              <w:rPr>
                <w:b/>
                <w:sz w:val="18"/>
                <w:szCs w:val="18"/>
              </w:rPr>
            </w:pPr>
            <w:r w:rsidRPr="001A0E67">
              <w:rPr>
                <w:b/>
                <w:sz w:val="18"/>
                <w:szCs w:val="18"/>
              </w:rPr>
              <w:t>Farrell Transport Group Pty Ltd –- $384,000</w:t>
            </w:r>
          </w:p>
          <w:p w14:paraId="002610E6" w14:textId="77777777" w:rsidR="009F2395" w:rsidRPr="001A0E67" w:rsidRDefault="009F2395" w:rsidP="004B362B">
            <w:pPr>
              <w:jc w:val="left"/>
              <w:rPr>
                <w:bCs/>
                <w:sz w:val="18"/>
                <w:szCs w:val="18"/>
              </w:rPr>
            </w:pPr>
            <w:r w:rsidRPr="001A0E67">
              <w:rPr>
                <w:bCs/>
                <w:sz w:val="18"/>
                <w:szCs w:val="18"/>
              </w:rPr>
              <w:t xml:space="preserve">Achieved VFM of 15.2 </w:t>
            </w:r>
          </w:p>
          <w:p w14:paraId="4F62EB4B" w14:textId="77777777" w:rsidR="009F2395" w:rsidRPr="001A0E67" w:rsidRDefault="009F2395" w:rsidP="004B362B">
            <w:pPr>
              <w:jc w:val="left"/>
              <w:rPr>
                <w:bCs/>
                <w:sz w:val="18"/>
                <w:szCs w:val="18"/>
              </w:rPr>
            </w:pPr>
          </w:p>
          <w:p w14:paraId="20E98EBD" w14:textId="77777777" w:rsidR="009F2395" w:rsidRPr="001A0E67" w:rsidRDefault="009F2395" w:rsidP="004B362B">
            <w:pPr>
              <w:jc w:val="left"/>
              <w:rPr>
                <w:b/>
                <w:i/>
                <w:iCs/>
                <w:sz w:val="18"/>
                <w:szCs w:val="18"/>
                <w:u w:val="single"/>
              </w:rPr>
            </w:pPr>
            <w:r w:rsidRPr="001A0E67">
              <w:rPr>
                <w:b/>
                <w:i/>
                <w:iCs/>
                <w:sz w:val="18"/>
                <w:szCs w:val="18"/>
                <w:u w:val="single"/>
              </w:rPr>
              <w:t>Mt Coot-tha Quarry and Pine Mountain Recycling Facility – Standard Runs (Truck and Dog or Semi-Trailer)</w:t>
            </w:r>
          </w:p>
          <w:p w14:paraId="3B15BF81" w14:textId="77777777" w:rsidR="009F2395" w:rsidRPr="001A0E67" w:rsidRDefault="009F2395" w:rsidP="004B362B">
            <w:pPr>
              <w:jc w:val="left"/>
              <w:rPr>
                <w:bCs/>
                <w:i/>
                <w:iCs/>
                <w:sz w:val="18"/>
                <w:szCs w:val="18"/>
                <w:u w:val="single"/>
              </w:rPr>
            </w:pPr>
          </w:p>
          <w:p w14:paraId="4C607F58" w14:textId="77777777" w:rsidR="009F2395" w:rsidRPr="001A0E67" w:rsidRDefault="009F2395" w:rsidP="004B362B">
            <w:pPr>
              <w:jc w:val="left"/>
              <w:rPr>
                <w:b/>
                <w:sz w:val="18"/>
                <w:szCs w:val="18"/>
              </w:rPr>
            </w:pPr>
            <w:r w:rsidRPr="001A0E67">
              <w:rPr>
                <w:b/>
                <w:sz w:val="18"/>
                <w:szCs w:val="18"/>
              </w:rPr>
              <w:t>Browns Tipper Hire Pty Ltd – $2,308,857</w:t>
            </w:r>
          </w:p>
          <w:p w14:paraId="2D0237C0" w14:textId="77777777" w:rsidR="009F2395" w:rsidRPr="001A0E67" w:rsidRDefault="009F2395" w:rsidP="004B362B">
            <w:pPr>
              <w:jc w:val="left"/>
              <w:rPr>
                <w:bCs/>
                <w:sz w:val="18"/>
                <w:szCs w:val="18"/>
              </w:rPr>
            </w:pPr>
            <w:r w:rsidRPr="001A0E67">
              <w:rPr>
                <w:bCs/>
                <w:sz w:val="18"/>
                <w:szCs w:val="18"/>
              </w:rPr>
              <w:t>Achieved the highest VFM of 31.7</w:t>
            </w:r>
          </w:p>
          <w:p w14:paraId="49217FFD" w14:textId="77777777" w:rsidR="009F2395" w:rsidRPr="001A0E67" w:rsidRDefault="009F2395" w:rsidP="004B362B">
            <w:pPr>
              <w:jc w:val="left"/>
              <w:rPr>
                <w:bCs/>
                <w:sz w:val="18"/>
                <w:szCs w:val="18"/>
              </w:rPr>
            </w:pPr>
          </w:p>
          <w:p w14:paraId="2537F271" w14:textId="77777777" w:rsidR="009F2395" w:rsidRPr="001A0E67" w:rsidRDefault="009F2395" w:rsidP="004B362B">
            <w:pPr>
              <w:jc w:val="left"/>
              <w:rPr>
                <w:b/>
                <w:sz w:val="18"/>
                <w:szCs w:val="18"/>
              </w:rPr>
            </w:pPr>
            <w:r w:rsidRPr="001A0E67">
              <w:rPr>
                <w:b/>
                <w:sz w:val="18"/>
                <w:szCs w:val="18"/>
              </w:rPr>
              <w:t>Hawgood Haulage Pty Ltd as trustee for The Hawgood Family Trust – $2,391,736</w:t>
            </w:r>
          </w:p>
          <w:p w14:paraId="6E5C913F" w14:textId="77777777" w:rsidR="009F2395" w:rsidRPr="001A0E67" w:rsidRDefault="009F2395" w:rsidP="004B362B">
            <w:pPr>
              <w:jc w:val="left"/>
              <w:rPr>
                <w:bCs/>
                <w:sz w:val="18"/>
                <w:szCs w:val="18"/>
              </w:rPr>
            </w:pPr>
            <w:r w:rsidRPr="001A0E67">
              <w:rPr>
                <w:bCs/>
                <w:sz w:val="18"/>
                <w:szCs w:val="18"/>
              </w:rPr>
              <w:t>Achieved VFM of 29.8</w:t>
            </w:r>
          </w:p>
          <w:p w14:paraId="703D0091" w14:textId="77777777" w:rsidR="009F2395" w:rsidRPr="001A0E67" w:rsidRDefault="009F2395" w:rsidP="004B362B">
            <w:pPr>
              <w:jc w:val="left"/>
              <w:rPr>
                <w:bCs/>
                <w:sz w:val="18"/>
                <w:szCs w:val="18"/>
              </w:rPr>
            </w:pPr>
          </w:p>
          <w:p w14:paraId="6F4B9D0E" w14:textId="77777777" w:rsidR="009F2395" w:rsidRPr="001A0E67" w:rsidRDefault="009F2395" w:rsidP="004B362B">
            <w:pPr>
              <w:jc w:val="left"/>
              <w:rPr>
                <w:b/>
                <w:sz w:val="18"/>
                <w:szCs w:val="18"/>
              </w:rPr>
            </w:pPr>
            <w:r w:rsidRPr="001A0E67">
              <w:rPr>
                <w:b/>
                <w:sz w:val="18"/>
                <w:szCs w:val="18"/>
              </w:rPr>
              <w:t>R &amp; C Tippers Pty Ltd – $2,299,814</w:t>
            </w:r>
          </w:p>
          <w:p w14:paraId="42D50EF5" w14:textId="77777777" w:rsidR="009F2395" w:rsidRPr="001A0E67" w:rsidRDefault="009F2395" w:rsidP="004B362B">
            <w:pPr>
              <w:jc w:val="left"/>
              <w:rPr>
                <w:bCs/>
                <w:sz w:val="18"/>
                <w:szCs w:val="18"/>
              </w:rPr>
            </w:pPr>
            <w:r w:rsidRPr="001A0E67">
              <w:rPr>
                <w:bCs/>
                <w:sz w:val="18"/>
                <w:szCs w:val="18"/>
              </w:rPr>
              <w:t>Achieved VFM of 27.8</w:t>
            </w:r>
          </w:p>
          <w:p w14:paraId="02ABA400" w14:textId="77777777" w:rsidR="009F2395" w:rsidRPr="001A0E67" w:rsidRDefault="009F2395" w:rsidP="004B362B">
            <w:pPr>
              <w:jc w:val="left"/>
              <w:rPr>
                <w:bCs/>
                <w:sz w:val="18"/>
                <w:szCs w:val="18"/>
              </w:rPr>
            </w:pPr>
          </w:p>
          <w:p w14:paraId="0DBF430F" w14:textId="77777777" w:rsidR="009F2395" w:rsidRPr="001A0E67" w:rsidRDefault="009F2395" w:rsidP="004B362B">
            <w:pPr>
              <w:jc w:val="left"/>
              <w:rPr>
                <w:b/>
                <w:sz w:val="18"/>
                <w:szCs w:val="18"/>
              </w:rPr>
            </w:pPr>
            <w:r w:rsidRPr="001A0E67">
              <w:rPr>
                <w:b/>
                <w:sz w:val="18"/>
                <w:szCs w:val="18"/>
              </w:rPr>
              <w:t>G Star Pty Ltd as trustee for the G Star Trust – $2,449,519</w:t>
            </w:r>
          </w:p>
          <w:p w14:paraId="7D7C4C9F" w14:textId="77777777" w:rsidR="009F2395" w:rsidRPr="001A0E67" w:rsidRDefault="009F2395" w:rsidP="004B362B">
            <w:pPr>
              <w:jc w:val="left"/>
              <w:rPr>
                <w:bCs/>
                <w:sz w:val="18"/>
                <w:szCs w:val="18"/>
              </w:rPr>
            </w:pPr>
            <w:r w:rsidRPr="001A0E67">
              <w:rPr>
                <w:bCs/>
                <w:sz w:val="18"/>
                <w:szCs w:val="18"/>
              </w:rPr>
              <w:t>Achieved VFM of 25.0</w:t>
            </w:r>
          </w:p>
          <w:p w14:paraId="24946D1E" w14:textId="77777777" w:rsidR="009F2395" w:rsidRPr="001A0E67" w:rsidRDefault="009F2395" w:rsidP="004B362B">
            <w:pPr>
              <w:jc w:val="left"/>
              <w:rPr>
                <w:bCs/>
                <w:sz w:val="18"/>
                <w:szCs w:val="18"/>
              </w:rPr>
            </w:pPr>
          </w:p>
          <w:p w14:paraId="6D2AED64" w14:textId="77777777" w:rsidR="009F2395" w:rsidRPr="001A0E67" w:rsidRDefault="009F2395" w:rsidP="004B362B">
            <w:pPr>
              <w:jc w:val="left"/>
              <w:rPr>
                <w:b/>
                <w:sz w:val="18"/>
                <w:szCs w:val="18"/>
              </w:rPr>
            </w:pPr>
            <w:r w:rsidRPr="001A0E67">
              <w:rPr>
                <w:b/>
                <w:sz w:val="18"/>
                <w:szCs w:val="18"/>
              </w:rPr>
              <w:t>Farrell Transport Group Pty Ltd – $2,631,114</w:t>
            </w:r>
          </w:p>
          <w:p w14:paraId="22E1F8D6" w14:textId="77777777" w:rsidR="009F2395" w:rsidRPr="001A0E67" w:rsidRDefault="009F2395" w:rsidP="004B362B">
            <w:pPr>
              <w:jc w:val="left"/>
              <w:rPr>
                <w:bCs/>
                <w:sz w:val="18"/>
                <w:szCs w:val="18"/>
              </w:rPr>
            </w:pPr>
            <w:r w:rsidRPr="001A0E67">
              <w:rPr>
                <w:bCs/>
                <w:sz w:val="18"/>
                <w:szCs w:val="18"/>
              </w:rPr>
              <w:t>Achieved VFM of 22.2</w:t>
            </w:r>
          </w:p>
          <w:p w14:paraId="5213E59C" w14:textId="77777777" w:rsidR="009F2395" w:rsidRPr="001A0E67" w:rsidRDefault="009F2395" w:rsidP="004B362B">
            <w:pPr>
              <w:jc w:val="left"/>
              <w:rPr>
                <w:bCs/>
                <w:sz w:val="18"/>
                <w:szCs w:val="18"/>
              </w:rPr>
            </w:pPr>
          </w:p>
          <w:p w14:paraId="605C7088" w14:textId="77777777" w:rsidR="009F2395" w:rsidRPr="001A0E67" w:rsidRDefault="009F2395" w:rsidP="004B362B">
            <w:pPr>
              <w:jc w:val="left"/>
              <w:rPr>
                <w:b/>
                <w:sz w:val="18"/>
                <w:szCs w:val="18"/>
              </w:rPr>
            </w:pPr>
            <w:r w:rsidRPr="001A0E67">
              <w:rPr>
                <w:b/>
                <w:sz w:val="18"/>
                <w:szCs w:val="18"/>
              </w:rPr>
              <w:t>APA Dawson Tippers Pty Ltd as trustee for the APA Trust – $2,697,603</w:t>
            </w:r>
          </w:p>
          <w:p w14:paraId="5555E999" w14:textId="77777777" w:rsidR="009F2395" w:rsidRPr="001A0E67" w:rsidRDefault="009F2395" w:rsidP="004B362B">
            <w:pPr>
              <w:jc w:val="left"/>
              <w:rPr>
                <w:bCs/>
                <w:sz w:val="18"/>
                <w:szCs w:val="18"/>
              </w:rPr>
            </w:pPr>
            <w:r w:rsidRPr="001A0E67">
              <w:rPr>
                <w:bCs/>
                <w:sz w:val="18"/>
                <w:szCs w:val="18"/>
              </w:rPr>
              <w:t>Achieved VFM of 21.5</w:t>
            </w:r>
          </w:p>
          <w:p w14:paraId="5BEF6467" w14:textId="77777777" w:rsidR="009F2395" w:rsidRPr="001A0E67" w:rsidRDefault="009F2395" w:rsidP="004B362B">
            <w:pPr>
              <w:jc w:val="left"/>
              <w:rPr>
                <w:bCs/>
                <w:sz w:val="18"/>
                <w:szCs w:val="18"/>
              </w:rPr>
            </w:pPr>
          </w:p>
          <w:p w14:paraId="09EBAABF" w14:textId="77777777" w:rsidR="009F2395" w:rsidRPr="001A0E67" w:rsidRDefault="009F2395" w:rsidP="004B362B">
            <w:pPr>
              <w:jc w:val="left"/>
              <w:rPr>
                <w:b/>
                <w:sz w:val="18"/>
                <w:szCs w:val="18"/>
              </w:rPr>
            </w:pPr>
            <w:r w:rsidRPr="001A0E67">
              <w:rPr>
                <w:b/>
                <w:sz w:val="18"/>
                <w:szCs w:val="18"/>
              </w:rPr>
              <w:lastRenderedPageBreak/>
              <w:t>Beletorz Pty Ltd as trustee for The Henderson Family Trust trading as BTL Plant Hire – $3,211,866</w:t>
            </w:r>
          </w:p>
          <w:p w14:paraId="3102275F" w14:textId="77777777" w:rsidR="009F2395" w:rsidRPr="001A0E67" w:rsidRDefault="009F2395" w:rsidP="004B362B">
            <w:pPr>
              <w:jc w:val="left"/>
              <w:rPr>
                <w:bCs/>
                <w:sz w:val="18"/>
                <w:szCs w:val="18"/>
              </w:rPr>
            </w:pPr>
            <w:r w:rsidRPr="001A0E67">
              <w:rPr>
                <w:bCs/>
                <w:sz w:val="18"/>
                <w:szCs w:val="18"/>
              </w:rPr>
              <w:t>Achieved VFM of 20.1</w:t>
            </w:r>
          </w:p>
          <w:p w14:paraId="3AAD3404" w14:textId="77777777" w:rsidR="009F2395" w:rsidRPr="001A0E67" w:rsidRDefault="009F2395" w:rsidP="004B362B">
            <w:pPr>
              <w:jc w:val="left"/>
              <w:rPr>
                <w:bCs/>
                <w:sz w:val="18"/>
                <w:szCs w:val="18"/>
              </w:rPr>
            </w:pPr>
          </w:p>
          <w:p w14:paraId="21B14264" w14:textId="77777777" w:rsidR="009F2395" w:rsidRPr="001A0E67" w:rsidRDefault="009F2395" w:rsidP="004B362B">
            <w:pPr>
              <w:jc w:val="left"/>
              <w:rPr>
                <w:b/>
                <w:sz w:val="18"/>
                <w:szCs w:val="18"/>
              </w:rPr>
            </w:pPr>
            <w:r w:rsidRPr="001A0E67">
              <w:rPr>
                <w:b/>
                <w:sz w:val="18"/>
                <w:szCs w:val="18"/>
              </w:rPr>
              <w:t>Lantrak Pty Ltd – $3,936,305</w:t>
            </w:r>
          </w:p>
          <w:p w14:paraId="284CAE00" w14:textId="77777777" w:rsidR="009F2395" w:rsidRPr="001A0E67" w:rsidRDefault="009F2395" w:rsidP="004B362B">
            <w:pPr>
              <w:jc w:val="left"/>
              <w:rPr>
                <w:bCs/>
                <w:sz w:val="18"/>
                <w:szCs w:val="18"/>
              </w:rPr>
            </w:pPr>
            <w:r w:rsidRPr="001A0E67">
              <w:rPr>
                <w:bCs/>
                <w:sz w:val="18"/>
                <w:szCs w:val="18"/>
              </w:rPr>
              <w:t>Achieved VFM of 19.5</w:t>
            </w:r>
          </w:p>
          <w:p w14:paraId="20BC0E45" w14:textId="77777777" w:rsidR="009F2395" w:rsidRPr="001A0E67" w:rsidRDefault="009F2395" w:rsidP="004B362B">
            <w:pPr>
              <w:jc w:val="left"/>
              <w:rPr>
                <w:bCs/>
                <w:sz w:val="18"/>
                <w:szCs w:val="18"/>
              </w:rPr>
            </w:pPr>
          </w:p>
          <w:p w14:paraId="697C1F7E" w14:textId="77777777" w:rsidR="009F2395" w:rsidRPr="001A0E67" w:rsidRDefault="009F2395" w:rsidP="004B362B">
            <w:pPr>
              <w:jc w:val="left"/>
              <w:rPr>
                <w:b/>
                <w:sz w:val="18"/>
                <w:szCs w:val="18"/>
              </w:rPr>
            </w:pPr>
            <w:r w:rsidRPr="001A0E67">
              <w:rPr>
                <w:b/>
                <w:sz w:val="18"/>
                <w:szCs w:val="18"/>
              </w:rPr>
              <w:t>Bitu-Mill Pty Ltd – $3,965,593</w:t>
            </w:r>
          </w:p>
          <w:p w14:paraId="59D107FA" w14:textId="77777777" w:rsidR="009F2395" w:rsidRPr="001A0E67" w:rsidRDefault="009F2395" w:rsidP="004B362B">
            <w:pPr>
              <w:jc w:val="left"/>
              <w:rPr>
                <w:bCs/>
                <w:sz w:val="18"/>
                <w:szCs w:val="18"/>
              </w:rPr>
            </w:pPr>
            <w:r w:rsidRPr="001A0E67">
              <w:rPr>
                <w:bCs/>
                <w:sz w:val="18"/>
                <w:szCs w:val="18"/>
              </w:rPr>
              <w:t>Achieved VFM of 17.4</w:t>
            </w:r>
          </w:p>
          <w:p w14:paraId="432BEE8B" w14:textId="77777777" w:rsidR="009F2395" w:rsidRPr="001A0E67" w:rsidRDefault="009F2395" w:rsidP="004B362B">
            <w:pPr>
              <w:jc w:val="left"/>
              <w:rPr>
                <w:b/>
                <w:sz w:val="18"/>
                <w:szCs w:val="18"/>
              </w:rPr>
            </w:pPr>
          </w:p>
          <w:p w14:paraId="076B137B" w14:textId="77777777" w:rsidR="009F2395" w:rsidRPr="001A0E67" w:rsidRDefault="009F2395" w:rsidP="004B362B">
            <w:pPr>
              <w:jc w:val="left"/>
              <w:rPr>
                <w:b/>
                <w:i/>
                <w:iCs/>
                <w:sz w:val="18"/>
                <w:szCs w:val="18"/>
                <w:u w:val="single"/>
              </w:rPr>
            </w:pPr>
            <w:r w:rsidRPr="001A0E67">
              <w:rPr>
                <w:b/>
                <w:i/>
                <w:iCs/>
                <w:sz w:val="18"/>
                <w:szCs w:val="18"/>
                <w:u w:val="single"/>
              </w:rPr>
              <w:t>Mt Coot-tha Quarry and Pine Mountain Recycling Facility – Ad Hoc (Tandem Axle Body Truck)</w:t>
            </w:r>
          </w:p>
          <w:p w14:paraId="31D70603" w14:textId="77777777" w:rsidR="009F2395" w:rsidRPr="001A0E67" w:rsidRDefault="009F2395" w:rsidP="004B362B">
            <w:pPr>
              <w:jc w:val="left"/>
              <w:rPr>
                <w:b/>
                <w:i/>
                <w:iCs/>
                <w:sz w:val="18"/>
                <w:szCs w:val="18"/>
                <w:u w:val="single"/>
              </w:rPr>
            </w:pPr>
          </w:p>
          <w:p w14:paraId="210E8100" w14:textId="77777777" w:rsidR="009F2395" w:rsidRPr="001A0E67" w:rsidRDefault="009F2395" w:rsidP="004B362B">
            <w:pPr>
              <w:jc w:val="left"/>
              <w:rPr>
                <w:b/>
                <w:sz w:val="18"/>
                <w:szCs w:val="18"/>
              </w:rPr>
            </w:pPr>
            <w:r w:rsidRPr="001A0E67">
              <w:rPr>
                <w:b/>
                <w:sz w:val="18"/>
                <w:szCs w:val="18"/>
              </w:rPr>
              <w:t>Lantrak Pty Ltd – $15,360</w:t>
            </w:r>
          </w:p>
          <w:p w14:paraId="4477A3A8" w14:textId="77777777" w:rsidR="009F2395" w:rsidRPr="001A0E67" w:rsidRDefault="009F2395" w:rsidP="004B362B">
            <w:pPr>
              <w:jc w:val="left"/>
              <w:rPr>
                <w:bCs/>
                <w:sz w:val="18"/>
                <w:szCs w:val="18"/>
              </w:rPr>
            </w:pPr>
            <w:r w:rsidRPr="001A0E67">
              <w:rPr>
                <w:bCs/>
                <w:sz w:val="18"/>
                <w:szCs w:val="18"/>
              </w:rPr>
              <w:t>Achieved the highest VFM of 50</w:t>
            </w:r>
          </w:p>
          <w:p w14:paraId="3CCE48E3" w14:textId="77777777" w:rsidR="009F2395" w:rsidRPr="001A0E67" w:rsidRDefault="009F2395" w:rsidP="004B362B">
            <w:pPr>
              <w:jc w:val="left"/>
              <w:rPr>
                <w:bCs/>
                <w:sz w:val="18"/>
                <w:szCs w:val="18"/>
              </w:rPr>
            </w:pPr>
          </w:p>
          <w:p w14:paraId="50CEF2AC" w14:textId="77777777" w:rsidR="009F2395" w:rsidRPr="001A0E67" w:rsidRDefault="009F2395" w:rsidP="004B362B">
            <w:pPr>
              <w:jc w:val="left"/>
              <w:rPr>
                <w:b/>
                <w:sz w:val="18"/>
                <w:szCs w:val="18"/>
              </w:rPr>
            </w:pPr>
            <w:r w:rsidRPr="001A0E67">
              <w:rPr>
                <w:b/>
                <w:sz w:val="18"/>
                <w:szCs w:val="18"/>
              </w:rPr>
              <w:t>Browns Tipper Hire Pty Ltd – $19,500</w:t>
            </w:r>
          </w:p>
          <w:p w14:paraId="2E4091E4" w14:textId="77777777" w:rsidR="009F2395" w:rsidRPr="001A0E67" w:rsidRDefault="009F2395" w:rsidP="004B362B">
            <w:pPr>
              <w:jc w:val="left"/>
              <w:rPr>
                <w:bCs/>
                <w:sz w:val="18"/>
                <w:szCs w:val="18"/>
              </w:rPr>
            </w:pPr>
            <w:r w:rsidRPr="001A0E67">
              <w:rPr>
                <w:bCs/>
                <w:sz w:val="18"/>
                <w:szCs w:val="18"/>
              </w:rPr>
              <w:t>Achieved VFM of 37.6</w:t>
            </w:r>
          </w:p>
          <w:p w14:paraId="7E29B6C2" w14:textId="77777777" w:rsidR="009F2395" w:rsidRPr="001A0E67" w:rsidRDefault="009F2395" w:rsidP="004B362B">
            <w:pPr>
              <w:jc w:val="left"/>
              <w:rPr>
                <w:bCs/>
                <w:sz w:val="18"/>
                <w:szCs w:val="18"/>
              </w:rPr>
            </w:pPr>
          </w:p>
          <w:p w14:paraId="21553600" w14:textId="77777777" w:rsidR="009F2395" w:rsidRPr="001A0E67" w:rsidRDefault="009F2395" w:rsidP="004B362B">
            <w:pPr>
              <w:jc w:val="left"/>
              <w:rPr>
                <w:b/>
                <w:sz w:val="18"/>
                <w:szCs w:val="18"/>
              </w:rPr>
            </w:pPr>
            <w:r w:rsidRPr="001A0E67">
              <w:rPr>
                <w:b/>
                <w:sz w:val="18"/>
                <w:szCs w:val="18"/>
              </w:rPr>
              <w:t>Farrell Transport Group Pty Ltd – $18,260</w:t>
            </w:r>
          </w:p>
          <w:p w14:paraId="5D056BD9" w14:textId="77777777" w:rsidR="009F2395" w:rsidRPr="001A0E67" w:rsidRDefault="009F2395" w:rsidP="004B362B">
            <w:pPr>
              <w:jc w:val="left"/>
              <w:rPr>
                <w:bCs/>
                <w:sz w:val="18"/>
                <w:szCs w:val="18"/>
              </w:rPr>
            </w:pPr>
            <w:r w:rsidRPr="001A0E67">
              <w:rPr>
                <w:bCs/>
                <w:sz w:val="18"/>
                <w:szCs w:val="18"/>
              </w:rPr>
              <w:t>Achieved VFM of 32.2</w:t>
            </w:r>
          </w:p>
          <w:p w14:paraId="34075978" w14:textId="77777777" w:rsidR="009F2395" w:rsidRPr="001A0E67" w:rsidRDefault="009F2395" w:rsidP="004B362B">
            <w:pPr>
              <w:jc w:val="left"/>
              <w:rPr>
                <w:bCs/>
                <w:sz w:val="18"/>
                <w:szCs w:val="18"/>
              </w:rPr>
            </w:pPr>
          </w:p>
          <w:p w14:paraId="1900312E" w14:textId="77777777" w:rsidR="009F2395" w:rsidRPr="001A0E67" w:rsidRDefault="009F2395" w:rsidP="004B362B">
            <w:pPr>
              <w:jc w:val="left"/>
              <w:rPr>
                <w:b/>
                <w:sz w:val="18"/>
                <w:szCs w:val="18"/>
              </w:rPr>
            </w:pPr>
            <w:r w:rsidRPr="001A0E67">
              <w:rPr>
                <w:b/>
                <w:sz w:val="18"/>
                <w:szCs w:val="18"/>
              </w:rPr>
              <w:t>G Star Pty Ltd as trustee for the G Star Trust – $21,200</w:t>
            </w:r>
          </w:p>
          <w:p w14:paraId="376B6A5C" w14:textId="77777777" w:rsidR="009F2395" w:rsidRPr="001A0E67" w:rsidRDefault="009F2395" w:rsidP="004B362B">
            <w:pPr>
              <w:jc w:val="left"/>
              <w:rPr>
                <w:bCs/>
                <w:sz w:val="18"/>
                <w:szCs w:val="18"/>
              </w:rPr>
            </w:pPr>
            <w:r w:rsidRPr="001A0E67">
              <w:rPr>
                <w:bCs/>
                <w:sz w:val="18"/>
                <w:szCs w:val="18"/>
              </w:rPr>
              <w:t>Achieved VFM of 28.9</w:t>
            </w:r>
          </w:p>
          <w:p w14:paraId="2EDC0B30" w14:textId="77777777" w:rsidR="009F2395" w:rsidRPr="001A0E67" w:rsidRDefault="009F2395" w:rsidP="004B362B">
            <w:pPr>
              <w:jc w:val="left"/>
              <w:rPr>
                <w:bCs/>
                <w:sz w:val="18"/>
                <w:szCs w:val="18"/>
              </w:rPr>
            </w:pPr>
          </w:p>
          <w:p w14:paraId="4AA5FA04" w14:textId="77777777" w:rsidR="009F2395" w:rsidRPr="001A0E67" w:rsidRDefault="009F2395" w:rsidP="004B362B">
            <w:pPr>
              <w:jc w:val="left"/>
              <w:rPr>
                <w:b/>
                <w:sz w:val="18"/>
                <w:szCs w:val="18"/>
              </w:rPr>
            </w:pPr>
            <w:r w:rsidRPr="001A0E67">
              <w:rPr>
                <w:b/>
                <w:sz w:val="18"/>
                <w:szCs w:val="18"/>
              </w:rPr>
              <w:t>APA Dawson Tippers Pty Ltd as trustee for the APA Trust – $23,140</w:t>
            </w:r>
          </w:p>
          <w:p w14:paraId="5C755387" w14:textId="77777777" w:rsidR="009F2395" w:rsidRPr="001A0E67" w:rsidRDefault="009F2395" w:rsidP="004B362B">
            <w:pPr>
              <w:jc w:val="left"/>
              <w:rPr>
                <w:bCs/>
                <w:sz w:val="18"/>
                <w:szCs w:val="18"/>
              </w:rPr>
            </w:pPr>
            <w:r w:rsidRPr="001A0E67">
              <w:rPr>
                <w:bCs/>
                <w:sz w:val="18"/>
                <w:szCs w:val="18"/>
              </w:rPr>
              <w:t>Achieved VFM of 25.1</w:t>
            </w:r>
          </w:p>
          <w:p w14:paraId="1C124759" w14:textId="77777777" w:rsidR="009F2395" w:rsidRPr="001A0E67" w:rsidRDefault="009F2395" w:rsidP="004B362B">
            <w:pPr>
              <w:jc w:val="left"/>
              <w:rPr>
                <w:bCs/>
                <w:sz w:val="18"/>
                <w:szCs w:val="18"/>
              </w:rPr>
            </w:pPr>
          </w:p>
          <w:p w14:paraId="0447EAFE" w14:textId="77777777" w:rsidR="009F2395" w:rsidRPr="001A0E67" w:rsidRDefault="009F2395" w:rsidP="004B362B">
            <w:pPr>
              <w:jc w:val="left"/>
              <w:rPr>
                <w:b/>
                <w:i/>
                <w:iCs/>
                <w:sz w:val="18"/>
                <w:szCs w:val="18"/>
                <w:u w:val="single"/>
              </w:rPr>
            </w:pPr>
            <w:r w:rsidRPr="001A0E67">
              <w:rPr>
                <w:b/>
                <w:i/>
                <w:iCs/>
                <w:sz w:val="18"/>
                <w:szCs w:val="18"/>
                <w:u w:val="single"/>
              </w:rPr>
              <w:t>Mt Coot-tha Quarry and Pine Mountain Recycling Facility – Ad Hoc (Truck and Dog or Semi-Trailer)</w:t>
            </w:r>
          </w:p>
          <w:p w14:paraId="560EB497" w14:textId="77777777" w:rsidR="009F2395" w:rsidRPr="001A0E67" w:rsidRDefault="009F2395" w:rsidP="004B362B">
            <w:pPr>
              <w:jc w:val="left"/>
              <w:rPr>
                <w:bCs/>
                <w:i/>
                <w:iCs/>
                <w:sz w:val="18"/>
                <w:szCs w:val="18"/>
                <w:u w:val="single"/>
              </w:rPr>
            </w:pPr>
          </w:p>
          <w:p w14:paraId="0D32E60A" w14:textId="77777777" w:rsidR="009F2395" w:rsidRPr="001A0E67" w:rsidRDefault="009F2395" w:rsidP="004B362B">
            <w:pPr>
              <w:jc w:val="left"/>
              <w:rPr>
                <w:b/>
                <w:sz w:val="18"/>
                <w:szCs w:val="18"/>
              </w:rPr>
            </w:pPr>
            <w:r w:rsidRPr="001A0E67">
              <w:rPr>
                <w:b/>
                <w:sz w:val="18"/>
                <w:szCs w:val="18"/>
              </w:rPr>
              <w:t>Browns Tipper Hire Pty Ltd – $87,220</w:t>
            </w:r>
          </w:p>
          <w:p w14:paraId="74AFD7A9" w14:textId="77777777" w:rsidR="009F2395" w:rsidRPr="001A0E67" w:rsidRDefault="009F2395" w:rsidP="004B362B">
            <w:pPr>
              <w:jc w:val="left"/>
              <w:rPr>
                <w:bCs/>
                <w:sz w:val="18"/>
                <w:szCs w:val="18"/>
              </w:rPr>
            </w:pPr>
            <w:r w:rsidRPr="001A0E67">
              <w:rPr>
                <w:bCs/>
                <w:sz w:val="18"/>
                <w:szCs w:val="18"/>
              </w:rPr>
              <w:t>Achieved the highest VFM of 84.0</w:t>
            </w:r>
          </w:p>
          <w:p w14:paraId="18F159EB" w14:textId="77777777" w:rsidR="009F2395" w:rsidRPr="001A0E67" w:rsidRDefault="009F2395" w:rsidP="004B362B">
            <w:pPr>
              <w:jc w:val="left"/>
              <w:rPr>
                <w:bCs/>
                <w:sz w:val="18"/>
                <w:szCs w:val="18"/>
              </w:rPr>
            </w:pPr>
          </w:p>
          <w:p w14:paraId="7E135905" w14:textId="77777777" w:rsidR="009F2395" w:rsidRPr="001A0E67" w:rsidRDefault="009F2395" w:rsidP="004B362B">
            <w:pPr>
              <w:jc w:val="left"/>
              <w:rPr>
                <w:b/>
                <w:sz w:val="18"/>
                <w:szCs w:val="18"/>
              </w:rPr>
            </w:pPr>
            <w:r w:rsidRPr="001A0E67">
              <w:rPr>
                <w:b/>
                <w:sz w:val="18"/>
                <w:szCs w:val="18"/>
              </w:rPr>
              <w:t>Hawgood Haulage Pty Ltd as trustee for The Hawgood Family Trust – $99,080</w:t>
            </w:r>
          </w:p>
          <w:p w14:paraId="474B0E0D" w14:textId="77777777" w:rsidR="009F2395" w:rsidRPr="001A0E67" w:rsidRDefault="009F2395" w:rsidP="004B362B">
            <w:pPr>
              <w:jc w:val="left"/>
              <w:rPr>
                <w:bCs/>
                <w:sz w:val="18"/>
                <w:szCs w:val="18"/>
              </w:rPr>
            </w:pPr>
            <w:r w:rsidRPr="001A0E67">
              <w:rPr>
                <w:bCs/>
                <w:sz w:val="18"/>
                <w:szCs w:val="18"/>
              </w:rPr>
              <w:t>Achieved VFM of 72.0</w:t>
            </w:r>
          </w:p>
          <w:p w14:paraId="2566DEAB" w14:textId="77777777" w:rsidR="009F2395" w:rsidRPr="001A0E67" w:rsidRDefault="009F2395" w:rsidP="004B362B">
            <w:pPr>
              <w:jc w:val="left"/>
              <w:rPr>
                <w:bCs/>
                <w:sz w:val="18"/>
                <w:szCs w:val="18"/>
              </w:rPr>
            </w:pPr>
          </w:p>
          <w:p w14:paraId="767906B5" w14:textId="77777777" w:rsidR="009F2395" w:rsidRPr="001A0E67" w:rsidRDefault="009F2395" w:rsidP="004B362B">
            <w:pPr>
              <w:jc w:val="left"/>
              <w:rPr>
                <w:b/>
                <w:sz w:val="18"/>
                <w:szCs w:val="18"/>
              </w:rPr>
            </w:pPr>
            <w:r w:rsidRPr="001A0E67">
              <w:rPr>
                <w:b/>
                <w:sz w:val="18"/>
                <w:szCs w:val="18"/>
              </w:rPr>
              <w:t>Pacific Silica Pty Ltd trading as Southern Pacific Sands – $101,700</w:t>
            </w:r>
          </w:p>
          <w:p w14:paraId="1C033DA0" w14:textId="77777777" w:rsidR="009F2395" w:rsidRPr="001A0E67" w:rsidRDefault="009F2395" w:rsidP="004B362B">
            <w:pPr>
              <w:jc w:val="left"/>
              <w:rPr>
                <w:bCs/>
                <w:sz w:val="18"/>
                <w:szCs w:val="18"/>
              </w:rPr>
            </w:pPr>
            <w:r w:rsidRPr="001A0E67">
              <w:rPr>
                <w:bCs/>
                <w:sz w:val="18"/>
                <w:szCs w:val="18"/>
              </w:rPr>
              <w:t>Achieved VFM of 70.8</w:t>
            </w:r>
          </w:p>
          <w:p w14:paraId="435FDDF2" w14:textId="77777777" w:rsidR="009F2395" w:rsidRPr="001A0E67" w:rsidRDefault="009F2395" w:rsidP="004B362B">
            <w:pPr>
              <w:jc w:val="left"/>
              <w:rPr>
                <w:bCs/>
                <w:sz w:val="18"/>
                <w:szCs w:val="18"/>
              </w:rPr>
            </w:pPr>
          </w:p>
          <w:p w14:paraId="4FD256F1" w14:textId="77777777" w:rsidR="009F2395" w:rsidRPr="001A0E67" w:rsidRDefault="009F2395" w:rsidP="004B362B">
            <w:pPr>
              <w:jc w:val="left"/>
              <w:rPr>
                <w:b/>
                <w:sz w:val="18"/>
                <w:szCs w:val="18"/>
              </w:rPr>
            </w:pPr>
            <w:r w:rsidRPr="001A0E67">
              <w:rPr>
                <w:b/>
                <w:sz w:val="18"/>
                <w:szCs w:val="18"/>
              </w:rPr>
              <w:t>G Star Pty Ltd as trustee for the G Star Trust – $93,400</w:t>
            </w:r>
          </w:p>
          <w:p w14:paraId="535E4712" w14:textId="77777777" w:rsidR="009F2395" w:rsidRPr="001A0E67" w:rsidRDefault="009F2395" w:rsidP="004B362B">
            <w:pPr>
              <w:jc w:val="left"/>
              <w:rPr>
                <w:bCs/>
                <w:sz w:val="18"/>
                <w:szCs w:val="18"/>
              </w:rPr>
            </w:pPr>
            <w:r w:rsidRPr="001A0E67">
              <w:rPr>
                <w:bCs/>
                <w:sz w:val="18"/>
                <w:szCs w:val="18"/>
              </w:rPr>
              <w:t>Achieved VFM of 65.6</w:t>
            </w:r>
          </w:p>
          <w:p w14:paraId="62D9707A" w14:textId="77777777" w:rsidR="009F2395" w:rsidRPr="001A0E67" w:rsidRDefault="009F2395" w:rsidP="004B362B">
            <w:pPr>
              <w:jc w:val="left"/>
              <w:rPr>
                <w:bCs/>
                <w:sz w:val="18"/>
                <w:szCs w:val="18"/>
              </w:rPr>
            </w:pPr>
          </w:p>
          <w:p w14:paraId="4ABCEA96" w14:textId="77777777" w:rsidR="009F2395" w:rsidRPr="001A0E67" w:rsidRDefault="009F2395" w:rsidP="004B362B">
            <w:pPr>
              <w:jc w:val="left"/>
              <w:rPr>
                <w:b/>
                <w:sz w:val="18"/>
                <w:szCs w:val="18"/>
              </w:rPr>
            </w:pPr>
            <w:r w:rsidRPr="001A0E67">
              <w:rPr>
                <w:b/>
                <w:sz w:val="18"/>
                <w:szCs w:val="18"/>
              </w:rPr>
              <w:t>Lantrak Pty Ltd – $118,400</w:t>
            </w:r>
          </w:p>
          <w:p w14:paraId="4C805668" w14:textId="77777777" w:rsidR="009F2395" w:rsidRPr="001A0E67" w:rsidRDefault="009F2395" w:rsidP="004B362B">
            <w:pPr>
              <w:jc w:val="left"/>
              <w:rPr>
                <w:bCs/>
                <w:sz w:val="18"/>
                <w:szCs w:val="18"/>
              </w:rPr>
            </w:pPr>
            <w:r w:rsidRPr="001A0E67">
              <w:rPr>
                <w:bCs/>
                <w:sz w:val="18"/>
                <w:szCs w:val="18"/>
              </w:rPr>
              <w:t>Achieved VFM of 64.9</w:t>
            </w:r>
          </w:p>
          <w:p w14:paraId="727FAC6B" w14:textId="77777777" w:rsidR="009F2395" w:rsidRPr="001A0E67" w:rsidRDefault="009F2395" w:rsidP="004B362B">
            <w:pPr>
              <w:jc w:val="left"/>
              <w:rPr>
                <w:bCs/>
                <w:sz w:val="18"/>
                <w:szCs w:val="18"/>
              </w:rPr>
            </w:pPr>
          </w:p>
          <w:p w14:paraId="27068081" w14:textId="77777777" w:rsidR="009F2395" w:rsidRPr="001A0E67" w:rsidRDefault="009F2395" w:rsidP="004B362B">
            <w:pPr>
              <w:jc w:val="left"/>
              <w:rPr>
                <w:b/>
                <w:sz w:val="18"/>
                <w:szCs w:val="18"/>
              </w:rPr>
            </w:pPr>
            <w:r w:rsidRPr="001A0E67">
              <w:rPr>
                <w:b/>
                <w:sz w:val="18"/>
                <w:szCs w:val="18"/>
              </w:rPr>
              <w:t>Farrell Transport Group Pty Ltd – $94,400</w:t>
            </w:r>
          </w:p>
          <w:p w14:paraId="3F7CA39D" w14:textId="77777777" w:rsidR="009F2395" w:rsidRDefault="009F2395" w:rsidP="004B362B">
            <w:pPr>
              <w:jc w:val="left"/>
              <w:rPr>
                <w:bCs/>
                <w:sz w:val="18"/>
                <w:szCs w:val="18"/>
              </w:rPr>
            </w:pPr>
            <w:r w:rsidRPr="001A0E67">
              <w:rPr>
                <w:bCs/>
                <w:sz w:val="18"/>
                <w:szCs w:val="18"/>
              </w:rPr>
              <w:t>Achieved VFM of 62.3</w:t>
            </w:r>
          </w:p>
          <w:p w14:paraId="2B9D9434" w14:textId="77777777" w:rsidR="009F2395" w:rsidRDefault="009F2395" w:rsidP="004B362B">
            <w:pPr>
              <w:jc w:val="left"/>
              <w:rPr>
                <w:bCs/>
                <w:sz w:val="18"/>
                <w:szCs w:val="18"/>
              </w:rPr>
            </w:pPr>
          </w:p>
          <w:p w14:paraId="0256E71C" w14:textId="77777777" w:rsidR="009F2395" w:rsidRPr="001A0E67" w:rsidRDefault="009F2395" w:rsidP="004B362B">
            <w:pPr>
              <w:jc w:val="left"/>
              <w:rPr>
                <w:b/>
                <w:sz w:val="18"/>
                <w:szCs w:val="18"/>
              </w:rPr>
            </w:pPr>
            <w:r w:rsidRPr="001A0E67">
              <w:rPr>
                <w:b/>
                <w:sz w:val="18"/>
                <w:szCs w:val="18"/>
              </w:rPr>
              <w:t>APA Dawson Tippers Pty Ltd as trustee for the APA Trust – $106,320</w:t>
            </w:r>
          </w:p>
          <w:p w14:paraId="5AECD90A" w14:textId="77777777" w:rsidR="009F2395" w:rsidRPr="001A0E67" w:rsidRDefault="009F2395" w:rsidP="004B362B">
            <w:pPr>
              <w:jc w:val="left"/>
              <w:rPr>
                <w:bCs/>
                <w:sz w:val="18"/>
                <w:szCs w:val="18"/>
              </w:rPr>
            </w:pPr>
            <w:r w:rsidRPr="001A0E67">
              <w:rPr>
                <w:bCs/>
                <w:sz w:val="18"/>
                <w:szCs w:val="18"/>
              </w:rPr>
              <w:t>Achieved VFM of 54.6</w:t>
            </w:r>
          </w:p>
          <w:p w14:paraId="4B4F337E" w14:textId="77777777" w:rsidR="009F2395" w:rsidRPr="001A0E67" w:rsidRDefault="009F2395" w:rsidP="004B362B">
            <w:pPr>
              <w:jc w:val="left"/>
              <w:rPr>
                <w:bCs/>
                <w:sz w:val="18"/>
                <w:szCs w:val="18"/>
              </w:rPr>
            </w:pPr>
          </w:p>
          <w:p w14:paraId="387757F8" w14:textId="77777777" w:rsidR="009F2395" w:rsidRPr="001A0E67" w:rsidRDefault="009F2395" w:rsidP="004B362B">
            <w:pPr>
              <w:jc w:val="left"/>
              <w:rPr>
                <w:b/>
                <w:sz w:val="18"/>
                <w:szCs w:val="18"/>
              </w:rPr>
            </w:pPr>
            <w:r w:rsidRPr="001A0E67">
              <w:rPr>
                <w:b/>
                <w:sz w:val="18"/>
                <w:szCs w:val="18"/>
              </w:rPr>
              <w:t>Bitu-Mill Pty Ltd – $148,100</w:t>
            </w:r>
          </w:p>
          <w:p w14:paraId="55768DD9" w14:textId="77777777" w:rsidR="009F2395" w:rsidRPr="001A0E67" w:rsidRDefault="009F2395" w:rsidP="004B362B">
            <w:pPr>
              <w:jc w:val="left"/>
              <w:rPr>
                <w:bCs/>
                <w:sz w:val="18"/>
                <w:szCs w:val="18"/>
              </w:rPr>
            </w:pPr>
            <w:r w:rsidRPr="001A0E67">
              <w:rPr>
                <w:bCs/>
                <w:sz w:val="18"/>
                <w:szCs w:val="18"/>
              </w:rPr>
              <w:t>Achieved VFM of 46.6</w:t>
            </w:r>
          </w:p>
          <w:p w14:paraId="402CA5FC" w14:textId="77777777" w:rsidR="009F2395" w:rsidRPr="001A0E67" w:rsidRDefault="009F2395" w:rsidP="004B362B">
            <w:pPr>
              <w:jc w:val="left"/>
              <w:rPr>
                <w:bCs/>
                <w:sz w:val="18"/>
                <w:szCs w:val="18"/>
              </w:rPr>
            </w:pPr>
          </w:p>
          <w:p w14:paraId="0BE87A75" w14:textId="77777777" w:rsidR="009F2395" w:rsidRPr="001A0E67" w:rsidRDefault="009F2395" w:rsidP="004B362B">
            <w:pPr>
              <w:jc w:val="left"/>
              <w:rPr>
                <w:b/>
                <w:sz w:val="18"/>
                <w:szCs w:val="18"/>
              </w:rPr>
            </w:pPr>
            <w:r w:rsidRPr="001A0E67">
              <w:rPr>
                <w:b/>
                <w:sz w:val="18"/>
                <w:szCs w:val="18"/>
              </w:rPr>
              <w:lastRenderedPageBreak/>
              <w:t>Beletorz Pty Ltd as trustee for The Henderson Family Trust trading as BTL Plant Hire – $144,100</w:t>
            </w:r>
          </w:p>
          <w:p w14:paraId="70AEA009" w14:textId="77777777" w:rsidR="009F2395" w:rsidRPr="001A0E67" w:rsidRDefault="009F2395" w:rsidP="004B362B">
            <w:pPr>
              <w:jc w:val="left"/>
              <w:rPr>
                <w:bCs/>
                <w:sz w:val="18"/>
                <w:szCs w:val="18"/>
              </w:rPr>
            </w:pPr>
            <w:r w:rsidRPr="001A0E67">
              <w:rPr>
                <w:bCs/>
                <w:sz w:val="18"/>
                <w:szCs w:val="18"/>
              </w:rPr>
              <w:t>Achieved VFM of 44.8</w:t>
            </w:r>
          </w:p>
          <w:p w14:paraId="763E68AF" w14:textId="77777777" w:rsidR="009F2395" w:rsidRPr="001A0E67" w:rsidRDefault="009F2395" w:rsidP="004B362B">
            <w:pPr>
              <w:jc w:val="left"/>
              <w:rPr>
                <w:bCs/>
                <w:sz w:val="18"/>
                <w:szCs w:val="18"/>
              </w:rPr>
            </w:pPr>
          </w:p>
          <w:p w14:paraId="534305AC" w14:textId="77777777" w:rsidR="009F2395" w:rsidRPr="001A0E67" w:rsidRDefault="009F2395" w:rsidP="004B362B">
            <w:pPr>
              <w:jc w:val="left"/>
              <w:rPr>
                <w:b/>
                <w:i/>
                <w:iCs/>
                <w:sz w:val="18"/>
                <w:szCs w:val="18"/>
                <w:u w:val="single"/>
              </w:rPr>
            </w:pPr>
            <w:r w:rsidRPr="001A0E67">
              <w:rPr>
                <w:b/>
                <w:i/>
                <w:iCs/>
                <w:sz w:val="18"/>
                <w:szCs w:val="18"/>
                <w:u w:val="single"/>
              </w:rPr>
              <w:t>Bracalba Quarry – Ad Hoc Runs (Truck and Dog or Semi-Trailer)</w:t>
            </w:r>
          </w:p>
          <w:p w14:paraId="4D3D7A50" w14:textId="77777777" w:rsidR="009F2395" w:rsidRPr="001A0E67" w:rsidRDefault="009F2395" w:rsidP="004B362B">
            <w:pPr>
              <w:jc w:val="left"/>
              <w:rPr>
                <w:bCs/>
                <w:i/>
                <w:iCs/>
                <w:sz w:val="18"/>
                <w:szCs w:val="18"/>
                <w:u w:val="single"/>
              </w:rPr>
            </w:pPr>
          </w:p>
          <w:p w14:paraId="4A8A3F4E" w14:textId="77777777" w:rsidR="009F2395" w:rsidRPr="001A0E67" w:rsidRDefault="009F2395" w:rsidP="004B362B">
            <w:pPr>
              <w:jc w:val="left"/>
              <w:rPr>
                <w:b/>
                <w:sz w:val="18"/>
                <w:szCs w:val="18"/>
              </w:rPr>
            </w:pPr>
            <w:r w:rsidRPr="001A0E67">
              <w:rPr>
                <w:b/>
                <w:sz w:val="18"/>
                <w:szCs w:val="18"/>
              </w:rPr>
              <w:t>Browns Tipper Hire Pty Ltd - $1,256,550</w:t>
            </w:r>
          </w:p>
          <w:p w14:paraId="34AB70EC" w14:textId="77777777" w:rsidR="009F2395" w:rsidRPr="001A0E67" w:rsidRDefault="009F2395" w:rsidP="004B362B">
            <w:pPr>
              <w:jc w:val="left"/>
              <w:rPr>
                <w:bCs/>
                <w:sz w:val="18"/>
                <w:szCs w:val="18"/>
              </w:rPr>
            </w:pPr>
            <w:r w:rsidRPr="001A0E67">
              <w:rPr>
                <w:bCs/>
                <w:sz w:val="18"/>
                <w:szCs w:val="18"/>
              </w:rPr>
              <w:t>Achieved the highest VFM of 58.3</w:t>
            </w:r>
          </w:p>
          <w:p w14:paraId="3017E28E" w14:textId="77777777" w:rsidR="009F2395" w:rsidRPr="001A0E67" w:rsidRDefault="009F2395" w:rsidP="004B362B">
            <w:pPr>
              <w:jc w:val="left"/>
              <w:rPr>
                <w:bCs/>
                <w:sz w:val="18"/>
                <w:szCs w:val="18"/>
              </w:rPr>
            </w:pPr>
          </w:p>
          <w:p w14:paraId="1F5B2CBE" w14:textId="77777777" w:rsidR="009F2395" w:rsidRPr="001A0E67" w:rsidRDefault="009F2395" w:rsidP="004B362B">
            <w:pPr>
              <w:jc w:val="left"/>
              <w:rPr>
                <w:b/>
                <w:sz w:val="18"/>
                <w:szCs w:val="18"/>
              </w:rPr>
            </w:pPr>
            <w:r w:rsidRPr="001A0E67">
              <w:rPr>
                <w:b/>
                <w:sz w:val="18"/>
                <w:szCs w:val="18"/>
              </w:rPr>
              <w:t>Hawgood Haulage Pty Ltd as trustee for The Hawgood Family Trust - $1,287,071</w:t>
            </w:r>
          </w:p>
          <w:p w14:paraId="07D02F9F" w14:textId="77777777" w:rsidR="009F2395" w:rsidRPr="001A0E67" w:rsidRDefault="009F2395" w:rsidP="004B362B">
            <w:pPr>
              <w:jc w:val="left"/>
              <w:rPr>
                <w:bCs/>
                <w:sz w:val="18"/>
                <w:szCs w:val="18"/>
              </w:rPr>
            </w:pPr>
            <w:r w:rsidRPr="001A0E67">
              <w:rPr>
                <w:bCs/>
                <w:sz w:val="18"/>
                <w:szCs w:val="18"/>
              </w:rPr>
              <w:t>Achieved VFM of 55.4</w:t>
            </w:r>
          </w:p>
          <w:p w14:paraId="58BF9BE2" w14:textId="77777777" w:rsidR="009F2395" w:rsidRPr="001A0E67" w:rsidRDefault="009F2395" w:rsidP="004B362B">
            <w:pPr>
              <w:jc w:val="left"/>
              <w:rPr>
                <w:bCs/>
                <w:sz w:val="18"/>
                <w:szCs w:val="18"/>
              </w:rPr>
            </w:pPr>
          </w:p>
          <w:p w14:paraId="49CC24FD" w14:textId="77777777" w:rsidR="009F2395" w:rsidRPr="001A0E67" w:rsidRDefault="009F2395" w:rsidP="004B362B">
            <w:pPr>
              <w:jc w:val="left"/>
              <w:rPr>
                <w:b/>
                <w:sz w:val="18"/>
                <w:szCs w:val="18"/>
              </w:rPr>
            </w:pPr>
            <w:r w:rsidRPr="001A0E67">
              <w:rPr>
                <w:b/>
                <w:sz w:val="18"/>
                <w:szCs w:val="18"/>
              </w:rPr>
              <w:t>Pacific Silica Pty Ltd trading as Southern Pacific Sands - $1,323,140</w:t>
            </w:r>
          </w:p>
          <w:p w14:paraId="37B3C95D" w14:textId="77777777" w:rsidR="009F2395" w:rsidRPr="001A0E67" w:rsidRDefault="009F2395" w:rsidP="004B362B">
            <w:pPr>
              <w:jc w:val="left"/>
              <w:rPr>
                <w:bCs/>
                <w:sz w:val="18"/>
                <w:szCs w:val="18"/>
              </w:rPr>
            </w:pPr>
            <w:r w:rsidRPr="001A0E67">
              <w:rPr>
                <w:bCs/>
                <w:sz w:val="18"/>
                <w:szCs w:val="18"/>
              </w:rPr>
              <w:t>Achieved VFM of 54.4</w:t>
            </w:r>
          </w:p>
          <w:p w14:paraId="0740CB42" w14:textId="77777777" w:rsidR="009F2395" w:rsidRPr="001A0E67" w:rsidRDefault="009F2395" w:rsidP="004B362B">
            <w:pPr>
              <w:jc w:val="left"/>
              <w:rPr>
                <w:bCs/>
                <w:sz w:val="18"/>
                <w:szCs w:val="18"/>
              </w:rPr>
            </w:pPr>
          </w:p>
          <w:p w14:paraId="5BC2479D" w14:textId="77777777" w:rsidR="009F2395" w:rsidRPr="001A0E67" w:rsidRDefault="009F2395" w:rsidP="004B362B">
            <w:pPr>
              <w:jc w:val="left"/>
              <w:rPr>
                <w:b/>
                <w:sz w:val="18"/>
                <w:szCs w:val="18"/>
              </w:rPr>
            </w:pPr>
            <w:r w:rsidRPr="001A0E67">
              <w:rPr>
                <w:b/>
                <w:sz w:val="18"/>
                <w:szCs w:val="18"/>
              </w:rPr>
              <w:t>Farrell Transport Group Pty Ltd - $1,291,353</w:t>
            </w:r>
          </w:p>
          <w:p w14:paraId="47424B6B" w14:textId="77777777" w:rsidR="009F2395" w:rsidRPr="001A0E67" w:rsidRDefault="009F2395" w:rsidP="004B362B">
            <w:pPr>
              <w:jc w:val="left"/>
              <w:rPr>
                <w:bCs/>
                <w:sz w:val="18"/>
                <w:szCs w:val="18"/>
              </w:rPr>
            </w:pPr>
            <w:r w:rsidRPr="001A0E67">
              <w:rPr>
                <w:bCs/>
                <w:sz w:val="18"/>
                <w:szCs w:val="18"/>
              </w:rPr>
              <w:t>Achieved VFM of 45.3</w:t>
            </w:r>
          </w:p>
          <w:p w14:paraId="55542B9A" w14:textId="77777777" w:rsidR="009F2395" w:rsidRPr="001A0E67" w:rsidRDefault="009F2395" w:rsidP="004B362B">
            <w:pPr>
              <w:jc w:val="left"/>
              <w:rPr>
                <w:bCs/>
                <w:sz w:val="18"/>
                <w:szCs w:val="18"/>
              </w:rPr>
            </w:pPr>
          </w:p>
          <w:p w14:paraId="191983B9" w14:textId="77777777" w:rsidR="009F2395" w:rsidRPr="001A0E67" w:rsidRDefault="009F2395" w:rsidP="004B362B">
            <w:pPr>
              <w:jc w:val="left"/>
              <w:rPr>
                <w:b/>
                <w:sz w:val="18"/>
                <w:szCs w:val="18"/>
              </w:rPr>
            </w:pPr>
            <w:r w:rsidRPr="001A0E67">
              <w:rPr>
                <w:b/>
                <w:sz w:val="18"/>
                <w:szCs w:val="18"/>
              </w:rPr>
              <w:t>Beletorz Pty Ltd as trustee for The Henderson Family Trust trading as BTL Plant Hire - $1,651,891</w:t>
            </w:r>
          </w:p>
          <w:p w14:paraId="02DEFC58" w14:textId="77777777" w:rsidR="009F2395" w:rsidRPr="001A0E67" w:rsidRDefault="009F2395" w:rsidP="004B362B">
            <w:pPr>
              <w:jc w:val="left"/>
              <w:rPr>
                <w:bCs/>
                <w:sz w:val="18"/>
                <w:szCs w:val="18"/>
              </w:rPr>
            </w:pPr>
            <w:r w:rsidRPr="001A0E67">
              <w:rPr>
                <w:bCs/>
                <w:sz w:val="18"/>
                <w:szCs w:val="18"/>
              </w:rPr>
              <w:t>Achieved VFM of 39.0</w:t>
            </w:r>
          </w:p>
          <w:p w14:paraId="3F836EEC" w14:textId="77777777" w:rsidR="009F2395" w:rsidRPr="001A0E67" w:rsidRDefault="009F2395" w:rsidP="004B362B">
            <w:pPr>
              <w:jc w:val="left"/>
              <w:rPr>
                <w:bCs/>
                <w:sz w:val="18"/>
                <w:szCs w:val="18"/>
              </w:rPr>
            </w:pPr>
          </w:p>
          <w:p w14:paraId="30431AFF" w14:textId="77777777" w:rsidR="009F2395" w:rsidRPr="001A0E67" w:rsidRDefault="009F2395" w:rsidP="004B362B">
            <w:pPr>
              <w:jc w:val="left"/>
              <w:rPr>
                <w:b/>
                <w:sz w:val="18"/>
                <w:szCs w:val="18"/>
              </w:rPr>
            </w:pPr>
            <w:r w:rsidRPr="001A0E67">
              <w:rPr>
                <w:b/>
                <w:sz w:val="18"/>
                <w:szCs w:val="18"/>
              </w:rPr>
              <w:t>Lantrak Pty Ltd – $2,063,828</w:t>
            </w:r>
          </w:p>
          <w:p w14:paraId="196F6927" w14:textId="77777777" w:rsidR="009F2395" w:rsidRPr="001A0E67" w:rsidRDefault="009F2395" w:rsidP="004B362B">
            <w:pPr>
              <w:jc w:val="left"/>
              <w:rPr>
                <w:bCs/>
                <w:sz w:val="18"/>
                <w:szCs w:val="18"/>
              </w:rPr>
            </w:pPr>
            <w:r w:rsidRPr="001A0E67">
              <w:rPr>
                <w:bCs/>
                <w:sz w:val="18"/>
                <w:szCs w:val="18"/>
              </w:rPr>
              <w:t>Achieved VFM of 37.2</w:t>
            </w:r>
          </w:p>
          <w:p w14:paraId="6221BFB4" w14:textId="77777777" w:rsidR="009F2395" w:rsidRPr="001A0E67" w:rsidRDefault="009F2395" w:rsidP="004B362B">
            <w:pPr>
              <w:jc w:val="left"/>
              <w:rPr>
                <w:bCs/>
                <w:sz w:val="18"/>
                <w:szCs w:val="18"/>
              </w:rPr>
            </w:pPr>
          </w:p>
          <w:p w14:paraId="43C4419E" w14:textId="77777777" w:rsidR="009F2395" w:rsidRPr="001A0E67" w:rsidRDefault="009F2395" w:rsidP="004B362B">
            <w:pPr>
              <w:jc w:val="left"/>
              <w:rPr>
                <w:b/>
                <w:sz w:val="18"/>
                <w:szCs w:val="18"/>
              </w:rPr>
            </w:pPr>
            <w:r w:rsidRPr="001A0E67">
              <w:rPr>
                <w:b/>
                <w:sz w:val="18"/>
                <w:szCs w:val="18"/>
              </w:rPr>
              <w:t>G Star Pty Ltd as trustee for the G Star Trust – $1,804,541</w:t>
            </w:r>
          </w:p>
          <w:p w14:paraId="5B163372" w14:textId="77777777" w:rsidR="009F2395" w:rsidRPr="001A0E67" w:rsidRDefault="009F2395" w:rsidP="004B362B">
            <w:pPr>
              <w:jc w:val="left"/>
              <w:rPr>
                <w:bCs/>
                <w:sz w:val="18"/>
                <w:szCs w:val="18"/>
              </w:rPr>
            </w:pPr>
            <w:r w:rsidRPr="001A0E67">
              <w:rPr>
                <w:bCs/>
                <w:sz w:val="18"/>
                <w:szCs w:val="18"/>
              </w:rPr>
              <w:t>Achieved VFM of 34.0</w:t>
            </w:r>
          </w:p>
          <w:p w14:paraId="7DC08F93" w14:textId="77777777" w:rsidR="009F2395" w:rsidRPr="001A0E67" w:rsidRDefault="009F2395" w:rsidP="004B362B">
            <w:pPr>
              <w:jc w:val="left"/>
              <w:rPr>
                <w:bCs/>
                <w:sz w:val="18"/>
                <w:szCs w:val="18"/>
              </w:rPr>
            </w:pPr>
          </w:p>
          <w:p w14:paraId="5F510192" w14:textId="77777777" w:rsidR="009F2395" w:rsidRPr="001A0E67" w:rsidRDefault="009F2395" w:rsidP="004B362B">
            <w:pPr>
              <w:jc w:val="left"/>
              <w:rPr>
                <w:b/>
                <w:sz w:val="18"/>
                <w:szCs w:val="18"/>
              </w:rPr>
            </w:pPr>
            <w:r w:rsidRPr="001A0E67">
              <w:rPr>
                <w:b/>
                <w:sz w:val="18"/>
                <w:szCs w:val="18"/>
              </w:rPr>
              <w:t>Bitu-Mill Pty Ltd – $2,271,395</w:t>
            </w:r>
          </w:p>
          <w:p w14:paraId="41B631F4" w14:textId="77777777" w:rsidR="009F2395" w:rsidRPr="001A0E67" w:rsidRDefault="009F2395" w:rsidP="004B362B">
            <w:pPr>
              <w:jc w:val="left"/>
              <w:rPr>
                <w:bCs/>
                <w:sz w:val="18"/>
                <w:szCs w:val="18"/>
              </w:rPr>
            </w:pPr>
            <w:r w:rsidRPr="001A0E67">
              <w:rPr>
                <w:bCs/>
                <w:sz w:val="18"/>
                <w:szCs w:val="18"/>
              </w:rPr>
              <w:t>Achieved VFM of 30.4</w:t>
            </w:r>
          </w:p>
          <w:p w14:paraId="05A73769" w14:textId="77777777" w:rsidR="009F2395" w:rsidRPr="001A0E67" w:rsidRDefault="009F2395" w:rsidP="004B362B">
            <w:pPr>
              <w:jc w:val="left"/>
              <w:rPr>
                <w:bCs/>
                <w:sz w:val="18"/>
                <w:szCs w:val="18"/>
              </w:rPr>
            </w:pPr>
          </w:p>
          <w:p w14:paraId="7B055B7B" w14:textId="77777777" w:rsidR="009F2395" w:rsidRPr="001A0E67" w:rsidRDefault="009F2395" w:rsidP="004B362B">
            <w:pPr>
              <w:jc w:val="left"/>
              <w:rPr>
                <w:b/>
                <w:i/>
                <w:iCs/>
                <w:sz w:val="18"/>
                <w:szCs w:val="18"/>
                <w:u w:val="single"/>
              </w:rPr>
            </w:pPr>
            <w:r w:rsidRPr="001A0E67">
              <w:rPr>
                <w:b/>
                <w:i/>
                <w:iCs/>
                <w:sz w:val="18"/>
                <w:szCs w:val="18"/>
                <w:u w:val="single"/>
              </w:rPr>
              <w:t>Bracalba Quarry – Ad Hoc Runs (Tandem Axle Body Truck)</w:t>
            </w:r>
          </w:p>
          <w:p w14:paraId="1793818F" w14:textId="77777777" w:rsidR="009F2395" w:rsidRPr="001A0E67" w:rsidRDefault="009F2395" w:rsidP="004B362B">
            <w:pPr>
              <w:jc w:val="left"/>
              <w:rPr>
                <w:bCs/>
                <w:sz w:val="18"/>
                <w:szCs w:val="18"/>
              </w:rPr>
            </w:pPr>
          </w:p>
          <w:p w14:paraId="10DE18CE" w14:textId="77777777" w:rsidR="009F2395" w:rsidRPr="001A0E67" w:rsidRDefault="009F2395" w:rsidP="004B362B">
            <w:pPr>
              <w:jc w:val="left"/>
              <w:rPr>
                <w:b/>
                <w:sz w:val="18"/>
                <w:szCs w:val="18"/>
              </w:rPr>
            </w:pPr>
            <w:r w:rsidRPr="001A0E67">
              <w:rPr>
                <w:b/>
                <w:sz w:val="18"/>
                <w:szCs w:val="18"/>
              </w:rPr>
              <w:t>Browns Tipper Hire Pty Ltd – $396,662</w:t>
            </w:r>
          </w:p>
          <w:p w14:paraId="336A3FBF" w14:textId="77777777" w:rsidR="009F2395" w:rsidRPr="001A0E67" w:rsidRDefault="009F2395" w:rsidP="004B362B">
            <w:pPr>
              <w:jc w:val="left"/>
              <w:rPr>
                <w:bCs/>
                <w:sz w:val="18"/>
                <w:szCs w:val="18"/>
              </w:rPr>
            </w:pPr>
            <w:r w:rsidRPr="001A0E67">
              <w:rPr>
                <w:bCs/>
                <w:sz w:val="18"/>
                <w:szCs w:val="18"/>
              </w:rPr>
              <w:t>Achieved the highest VFM of 18.5</w:t>
            </w:r>
          </w:p>
          <w:p w14:paraId="0E1C62F9" w14:textId="77777777" w:rsidR="009F2395" w:rsidRPr="001A0E67" w:rsidRDefault="009F2395" w:rsidP="004B362B">
            <w:pPr>
              <w:jc w:val="left"/>
              <w:rPr>
                <w:bCs/>
                <w:sz w:val="18"/>
                <w:szCs w:val="18"/>
              </w:rPr>
            </w:pPr>
          </w:p>
          <w:p w14:paraId="720DA31A" w14:textId="77777777" w:rsidR="009F2395" w:rsidRPr="001A0E67" w:rsidRDefault="009F2395" w:rsidP="004B362B">
            <w:pPr>
              <w:jc w:val="left"/>
              <w:rPr>
                <w:b/>
                <w:sz w:val="18"/>
                <w:szCs w:val="18"/>
              </w:rPr>
            </w:pPr>
            <w:r w:rsidRPr="001A0E67">
              <w:rPr>
                <w:b/>
                <w:sz w:val="18"/>
                <w:szCs w:val="18"/>
              </w:rPr>
              <w:t>Lantrak Pty Ltd – $419,515</w:t>
            </w:r>
          </w:p>
          <w:p w14:paraId="10370293" w14:textId="77777777" w:rsidR="009F2395" w:rsidRPr="001A0E67" w:rsidRDefault="009F2395" w:rsidP="004B362B">
            <w:pPr>
              <w:jc w:val="left"/>
              <w:rPr>
                <w:bCs/>
                <w:sz w:val="18"/>
                <w:szCs w:val="18"/>
              </w:rPr>
            </w:pPr>
            <w:r w:rsidRPr="001A0E67">
              <w:rPr>
                <w:bCs/>
                <w:sz w:val="18"/>
                <w:szCs w:val="18"/>
              </w:rPr>
              <w:t>Achieved VFM of 18.3</w:t>
            </w:r>
          </w:p>
          <w:p w14:paraId="296A8B0F" w14:textId="77777777" w:rsidR="009F2395" w:rsidRPr="001A0E67" w:rsidRDefault="009F2395" w:rsidP="004B362B">
            <w:pPr>
              <w:jc w:val="left"/>
              <w:rPr>
                <w:bCs/>
                <w:sz w:val="18"/>
                <w:szCs w:val="18"/>
              </w:rPr>
            </w:pPr>
          </w:p>
          <w:p w14:paraId="77658720" w14:textId="77777777" w:rsidR="009F2395" w:rsidRPr="001A0E67" w:rsidRDefault="009F2395" w:rsidP="004B362B">
            <w:pPr>
              <w:jc w:val="left"/>
              <w:rPr>
                <w:b/>
                <w:sz w:val="18"/>
                <w:szCs w:val="18"/>
              </w:rPr>
            </w:pPr>
            <w:r w:rsidRPr="001A0E67">
              <w:rPr>
                <w:b/>
                <w:sz w:val="18"/>
                <w:szCs w:val="18"/>
              </w:rPr>
              <w:t>Farrell Transport Group Pty Ltd – $396,583</w:t>
            </w:r>
          </w:p>
          <w:p w14:paraId="0CFDDE2C" w14:textId="77777777" w:rsidR="009F2395" w:rsidRPr="001A0E67" w:rsidRDefault="009F2395" w:rsidP="004B362B">
            <w:pPr>
              <w:jc w:val="left"/>
              <w:rPr>
                <w:bCs/>
                <w:sz w:val="18"/>
                <w:szCs w:val="18"/>
              </w:rPr>
            </w:pPr>
            <w:r w:rsidRPr="001A0E67">
              <w:rPr>
                <w:bCs/>
                <w:sz w:val="18"/>
                <w:szCs w:val="18"/>
              </w:rPr>
              <w:t>Achieved VFM of 14.8</w:t>
            </w:r>
          </w:p>
          <w:p w14:paraId="02410818" w14:textId="77777777" w:rsidR="009F2395" w:rsidRPr="001A0E67" w:rsidRDefault="009F2395" w:rsidP="004B362B">
            <w:pPr>
              <w:jc w:val="left"/>
              <w:rPr>
                <w:bCs/>
                <w:sz w:val="18"/>
                <w:szCs w:val="18"/>
              </w:rPr>
            </w:pPr>
          </w:p>
          <w:p w14:paraId="13E0267C" w14:textId="77777777" w:rsidR="009F2395" w:rsidRPr="001A0E67" w:rsidRDefault="009F2395" w:rsidP="004B362B">
            <w:pPr>
              <w:jc w:val="left"/>
              <w:rPr>
                <w:b/>
                <w:sz w:val="18"/>
                <w:szCs w:val="18"/>
              </w:rPr>
            </w:pPr>
            <w:r w:rsidRPr="001A0E67">
              <w:rPr>
                <w:b/>
                <w:sz w:val="18"/>
                <w:szCs w:val="18"/>
              </w:rPr>
              <w:t>G Star Pty Ltd as trustee for the G Star Trust – $463,261</w:t>
            </w:r>
          </w:p>
          <w:p w14:paraId="19312B82" w14:textId="77777777" w:rsidR="009F2395" w:rsidRDefault="009F2395" w:rsidP="00C36BC8">
            <w:pPr>
              <w:jc w:val="left"/>
              <w:rPr>
                <w:bCs/>
                <w:sz w:val="18"/>
                <w:szCs w:val="18"/>
              </w:rPr>
            </w:pPr>
            <w:r w:rsidRPr="001A0E67">
              <w:rPr>
                <w:bCs/>
                <w:sz w:val="18"/>
                <w:szCs w:val="18"/>
              </w:rPr>
              <w:t>Achieved VFM of 13.2</w:t>
            </w:r>
          </w:p>
          <w:p w14:paraId="2C4F92FF" w14:textId="77777777" w:rsidR="0007024E" w:rsidRPr="001A0E67" w:rsidRDefault="0007024E" w:rsidP="004B362B">
            <w:pPr>
              <w:jc w:val="left"/>
              <w:rPr>
                <w:bCs/>
                <w:sz w:val="18"/>
                <w:szCs w:val="18"/>
              </w:rPr>
            </w:pPr>
          </w:p>
          <w:p w14:paraId="0E5ED726" w14:textId="77777777" w:rsidR="009F2395" w:rsidRPr="001A0E67" w:rsidRDefault="009F2395" w:rsidP="004B362B">
            <w:pPr>
              <w:jc w:val="left"/>
              <w:rPr>
                <w:b/>
                <w:i/>
                <w:iCs/>
                <w:sz w:val="18"/>
                <w:szCs w:val="18"/>
                <w:u w:val="single"/>
              </w:rPr>
            </w:pPr>
            <w:r w:rsidRPr="001A0E67">
              <w:rPr>
                <w:b/>
                <w:i/>
                <w:iCs/>
                <w:sz w:val="18"/>
                <w:szCs w:val="18"/>
                <w:u w:val="single"/>
              </w:rPr>
              <w:t>Bracalba Quarry – Standard Runs (Truck and Dog or Semi-trailer)</w:t>
            </w:r>
          </w:p>
          <w:p w14:paraId="677073C4" w14:textId="77777777" w:rsidR="009F2395" w:rsidRPr="001A0E67" w:rsidRDefault="009F2395" w:rsidP="004B362B">
            <w:pPr>
              <w:jc w:val="left"/>
              <w:rPr>
                <w:bCs/>
                <w:i/>
                <w:iCs/>
                <w:sz w:val="18"/>
                <w:szCs w:val="18"/>
                <w:u w:val="single"/>
              </w:rPr>
            </w:pPr>
          </w:p>
          <w:p w14:paraId="6016116D" w14:textId="77777777" w:rsidR="009F2395" w:rsidRPr="001A0E67" w:rsidRDefault="009F2395" w:rsidP="004B362B">
            <w:pPr>
              <w:jc w:val="left"/>
              <w:rPr>
                <w:b/>
                <w:sz w:val="18"/>
                <w:szCs w:val="18"/>
              </w:rPr>
            </w:pPr>
            <w:r w:rsidRPr="001A0E67">
              <w:rPr>
                <w:b/>
                <w:sz w:val="18"/>
                <w:szCs w:val="18"/>
              </w:rPr>
              <w:t>Pacific Silica Pty Ltd trading as Southern Pacific Sands – $363,806</w:t>
            </w:r>
          </w:p>
          <w:p w14:paraId="49A759AA" w14:textId="77777777" w:rsidR="009F2395" w:rsidRPr="001A0E67" w:rsidRDefault="009F2395" w:rsidP="004B362B">
            <w:pPr>
              <w:jc w:val="left"/>
              <w:rPr>
                <w:bCs/>
                <w:sz w:val="18"/>
                <w:szCs w:val="18"/>
              </w:rPr>
            </w:pPr>
            <w:r w:rsidRPr="001A0E67">
              <w:rPr>
                <w:bCs/>
                <w:sz w:val="18"/>
                <w:szCs w:val="18"/>
              </w:rPr>
              <w:t>Achieved the highest VFM of 19.8</w:t>
            </w:r>
          </w:p>
          <w:p w14:paraId="3427AB25" w14:textId="77777777" w:rsidR="009F2395" w:rsidRPr="001A0E67" w:rsidRDefault="009F2395" w:rsidP="004B362B">
            <w:pPr>
              <w:jc w:val="left"/>
              <w:rPr>
                <w:bCs/>
                <w:sz w:val="18"/>
                <w:szCs w:val="18"/>
              </w:rPr>
            </w:pPr>
          </w:p>
          <w:p w14:paraId="70DD82DB" w14:textId="77777777" w:rsidR="009F2395" w:rsidRPr="001A0E67" w:rsidRDefault="009F2395" w:rsidP="004B362B">
            <w:pPr>
              <w:jc w:val="left"/>
              <w:rPr>
                <w:b/>
                <w:sz w:val="18"/>
                <w:szCs w:val="18"/>
              </w:rPr>
            </w:pPr>
            <w:r w:rsidRPr="001A0E67">
              <w:rPr>
                <w:b/>
                <w:sz w:val="18"/>
                <w:szCs w:val="18"/>
              </w:rPr>
              <w:t>Browns Tipper Hire Pty Ltd – $377,598</w:t>
            </w:r>
          </w:p>
          <w:p w14:paraId="7CF1F248" w14:textId="77777777" w:rsidR="009F2395" w:rsidRPr="001A0E67" w:rsidRDefault="009F2395" w:rsidP="004B362B">
            <w:pPr>
              <w:jc w:val="left"/>
              <w:rPr>
                <w:bCs/>
                <w:sz w:val="18"/>
                <w:szCs w:val="18"/>
              </w:rPr>
            </w:pPr>
            <w:r w:rsidRPr="001A0E67">
              <w:rPr>
                <w:bCs/>
                <w:sz w:val="18"/>
                <w:szCs w:val="18"/>
              </w:rPr>
              <w:t>Achieved VFM of 19.4</w:t>
            </w:r>
          </w:p>
          <w:p w14:paraId="68E8B58E" w14:textId="77777777" w:rsidR="009F2395" w:rsidRPr="001A0E67" w:rsidRDefault="009F2395" w:rsidP="004B362B">
            <w:pPr>
              <w:jc w:val="left"/>
              <w:rPr>
                <w:bCs/>
                <w:sz w:val="18"/>
                <w:szCs w:val="18"/>
              </w:rPr>
            </w:pPr>
          </w:p>
          <w:p w14:paraId="4289FD19" w14:textId="77777777" w:rsidR="009F2395" w:rsidRPr="001A0E67" w:rsidRDefault="009F2395" w:rsidP="004B362B">
            <w:pPr>
              <w:jc w:val="left"/>
              <w:rPr>
                <w:b/>
                <w:sz w:val="18"/>
                <w:szCs w:val="18"/>
              </w:rPr>
            </w:pPr>
            <w:r w:rsidRPr="001A0E67">
              <w:rPr>
                <w:b/>
                <w:sz w:val="18"/>
                <w:szCs w:val="18"/>
              </w:rPr>
              <w:lastRenderedPageBreak/>
              <w:t>Hawgood Haulage Pty Ltd as trustee for The Hawgood Family Trust – $379,731</w:t>
            </w:r>
          </w:p>
          <w:p w14:paraId="42BF933B" w14:textId="77777777" w:rsidR="009F2395" w:rsidRDefault="009F2395" w:rsidP="004B362B">
            <w:pPr>
              <w:jc w:val="left"/>
              <w:rPr>
                <w:bCs/>
                <w:sz w:val="18"/>
                <w:szCs w:val="18"/>
              </w:rPr>
            </w:pPr>
            <w:r w:rsidRPr="001A0E67">
              <w:rPr>
                <w:bCs/>
                <w:sz w:val="18"/>
                <w:szCs w:val="18"/>
              </w:rPr>
              <w:t>Achieved VFM of 18.8</w:t>
            </w:r>
          </w:p>
          <w:p w14:paraId="4A800E88" w14:textId="77777777" w:rsidR="009F2395" w:rsidRPr="001A0E67" w:rsidRDefault="009F2395" w:rsidP="004B362B">
            <w:pPr>
              <w:jc w:val="left"/>
              <w:rPr>
                <w:bCs/>
                <w:sz w:val="18"/>
                <w:szCs w:val="18"/>
              </w:rPr>
            </w:pPr>
          </w:p>
          <w:p w14:paraId="2DBA57EA" w14:textId="77777777" w:rsidR="009F2395" w:rsidRPr="001A0E67" w:rsidRDefault="009F2395" w:rsidP="004B362B">
            <w:pPr>
              <w:jc w:val="left"/>
              <w:rPr>
                <w:b/>
                <w:sz w:val="18"/>
                <w:szCs w:val="18"/>
              </w:rPr>
            </w:pPr>
            <w:r w:rsidRPr="001A0E67">
              <w:rPr>
                <w:b/>
                <w:sz w:val="18"/>
                <w:szCs w:val="18"/>
              </w:rPr>
              <w:t>R &amp; C Tippers Pty Ltd – $373,220</w:t>
            </w:r>
          </w:p>
          <w:p w14:paraId="60CB840C" w14:textId="77777777" w:rsidR="009F2395" w:rsidRPr="001A0E67" w:rsidRDefault="009F2395" w:rsidP="004B362B">
            <w:pPr>
              <w:jc w:val="left"/>
              <w:rPr>
                <w:bCs/>
                <w:sz w:val="18"/>
                <w:szCs w:val="18"/>
              </w:rPr>
            </w:pPr>
            <w:r w:rsidRPr="001A0E67">
              <w:rPr>
                <w:bCs/>
                <w:sz w:val="18"/>
                <w:szCs w:val="18"/>
              </w:rPr>
              <w:t>Achieved VFM of 17.1</w:t>
            </w:r>
          </w:p>
          <w:p w14:paraId="7A95AA9B" w14:textId="77777777" w:rsidR="009F2395" w:rsidRPr="001A0E67" w:rsidRDefault="009F2395" w:rsidP="004B362B">
            <w:pPr>
              <w:jc w:val="left"/>
              <w:rPr>
                <w:bCs/>
                <w:sz w:val="18"/>
                <w:szCs w:val="18"/>
              </w:rPr>
            </w:pPr>
          </w:p>
          <w:p w14:paraId="5ABEEBE0" w14:textId="77777777" w:rsidR="009F2395" w:rsidRPr="001A0E67" w:rsidRDefault="009F2395" w:rsidP="004B362B">
            <w:pPr>
              <w:jc w:val="left"/>
              <w:rPr>
                <w:b/>
                <w:sz w:val="18"/>
                <w:szCs w:val="18"/>
              </w:rPr>
            </w:pPr>
            <w:r w:rsidRPr="001A0E67">
              <w:rPr>
                <w:b/>
                <w:sz w:val="18"/>
                <w:szCs w:val="18"/>
              </w:rPr>
              <w:t>G Star Pty Ltd as trustee for the G Star Trust – $393,114</w:t>
            </w:r>
          </w:p>
          <w:p w14:paraId="696BDC0B" w14:textId="77777777" w:rsidR="009F2395" w:rsidRPr="001A0E67" w:rsidRDefault="009F2395" w:rsidP="004B362B">
            <w:pPr>
              <w:jc w:val="left"/>
              <w:rPr>
                <w:bCs/>
                <w:sz w:val="18"/>
                <w:szCs w:val="18"/>
              </w:rPr>
            </w:pPr>
            <w:r w:rsidRPr="001A0E67">
              <w:rPr>
                <w:bCs/>
                <w:sz w:val="18"/>
                <w:szCs w:val="18"/>
              </w:rPr>
              <w:t>Achieved VFM of 15.6</w:t>
            </w:r>
          </w:p>
          <w:p w14:paraId="69E592DF" w14:textId="77777777" w:rsidR="009F2395" w:rsidRPr="001A0E67" w:rsidRDefault="009F2395" w:rsidP="004B362B">
            <w:pPr>
              <w:jc w:val="left"/>
              <w:rPr>
                <w:bCs/>
                <w:sz w:val="18"/>
                <w:szCs w:val="18"/>
              </w:rPr>
            </w:pPr>
          </w:p>
          <w:p w14:paraId="27405F09" w14:textId="77777777" w:rsidR="009F2395" w:rsidRPr="001A0E67" w:rsidRDefault="009F2395" w:rsidP="004B362B">
            <w:pPr>
              <w:jc w:val="left"/>
              <w:rPr>
                <w:b/>
                <w:sz w:val="18"/>
                <w:szCs w:val="18"/>
              </w:rPr>
            </w:pPr>
            <w:r w:rsidRPr="001A0E67">
              <w:rPr>
                <w:b/>
                <w:sz w:val="18"/>
                <w:szCs w:val="18"/>
              </w:rPr>
              <w:t>Beletorz Pty Ltd as trustee for The Henderson Family Trust trading as BTL Plant Hire – $421,084</w:t>
            </w:r>
          </w:p>
          <w:p w14:paraId="6B8AB6EE" w14:textId="77777777" w:rsidR="009F2395" w:rsidRPr="001A0E67" w:rsidRDefault="009F2395" w:rsidP="004B362B">
            <w:pPr>
              <w:jc w:val="left"/>
              <w:rPr>
                <w:bCs/>
                <w:sz w:val="18"/>
                <w:szCs w:val="18"/>
              </w:rPr>
            </w:pPr>
            <w:r w:rsidRPr="001A0E67">
              <w:rPr>
                <w:bCs/>
                <w:sz w:val="18"/>
                <w:szCs w:val="18"/>
              </w:rPr>
              <w:t>Achieved VFM of 15.3</w:t>
            </w:r>
          </w:p>
          <w:p w14:paraId="4398C06C" w14:textId="77777777" w:rsidR="009F2395" w:rsidRPr="001A0E67" w:rsidRDefault="009F2395" w:rsidP="004B362B">
            <w:pPr>
              <w:jc w:val="left"/>
              <w:rPr>
                <w:bCs/>
                <w:sz w:val="18"/>
                <w:szCs w:val="18"/>
              </w:rPr>
            </w:pPr>
          </w:p>
          <w:p w14:paraId="561AC1BB" w14:textId="77777777" w:rsidR="009F2395" w:rsidRPr="001A0E67" w:rsidRDefault="009F2395" w:rsidP="004B362B">
            <w:pPr>
              <w:jc w:val="left"/>
              <w:rPr>
                <w:b/>
                <w:sz w:val="18"/>
                <w:szCs w:val="18"/>
              </w:rPr>
            </w:pPr>
            <w:r w:rsidRPr="001A0E67">
              <w:rPr>
                <w:b/>
                <w:sz w:val="18"/>
                <w:szCs w:val="18"/>
              </w:rPr>
              <w:t>Farrell Transport Group Pty Ltd – $409,018</w:t>
            </w:r>
          </w:p>
          <w:p w14:paraId="5B86FC3F" w14:textId="77777777" w:rsidR="009F2395" w:rsidRPr="001A0E67" w:rsidRDefault="009F2395" w:rsidP="004B362B">
            <w:pPr>
              <w:jc w:val="left"/>
              <w:rPr>
                <w:bCs/>
                <w:sz w:val="18"/>
                <w:szCs w:val="18"/>
              </w:rPr>
            </w:pPr>
            <w:r w:rsidRPr="001A0E67">
              <w:rPr>
                <w:bCs/>
                <w:sz w:val="18"/>
                <w:szCs w:val="18"/>
              </w:rPr>
              <w:t>Achieved VFM of 14.3</w:t>
            </w:r>
          </w:p>
          <w:p w14:paraId="6487EA81" w14:textId="77777777" w:rsidR="009F2395" w:rsidRPr="001A0E67" w:rsidRDefault="009F2395" w:rsidP="004B362B">
            <w:pPr>
              <w:jc w:val="left"/>
              <w:rPr>
                <w:bCs/>
                <w:sz w:val="18"/>
                <w:szCs w:val="18"/>
              </w:rPr>
            </w:pPr>
          </w:p>
          <w:p w14:paraId="4D3C4D1A" w14:textId="77777777" w:rsidR="009F2395" w:rsidRPr="001A0E67" w:rsidRDefault="009F2395" w:rsidP="004B362B">
            <w:pPr>
              <w:jc w:val="left"/>
              <w:rPr>
                <w:b/>
                <w:sz w:val="18"/>
                <w:szCs w:val="18"/>
              </w:rPr>
            </w:pPr>
            <w:r w:rsidRPr="001A0E67">
              <w:rPr>
                <w:b/>
                <w:sz w:val="18"/>
                <w:szCs w:val="18"/>
              </w:rPr>
              <w:t>Lantrak Pty Ltd – $616,188</w:t>
            </w:r>
          </w:p>
          <w:p w14:paraId="1D66AA0D" w14:textId="77777777" w:rsidR="009F2395" w:rsidRPr="001A0E67" w:rsidRDefault="009F2395" w:rsidP="004B362B">
            <w:pPr>
              <w:jc w:val="left"/>
              <w:rPr>
                <w:bCs/>
                <w:sz w:val="18"/>
                <w:szCs w:val="18"/>
              </w:rPr>
            </w:pPr>
            <w:r w:rsidRPr="001A0E67">
              <w:rPr>
                <w:bCs/>
                <w:sz w:val="18"/>
                <w:szCs w:val="18"/>
              </w:rPr>
              <w:t>Achieved VFM of 12.5</w:t>
            </w:r>
          </w:p>
          <w:p w14:paraId="069672C4" w14:textId="77777777" w:rsidR="009F2395" w:rsidRPr="001A0E67" w:rsidRDefault="009F2395" w:rsidP="004B362B">
            <w:pPr>
              <w:jc w:val="left"/>
              <w:rPr>
                <w:bCs/>
                <w:sz w:val="18"/>
                <w:szCs w:val="18"/>
              </w:rPr>
            </w:pPr>
          </w:p>
          <w:p w14:paraId="54BD8BF7" w14:textId="77777777" w:rsidR="009F2395" w:rsidRPr="001A0E67" w:rsidRDefault="009F2395" w:rsidP="004B362B">
            <w:pPr>
              <w:jc w:val="left"/>
              <w:rPr>
                <w:b/>
                <w:sz w:val="18"/>
                <w:szCs w:val="18"/>
              </w:rPr>
            </w:pPr>
            <w:r w:rsidRPr="001A0E67">
              <w:rPr>
                <w:b/>
                <w:sz w:val="18"/>
                <w:szCs w:val="18"/>
              </w:rPr>
              <w:t>Bitu-Mill Pty Ltd – $647,533</w:t>
            </w:r>
          </w:p>
          <w:p w14:paraId="06AF5681" w14:textId="77777777" w:rsidR="009F2395" w:rsidRPr="001A0E67" w:rsidRDefault="009F2395" w:rsidP="004B362B">
            <w:pPr>
              <w:jc w:val="left"/>
              <w:rPr>
                <w:b/>
                <w:bCs/>
                <w:sz w:val="18"/>
                <w:szCs w:val="18"/>
              </w:rPr>
            </w:pPr>
            <w:r w:rsidRPr="001A0E67">
              <w:rPr>
                <w:bCs/>
                <w:sz w:val="18"/>
                <w:szCs w:val="18"/>
              </w:rPr>
              <w:t>Achieved VFM of 10.7</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0F964931" w14:textId="77777777" w:rsidR="009F2395" w:rsidRPr="001A0E67" w:rsidRDefault="009F2395" w:rsidP="004B362B">
            <w:pPr>
              <w:ind w:right="28"/>
              <w:jc w:val="left"/>
              <w:rPr>
                <w:sz w:val="18"/>
                <w:szCs w:val="18"/>
              </w:rPr>
            </w:pPr>
            <w:r w:rsidRPr="001A0E67">
              <w:rPr>
                <w:sz w:val="18"/>
                <w:szCs w:val="18"/>
              </w:rPr>
              <w:lastRenderedPageBreak/>
              <w:t>CPA (Panel Arrangement)</w:t>
            </w:r>
          </w:p>
          <w:p w14:paraId="1382845E" w14:textId="77777777" w:rsidR="009F2395" w:rsidRPr="001A0E67" w:rsidRDefault="009F2395" w:rsidP="004B362B">
            <w:pPr>
              <w:ind w:right="28"/>
              <w:jc w:val="left"/>
              <w:rPr>
                <w:sz w:val="18"/>
                <w:szCs w:val="18"/>
              </w:rPr>
            </w:pPr>
          </w:p>
          <w:p w14:paraId="111CBA08" w14:textId="77777777" w:rsidR="009F2395" w:rsidRPr="001A0E67" w:rsidRDefault="009F2395" w:rsidP="004B362B">
            <w:pPr>
              <w:ind w:right="28"/>
              <w:jc w:val="left"/>
              <w:rPr>
                <w:sz w:val="18"/>
                <w:szCs w:val="18"/>
              </w:rPr>
            </w:pPr>
            <w:r w:rsidRPr="001A0E67">
              <w:rPr>
                <w:sz w:val="18"/>
                <w:szCs w:val="18"/>
              </w:rPr>
              <w:t>Schedule of rates</w:t>
            </w:r>
          </w:p>
          <w:p w14:paraId="16197B02" w14:textId="77777777" w:rsidR="009F2395" w:rsidRPr="001A0E67" w:rsidRDefault="009F2395" w:rsidP="004B362B">
            <w:pPr>
              <w:ind w:right="28"/>
              <w:jc w:val="left"/>
              <w:rPr>
                <w:sz w:val="18"/>
                <w:szCs w:val="18"/>
              </w:rPr>
            </w:pPr>
          </w:p>
          <w:p w14:paraId="6A90B4BF" w14:textId="77777777" w:rsidR="009F2395" w:rsidRPr="001A0E67" w:rsidRDefault="009F2395" w:rsidP="004B362B">
            <w:pPr>
              <w:ind w:right="28"/>
              <w:jc w:val="left"/>
              <w:rPr>
                <w:b/>
                <w:bCs/>
                <w:sz w:val="18"/>
                <w:szCs w:val="18"/>
              </w:rPr>
            </w:pPr>
            <w:r w:rsidRPr="001A0E67">
              <w:rPr>
                <w:b/>
                <w:bCs/>
                <w:sz w:val="18"/>
                <w:szCs w:val="18"/>
              </w:rPr>
              <w:t>$35,000,000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C72E5FE" w14:textId="77777777" w:rsidR="009F2395" w:rsidRPr="001A0E67" w:rsidRDefault="009F2395" w:rsidP="004B362B">
            <w:pPr>
              <w:jc w:val="left"/>
              <w:rPr>
                <w:bCs/>
                <w:sz w:val="18"/>
                <w:szCs w:val="18"/>
              </w:rPr>
            </w:pPr>
          </w:p>
          <w:p w14:paraId="6EEE1C9C" w14:textId="77777777" w:rsidR="009F2395" w:rsidRPr="001A0E67" w:rsidRDefault="009F2395" w:rsidP="004B362B">
            <w:pPr>
              <w:jc w:val="left"/>
              <w:rPr>
                <w:bCs/>
                <w:sz w:val="18"/>
                <w:szCs w:val="18"/>
              </w:rPr>
            </w:pPr>
          </w:p>
          <w:p w14:paraId="3FCC769F" w14:textId="77777777" w:rsidR="009F2395" w:rsidRPr="001A0E67" w:rsidRDefault="009F2395" w:rsidP="004B362B">
            <w:pPr>
              <w:jc w:val="left"/>
              <w:rPr>
                <w:bCs/>
                <w:sz w:val="18"/>
                <w:szCs w:val="18"/>
              </w:rPr>
            </w:pPr>
          </w:p>
          <w:p w14:paraId="21EF859C" w14:textId="77777777" w:rsidR="009F2395" w:rsidRPr="001A0E67" w:rsidRDefault="009F2395" w:rsidP="004B362B">
            <w:pPr>
              <w:jc w:val="left"/>
              <w:rPr>
                <w:bCs/>
                <w:sz w:val="18"/>
                <w:szCs w:val="18"/>
              </w:rPr>
            </w:pPr>
          </w:p>
          <w:p w14:paraId="7CE56EF6" w14:textId="77777777" w:rsidR="009F2395" w:rsidRPr="001A0E67" w:rsidRDefault="009F2395" w:rsidP="004B362B">
            <w:pPr>
              <w:jc w:val="left"/>
              <w:rPr>
                <w:b/>
                <w:i/>
                <w:iCs/>
                <w:sz w:val="18"/>
                <w:szCs w:val="18"/>
                <w:u w:val="single"/>
              </w:rPr>
            </w:pPr>
            <w:r w:rsidRPr="001A0E67">
              <w:rPr>
                <w:b/>
                <w:i/>
                <w:iCs/>
                <w:sz w:val="18"/>
                <w:szCs w:val="18"/>
                <w:u w:val="single"/>
              </w:rPr>
              <w:t>Mt Coot-tha Quarry and Pine Mountain Recycling Facility – Bin Truck</w:t>
            </w:r>
          </w:p>
          <w:p w14:paraId="08DEC38A" w14:textId="77777777" w:rsidR="009F2395" w:rsidRPr="001A0E67" w:rsidRDefault="009F2395" w:rsidP="004B362B">
            <w:pPr>
              <w:jc w:val="left"/>
              <w:rPr>
                <w:bCs/>
                <w:sz w:val="18"/>
                <w:szCs w:val="18"/>
              </w:rPr>
            </w:pPr>
          </w:p>
          <w:p w14:paraId="65003576" w14:textId="77777777" w:rsidR="009F2395" w:rsidRPr="001A0E67" w:rsidRDefault="009F2395" w:rsidP="004B362B">
            <w:pPr>
              <w:jc w:val="left"/>
              <w:rPr>
                <w:bCs/>
                <w:sz w:val="18"/>
                <w:szCs w:val="18"/>
              </w:rPr>
            </w:pPr>
            <w:r w:rsidRPr="001A0E67">
              <w:rPr>
                <w:bCs/>
                <w:sz w:val="18"/>
                <w:szCs w:val="18"/>
              </w:rPr>
              <w:t>No unsuccessful tenderers.</w:t>
            </w:r>
          </w:p>
          <w:p w14:paraId="540FCFC6" w14:textId="77777777" w:rsidR="009F2395" w:rsidRPr="001A0E67" w:rsidRDefault="009F2395" w:rsidP="004B362B">
            <w:pPr>
              <w:jc w:val="left"/>
              <w:rPr>
                <w:bCs/>
                <w:sz w:val="18"/>
                <w:szCs w:val="18"/>
              </w:rPr>
            </w:pPr>
          </w:p>
          <w:p w14:paraId="7DA2CBF2" w14:textId="77777777" w:rsidR="009F2395" w:rsidRPr="001A0E67" w:rsidRDefault="009F2395" w:rsidP="004B362B">
            <w:pPr>
              <w:jc w:val="left"/>
              <w:rPr>
                <w:bCs/>
                <w:sz w:val="18"/>
                <w:szCs w:val="18"/>
              </w:rPr>
            </w:pPr>
          </w:p>
          <w:p w14:paraId="69770E21" w14:textId="77777777" w:rsidR="009F2395" w:rsidRPr="001A0E67" w:rsidRDefault="009F2395" w:rsidP="004B362B">
            <w:pPr>
              <w:jc w:val="left"/>
              <w:rPr>
                <w:bCs/>
                <w:sz w:val="18"/>
                <w:szCs w:val="18"/>
              </w:rPr>
            </w:pPr>
          </w:p>
          <w:p w14:paraId="1765F4B6" w14:textId="77777777" w:rsidR="009F2395" w:rsidRPr="001A0E67" w:rsidRDefault="009F2395" w:rsidP="004B362B">
            <w:pPr>
              <w:jc w:val="left"/>
              <w:rPr>
                <w:bCs/>
                <w:sz w:val="18"/>
                <w:szCs w:val="18"/>
              </w:rPr>
            </w:pPr>
          </w:p>
          <w:p w14:paraId="3D69B319" w14:textId="77777777" w:rsidR="009F2395" w:rsidRPr="001A0E67" w:rsidRDefault="009F2395" w:rsidP="004B362B">
            <w:pPr>
              <w:jc w:val="left"/>
              <w:rPr>
                <w:bCs/>
                <w:sz w:val="18"/>
                <w:szCs w:val="18"/>
              </w:rPr>
            </w:pPr>
          </w:p>
          <w:p w14:paraId="1B089CC7" w14:textId="77777777" w:rsidR="009F2395" w:rsidRPr="001A0E67" w:rsidRDefault="009F2395" w:rsidP="004B362B">
            <w:pPr>
              <w:jc w:val="left"/>
              <w:rPr>
                <w:bCs/>
                <w:sz w:val="18"/>
                <w:szCs w:val="18"/>
              </w:rPr>
            </w:pPr>
          </w:p>
          <w:p w14:paraId="347337D7" w14:textId="77777777" w:rsidR="009F2395" w:rsidRPr="001A0E67" w:rsidRDefault="009F2395" w:rsidP="004B362B">
            <w:pPr>
              <w:jc w:val="left"/>
              <w:rPr>
                <w:bCs/>
                <w:sz w:val="18"/>
                <w:szCs w:val="18"/>
              </w:rPr>
            </w:pPr>
          </w:p>
          <w:p w14:paraId="4331F9C3" w14:textId="77777777" w:rsidR="009F2395" w:rsidRPr="001A0E67" w:rsidRDefault="009F2395" w:rsidP="004B362B">
            <w:pPr>
              <w:jc w:val="left"/>
              <w:rPr>
                <w:bCs/>
                <w:sz w:val="18"/>
                <w:szCs w:val="18"/>
              </w:rPr>
            </w:pPr>
          </w:p>
          <w:p w14:paraId="6F4792B1" w14:textId="77777777" w:rsidR="009F2395" w:rsidRPr="001A0E67" w:rsidRDefault="009F2395" w:rsidP="004B362B">
            <w:pPr>
              <w:jc w:val="left"/>
              <w:rPr>
                <w:bCs/>
                <w:sz w:val="18"/>
                <w:szCs w:val="18"/>
              </w:rPr>
            </w:pPr>
          </w:p>
          <w:p w14:paraId="27D37CE0" w14:textId="77777777" w:rsidR="009F2395" w:rsidRPr="001A0E67" w:rsidRDefault="009F2395" w:rsidP="004B362B">
            <w:pPr>
              <w:jc w:val="left"/>
              <w:rPr>
                <w:bCs/>
                <w:sz w:val="18"/>
                <w:szCs w:val="18"/>
              </w:rPr>
            </w:pPr>
          </w:p>
          <w:p w14:paraId="776A587E" w14:textId="77777777" w:rsidR="009F2395" w:rsidRPr="001A0E67" w:rsidRDefault="009F2395" w:rsidP="004B362B">
            <w:pPr>
              <w:jc w:val="left"/>
              <w:rPr>
                <w:bCs/>
                <w:sz w:val="18"/>
                <w:szCs w:val="18"/>
              </w:rPr>
            </w:pPr>
          </w:p>
          <w:p w14:paraId="45D1BFAD" w14:textId="77777777" w:rsidR="009F2395" w:rsidRPr="001A0E67" w:rsidRDefault="009F2395" w:rsidP="004B362B">
            <w:pPr>
              <w:jc w:val="left"/>
              <w:rPr>
                <w:bCs/>
                <w:sz w:val="18"/>
                <w:szCs w:val="18"/>
              </w:rPr>
            </w:pPr>
          </w:p>
          <w:p w14:paraId="1AB32AE3" w14:textId="77777777" w:rsidR="009F2395" w:rsidRPr="001A0E67" w:rsidRDefault="009F2395" w:rsidP="004B362B">
            <w:pPr>
              <w:jc w:val="left"/>
              <w:rPr>
                <w:bCs/>
                <w:sz w:val="18"/>
                <w:szCs w:val="18"/>
              </w:rPr>
            </w:pPr>
          </w:p>
          <w:p w14:paraId="6681148A" w14:textId="77777777" w:rsidR="009F2395" w:rsidRPr="001A0E67" w:rsidRDefault="009F2395" w:rsidP="004B362B">
            <w:pPr>
              <w:jc w:val="left"/>
              <w:rPr>
                <w:bCs/>
                <w:sz w:val="18"/>
                <w:szCs w:val="18"/>
              </w:rPr>
            </w:pPr>
          </w:p>
          <w:p w14:paraId="00FDD651" w14:textId="77777777" w:rsidR="009F2395" w:rsidRPr="001A0E67" w:rsidRDefault="009F2395" w:rsidP="004B362B">
            <w:pPr>
              <w:jc w:val="left"/>
              <w:rPr>
                <w:bCs/>
                <w:sz w:val="18"/>
                <w:szCs w:val="18"/>
              </w:rPr>
            </w:pPr>
          </w:p>
          <w:p w14:paraId="25138F49" w14:textId="77777777" w:rsidR="009F2395" w:rsidRDefault="009F2395" w:rsidP="004B362B">
            <w:pPr>
              <w:jc w:val="left"/>
              <w:rPr>
                <w:bCs/>
                <w:sz w:val="18"/>
                <w:szCs w:val="18"/>
              </w:rPr>
            </w:pPr>
          </w:p>
          <w:p w14:paraId="7A6C9D4A" w14:textId="77777777" w:rsidR="009F2395" w:rsidRPr="001A0E67" w:rsidRDefault="009F2395" w:rsidP="004B362B">
            <w:pPr>
              <w:jc w:val="left"/>
              <w:rPr>
                <w:bCs/>
                <w:sz w:val="18"/>
                <w:szCs w:val="18"/>
              </w:rPr>
            </w:pPr>
          </w:p>
          <w:p w14:paraId="33DB06F3" w14:textId="77777777" w:rsidR="009F2395" w:rsidRPr="001A0E67" w:rsidRDefault="009F2395" w:rsidP="004B362B">
            <w:pPr>
              <w:jc w:val="left"/>
              <w:rPr>
                <w:b/>
                <w:i/>
                <w:iCs/>
                <w:sz w:val="18"/>
                <w:szCs w:val="18"/>
                <w:u w:val="single"/>
              </w:rPr>
            </w:pPr>
            <w:r w:rsidRPr="001A0E67">
              <w:rPr>
                <w:b/>
                <w:i/>
                <w:iCs/>
                <w:sz w:val="18"/>
                <w:szCs w:val="18"/>
                <w:u w:val="single"/>
              </w:rPr>
              <w:t>Mt Coot-tha Quarry and Pine Mountain Recycling Facility – Standard Runs (Truck and Dog or Semi-Trailer)</w:t>
            </w:r>
          </w:p>
          <w:p w14:paraId="74A65916" w14:textId="77777777" w:rsidR="009F2395" w:rsidRPr="001A0E67" w:rsidRDefault="009F2395" w:rsidP="004B362B">
            <w:pPr>
              <w:jc w:val="left"/>
              <w:rPr>
                <w:bCs/>
                <w:i/>
                <w:iCs/>
                <w:sz w:val="18"/>
                <w:szCs w:val="18"/>
                <w:u w:val="single"/>
              </w:rPr>
            </w:pPr>
          </w:p>
          <w:p w14:paraId="2CB4A5C4" w14:textId="77777777" w:rsidR="009F2395" w:rsidRPr="001A0E67" w:rsidRDefault="009F2395" w:rsidP="004B362B">
            <w:pPr>
              <w:jc w:val="left"/>
              <w:rPr>
                <w:bCs/>
                <w:sz w:val="18"/>
                <w:szCs w:val="18"/>
              </w:rPr>
            </w:pPr>
            <w:r w:rsidRPr="001A0E67">
              <w:rPr>
                <w:bCs/>
                <w:sz w:val="18"/>
                <w:szCs w:val="18"/>
              </w:rPr>
              <w:t>Gravel City Pty Ltd*</w:t>
            </w:r>
          </w:p>
          <w:p w14:paraId="294824F3" w14:textId="77777777" w:rsidR="009F2395" w:rsidRPr="001A0E67" w:rsidRDefault="009F2395" w:rsidP="004B362B">
            <w:pPr>
              <w:jc w:val="left"/>
              <w:rPr>
                <w:bCs/>
                <w:sz w:val="18"/>
                <w:szCs w:val="18"/>
              </w:rPr>
            </w:pPr>
          </w:p>
          <w:p w14:paraId="4FBE4276" w14:textId="77777777" w:rsidR="009F2395" w:rsidRPr="001A0E67" w:rsidRDefault="009F2395" w:rsidP="004B362B">
            <w:pPr>
              <w:jc w:val="left"/>
              <w:rPr>
                <w:bCs/>
                <w:sz w:val="18"/>
                <w:szCs w:val="18"/>
              </w:rPr>
            </w:pPr>
            <w:r w:rsidRPr="001A0E67">
              <w:rPr>
                <w:bCs/>
                <w:sz w:val="18"/>
                <w:szCs w:val="18"/>
              </w:rPr>
              <w:t>Somawansa Pty Ltd*</w:t>
            </w:r>
          </w:p>
          <w:p w14:paraId="51088DF2" w14:textId="77777777" w:rsidR="009F2395" w:rsidRPr="001A0E67" w:rsidRDefault="009F2395" w:rsidP="004B362B">
            <w:pPr>
              <w:jc w:val="left"/>
              <w:rPr>
                <w:b/>
                <w:sz w:val="18"/>
                <w:szCs w:val="18"/>
              </w:rPr>
            </w:pPr>
          </w:p>
          <w:p w14:paraId="503A5807" w14:textId="77777777" w:rsidR="009F2395" w:rsidRPr="001A0E67" w:rsidRDefault="009F2395" w:rsidP="004B362B">
            <w:pPr>
              <w:jc w:val="left"/>
              <w:rPr>
                <w:b/>
                <w:sz w:val="18"/>
                <w:szCs w:val="18"/>
              </w:rPr>
            </w:pPr>
          </w:p>
          <w:p w14:paraId="694FD996" w14:textId="77777777" w:rsidR="009F2395" w:rsidRPr="001A0E67" w:rsidRDefault="009F2395" w:rsidP="004B362B">
            <w:pPr>
              <w:jc w:val="left"/>
              <w:rPr>
                <w:b/>
                <w:sz w:val="18"/>
                <w:szCs w:val="18"/>
              </w:rPr>
            </w:pPr>
          </w:p>
          <w:p w14:paraId="375B2F8D" w14:textId="77777777" w:rsidR="009F2395" w:rsidRPr="001A0E67" w:rsidRDefault="009F2395" w:rsidP="004B362B">
            <w:pPr>
              <w:jc w:val="left"/>
              <w:rPr>
                <w:b/>
                <w:sz w:val="18"/>
                <w:szCs w:val="18"/>
              </w:rPr>
            </w:pPr>
          </w:p>
          <w:p w14:paraId="403C08D1" w14:textId="77777777" w:rsidR="009F2395" w:rsidRPr="001A0E67" w:rsidRDefault="009F2395" w:rsidP="004B362B">
            <w:pPr>
              <w:jc w:val="left"/>
              <w:rPr>
                <w:b/>
                <w:sz w:val="18"/>
                <w:szCs w:val="18"/>
              </w:rPr>
            </w:pPr>
          </w:p>
          <w:p w14:paraId="5A2B1689" w14:textId="77777777" w:rsidR="009F2395" w:rsidRPr="001A0E67" w:rsidRDefault="009F2395" w:rsidP="004B362B">
            <w:pPr>
              <w:jc w:val="left"/>
              <w:rPr>
                <w:b/>
                <w:sz w:val="18"/>
                <w:szCs w:val="18"/>
              </w:rPr>
            </w:pPr>
          </w:p>
          <w:p w14:paraId="420C7317" w14:textId="77777777" w:rsidR="009F2395" w:rsidRPr="001A0E67" w:rsidRDefault="009F2395" w:rsidP="004B362B">
            <w:pPr>
              <w:jc w:val="left"/>
              <w:rPr>
                <w:b/>
                <w:sz w:val="18"/>
                <w:szCs w:val="18"/>
              </w:rPr>
            </w:pPr>
          </w:p>
          <w:p w14:paraId="72A813B7" w14:textId="77777777" w:rsidR="009F2395" w:rsidRPr="001A0E67" w:rsidRDefault="009F2395" w:rsidP="004B362B">
            <w:pPr>
              <w:jc w:val="left"/>
              <w:rPr>
                <w:b/>
                <w:sz w:val="18"/>
                <w:szCs w:val="18"/>
              </w:rPr>
            </w:pPr>
          </w:p>
          <w:p w14:paraId="350955EE" w14:textId="77777777" w:rsidR="009F2395" w:rsidRPr="001A0E67" w:rsidRDefault="009F2395" w:rsidP="004B362B">
            <w:pPr>
              <w:jc w:val="left"/>
              <w:rPr>
                <w:b/>
                <w:sz w:val="18"/>
                <w:szCs w:val="18"/>
              </w:rPr>
            </w:pPr>
          </w:p>
          <w:p w14:paraId="42326E71" w14:textId="77777777" w:rsidR="009F2395" w:rsidRPr="001A0E67" w:rsidRDefault="009F2395" w:rsidP="004B362B">
            <w:pPr>
              <w:jc w:val="left"/>
              <w:rPr>
                <w:b/>
                <w:sz w:val="18"/>
                <w:szCs w:val="18"/>
              </w:rPr>
            </w:pPr>
          </w:p>
          <w:p w14:paraId="23C3BCDE" w14:textId="77777777" w:rsidR="009F2395" w:rsidRPr="001A0E67" w:rsidRDefault="009F2395" w:rsidP="004B362B">
            <w:pPr>
              <w:jc w:val="left"/>
              <w:rPr>
                <w:b/>
                <w:sz w:val="18"/>
                <w:szCs w:val="18"/>
              </w:rPr>
            </w:pPr>
          </w:p>
          <w:p w14:paraId="273165FE" w14:textId="77777777" w:rsidR="009F2395" w:rsidRPr="001A0E67" w:rsidRDefault="009F2395" w:rsidP="004B362B">
            <w:pPr>
              <w:jc w:val="left"/>
              <w:rPr>
                <w:b/>
                <w:sz w:val="18"/>
                <w:szCs w:val="18"/>
              </w:rPr>
            </w:pPr>
          </w:p>
          <w:p w14:paraId="2D2296D8" w14:textId="77777777" w:rsidR="009F2395" w:rsidRPr="001A0E67" w:rsidRDefault="009F2395" w:rsidP="004B362B">
            <w:pPr>
              <w:jc w:val="left"/>
              <w:rPr>
                <w:b/>
                <w:sz w:val="18"/>
                <w:szCs w:val="18"/>
              </w:rPr>
            </w:pPr>
          </w:p>
          <w:p w14:paraId="2301A095" w14:textId="77777777" w:rsidR="009F2395" w:rsidRPr="001A0E67" w:rsidRDefault="009F2395" w:rsidP="004B362B">
            <w:pPr>
              <w:jc w:val="left"/>
              <w:rPr>
                <w:b/>
                <w:sz w:val="18"/>
                <w:szCs w:val="18"/>
              </w:rPr>
            </w:pPr>
          </w:p>
          <w:p w14:paraId="107A2BE1" w14:textId="77777777" w:rsidR="009F2395" w:rsidRPr="001A0E67" w:rsidRDefault="009F2395" w:rsidP="004B362B">
            <w:pPr>
              <w:jc w:val="left"/>
              <w:rPr>
                <w:b/>
                <w:sz w:val="18"/>
                <w:szCs w:val="18"/>
              </w:rPr>
            </w:pPr>
          </w:p>
          <w:p w14:paraId="39F20F9C" w14:textId="77777777" w:rsidR="009F2395" w:rsidRPr="001A0E67" w:rsidRDefault="009F2395" w:rsidP="004B362B">
            <w:pPr>
              <w:jc w:val="left"/>
              <w:rPr>
                <w:b/>
                <w:sz w:val="18"/>
                <w:szCs w:val="18"/>
              </w:rPr>
            </w:pPr>
          </w:p>
          <w:p w14:paraId="164DA858" w14:textId="77777777" w:rsidR="009F2395" w:rsidRPr="001A0E67" w:rsidRDefault="009F2395" w:rsidP="004B362B">
            <w:pPr>
              <w:jc w:val="left"/>
              <w:rPr>
                <w:b/>
                <w:sz w:val="18"/>
                <w:szCs w:val="18"/>
              </w:rPr>
            </w:pPr>
          </w:p>
          <w:p w14:paraId="3C3FF530" w14:textId="77777777" w:rsidR="009F2395" w:rsidRPr="001A0E67" w:rsidRDefault="009F2395" w:rsidP="004B362B">
            <w:pPr>
              <w:jc w:val="left"/>
              <w:rPr>
                <w:b/>
                <w:sz w:val="18"/>
                <w:szCs w:val="18"/>
              </w:rPr>
            </w:pPr>
          </w:p>
          <w:p w14:paraId="7CADF545" w14:textId="77777777" w:rsidR="009F2395" w:rsidRPr="001A0E67" w:rsidRDefault="009F2395" w:rsidP="004B362B">
            <w:pPr>
              <w:jc w:val="left"/>
              <w:rPr>
                <w:b/>
                <w:sz w:val="18"/>
                <w:szCs w:val="18"/>
              </w:rPr>
            </w:pPr>
          </w:p>
          <w:p w14:paraId="38A7592B" w14:textId="77777777" w:rsidR="009F2395" w:rsidRPr="001A0E67" w:rsidRDefault="009F2395" w:rsidP="004B362B">
            <w:pPr>
              <w:jc w:val="left"/>
              <w:rPr>
                <w:b/>
                <w:sz w:val="18"/>
                <w:szCs w:val="18"/>
              </w:rPr>
            </w:pPr>
          </w:p>
          <w:p w14:paraId="07149F44" w14:textId="77777777" w:rsidR="009F2395" w:rsidRPr="001A0E67" w:rsidRDefault="009F2395" w:rsidP="004B362B">
            <w:pPr>
              <w:jc w:val="left"/>
              <w:rPr>
                <w:b/>
                <w:sz w:val="18"/>
                <w:szCs w:val="18"/>
              </w:rPr>
            </w:pPr>
          </w:p>
          <w:p w14:paraId="3D2EA29C" w14:textId="77777777" w:rsidR="009F2395" w:rsidRPr="001A0E67" w:rsidRDefault="009F2395" w:rsidP="004B362B">
            <w:pPr>
              <w:jc w:val="left"/>
              <w:rPr>
                <w:b/>
                <w:sz w:val="18"/>
                <w:szCs w:val="18"/>
              </w:rPr>
            </w:pPr>
          </w:p>
          <w:p w14:paraId="41210946" w14:textId="77777777" w:rsidR="009F2395" w:rsidRPr="001A0E67" w:rsidRDefault="009F2395" w:rsidP="004B362B">
            <w:pPr>
              <w:jc w:val="left"/>
              <w:rPr>
                <w:b/>
                <w:sz w:val="18"/>
                <w:szCs w:val="18"/>
              </w:rPr>
            </w:pPr>
          </w:p>
          <w:p w14:paraId="2B6D8AAA" w14:textId="77777777" w:rsidR="009F2395" w:rsidRPr="001A0E67" w:rsidRDefault="009F2395" w:rsidP="004B362B">
            <w:pPr>
              <w:jc w:val="left"/>
              <w:rPr>
                <w:b/>
                <w:sz w:val="18"/>
                <w:szCs w:val="18"/>
              </w:rPr>
            </w:pPr>
          </w:p>
          <w:p w14:paraId="246D5322" w14:textId="77777777" w:rsidR="009F2395" w:rsidRPr="001A0E67" w:rsidRDefault="009F2395" w:rsidP="004B362B">
            <w:pPr>
              <w:jc w:val="left"/>
              <w:rPr>
                <w:b/>
                <w:sz w:val="18"/>
                <w:szCs w:val="18"/>
              </w:rPr>
            </w:pPr>
          </w:p>
          <w:p w14:paraId="111AFBBF" w14:textId="77777777" w:rsidR="009F2395" w:rsidRPr="001A0E67" w:rsidRDefault="009F2395" w:rsidP="004B362B">
            <w:pPr>
              <w:jc w:val="left"/>
              <w:rPr>
                <w:b/>
                <w:sz w:val="18"/>
                <w:szCs w:val="18"/>
              </w:rPr>
            </w:pPr>
          </w:p>
          <w:p w14:paraId="5338914C" w14:textId="77777777" w:rsidR="009F2395" w:rsidRDefault="009F2395" w:rsidP="004B362B">
            <w:pPr>
              <w:jc w:val="left"/>
              <w:rPr>
                <w:b/>
                <w:sz w:val="18"/>
                <w:szCs w:val="18"/>
              </w:rPr>
            </w:pPr>
          </w:p>
          <w:p w14:paraId="1CFAB814" w14:textId="77777777" w:rsidR="004B362B" w:rsidRDefault="004B362B" w:rsidP="004B362B">
            <w:pPr>
              <w:jc w:val="left"/>
              <w:rPr>
                <w:b/>
                <w:sz w:val="18"/>
                <w:szCs w:val="18"/>
              </w:rPr>
            </w:pPr>
          </w:p>
          <w:p w14:paraId="6BBB55FD" w14:textId="77777777" w:rsidR="004B362B" w:rsidRPr="001A0E67" w:rsidRDefault="004B362B" w:rsidP="004B362B">
            <w:pPr>
              <w:jc w:val="left"/>
              <w:rPr>
                <w:b/>
                <w:sz w:val="18"/>
                <w:szCs w:val="18"/>
              </w:rPr>
            </w:pPr>
          </w:p>
          <w:p w14:paraId="3C2AF251" w14:textId="77777777" w:rsidR="009F2395" w:rsidRPr="001A0E67" w:rsidRDefault="009F2395" w:rsidP="004B362B">
            <w:pPr>
              <w:jc w:val="left"/>
              <w:rPr>
                <w:bCs/>
                <w:i/>
                <w:iCs/>
                <w:sz w:val="18"/>
                <w:szCs w:val="18"/>
                <w:u w:val="single"/>
              </w:rPr>
            </w:pPr>
          </w:p>
          <w:p w14:paraId="569EE1DE" w14:textId="77777777" w:rsidR="009F2395" w:rsidRPr="001A0E67" w:rsidRDefault="009F2395" w:rsidP="004B362B">
            <w:pPr>
              <w:jc w:val="left"/>
              <w:rPr>
                <w:bCs/>
                <w:i/>
                <w:iCs/>
                <w:sz w:val="18"/>
                <w:szCs w:val="18"/>
                <w:u w:val="single"/>
              </w:rPr>
            </w:pPr>
          </w:p>
          <w:p w14:paraId="284BF6B0" w14:textId="77777777" w:rsidR="009F2395" w:rsidRPr="001A0E67" w:rsidRDefault="009F2395" w:rsidP="004B362B">
            <w:pPr>
              <w:jc w:val="left"/>
              <w:rPr>
                <w:b/>
                <w:i/>
                <w:iCs/>
                <w:sz w:val="18"/>
                <w:szCs w:val="18"/>
                <w:u w:val="single"/>
              </w:rPr>
            </w:pPr>
            <w:r w:rsidRPr="001A0E67">
              <w:rPr>
                <w:b/>
                <w:i/>
                <w:iCs/>
                <w:sz w:val="18"/>
                <w:szCs w:val="18"/>
                <w:u w:val="single"/>
              </w:rPr>
              <w:t>Mt Coot-tha Quarry and Pine Mountain Recycling Facility – Ad Hoc (Tandem Axle Body Truck)</w:t>
            </w:r>
          </w:p>
          <w:p w14:paraId="05438D24" w14:textId="77777777" w:rsidR="009F2395" w:rsidRPr="001A0E67" w:rsidRDefault="009F2395" w:rsidP="004B362B">
            <w:pPr>
              <w:jc w:val="left"/>
              <w:rPr>
                <w:b/>
                <w:sz w:val="18"/>
                <w:szCs w:val="18"/>
              </w:rPr>
            </w:pPr>
          </w:p>
          <w:p w14:paraId="0B8A5155" w14:textId="77777777" w:rsidR="009F2395" w:rsidRPr="001A0E67" w:rsidRDefault="009F2395" w:rsidP="004B362B">
            <w:pPr>
              <w:jc w:val="left"/>
              <w:rPr>
                <w:bCs/>
                <w:sz w:val="18"/>
                <w:szCs w:val="18"/>
              </w:rPr>
            </w:pPr>
            <w:r w:rsidRPr="001A0E67">
              <w:rPr>
                <w:bCs/>
                <w:sz w:val="18"/>
                <w:szCs w:val="18"/>
              </w:rPr>
              <w:t>Gravel City Pty Ltd*</w:t>
            </w:r>
          </w:p>
          <w:p w14:paraId="545EE6A5" w14:textId="77777777" w:rsidR="009F2395" w:rsidRPr="001A0E67" w:rsidRDefault="009F2395" w:rsidP="004B362B">
            <w:pPr>
              <w:jc w:val="left"/>
              <w:rPr>
                <w:b/>
                <w:sz w:val="18"/>
                <w:szCs w:val="18"/>
              </w:rPr>
            </w:pPr>
          </w:p>
          <w:p w14:paraId="57C32DB1" w14:textId="77777777" w:rsidR="009F2395" w:rsidRPr="001A0E67" w:rsidRDefault="009F2395" w:rsidP="004B362B">
            <w:pPr>
              <w:jc w:val="left"/>
              <w:rPr>
                <w:b/>
                <w:sz w:val="18"/>
                <w:szCs w:val="18"/>
              </w:rPr>
            </w:pPr>
          </w:p>
          <w:p w14:paraId="75BCD2C3" w14:textId="77777777" w:rsidR="009F2395" w:rsidRPr="001A0E67" w:rsidRDefault="009F2395" w:rsidP="004B362B">
            <w:pPr>
              <w:jc w:val="left"/>
              <w:rPr>
                <w:b/>
                <w:sz w:val="18"/>
                <w:szCs w:val="18"/>
              </w:rPr>
            </w:pPr>
          </w:p>
          <w:p w14:paraId="67EE7F85" w14:textId="77777777" w:rsidR="009F2395" w:rsidRPr="001A0E67" w:rsidRDefault="009F2395" w:rsidP="004B362B">
            <w:pPr>
              <w:jc w:val="left"/>
              <w:rPr>
                <w:b/>
                <w:sz w:val="18"/>
                <w:szCs w:val="18"/>
              </w:rPr>
            </w:pPr>
          </w:p>
          <w:p w14:paraId="439EF4BF" w14:textId="77777777" w:rsidR="009F2395" w:rsidRPr="001A0E67" w:rsidRDefault="009F2395" w:rsidP="004B362B">
            <w:pPr>
              <w:jc w:val="left"/>
              <w:rPr>
                <w:b/>
                <w:sz w:val="18"/>
                <w:szCs w:val="18"/>
              </w:rPr>
            </w:pPr>
          </w:p>
          <w:p w14:paraId="44201EA6" w14:textId="77777777" w:rsidR="009F2395" w:rsidRPr="001A0E67" w:rsidRDefault="009F2395" w:rsidP="004B362B">
            <w:pPr>
              <w:jc w:val="left"/>
              <w:rPr>
                <w:b/>
                <w:sz w:val="18"/>
                <w:szCs w:val="18"/>
              </w:rPr>
            </w:pPr>
          </w:p>
          <w:p w14:paraId="1F44A94A" w14:textId="77777777" w:rsidR="009F2395" w:rsidRPr="001A0E67" w:rsidRDefault="009F2395" w:rsidP="004B362B">
            <w:pPr>
              <w:jc w:val="left"/>
              <w:rPr>
                <w:b/>
                <w:sz w:val="18"/>
                <w:szCs w:val="18"/>
              </w:rPr>
            </w:pPr>
          </w:p>
          <w:p w14:paraId="281F2D56" w14:textId="77777777" w:rsidR="009F2395" w:rsidRPr="001A0E67" w:rsidRDefault="009F2395" w:rsidP="004B362B">
            <w:pPr>
              <w:jc w:val="left"/>
              <w:rPr>
                <w:b/>
                <w:sz w:val="18"/>
                <w:szCs w:val="18"/>
              </w:rPr>
            </w:pPr>
          </w:p>
          <w:p w14:paraId="4F1B1196" w14:textId="77777777" w:rsidR="009F2395" w:rsidRPr="001A0E67" w:rsidRDefault="009F2395" w:rsidP="004B362B">
            <w:pPr>
              <w:jc w:val="left"/>
              <w:rPr>
                <w:b/>
                <w:sz w:val="18"/>
                <w:szCs w:val="18"/>
              </w:rPr>
            </w:pPr>
          </w:p>
          <w:p w14:paraId="5C7E7D0F" w14:textId="77777777" w:rsidR="009F2395" w:rsidRPr="001A0E67" w:rsidRDefault="009F2395" w:rsidP="004B362B">
            <w:pPr>
              <w:jc w:val="left"/>
              <w:rPr>
                <w:b/>
                <w:sz w:val="18"/>
                <w:szCs w:val="18"/>
              </w:rPr>
            </w:pPr>
          </w:p>
          <w:p w14:paraId="7B9092EB" w14:textId="77777777" w:rsidR="009F2395" w:rsidRPr="001A0E67" w:rsidRDefault="009F2395" w:rsidP="004B362B">
            <w:pPr>
              <w:jc w:val="left"/>
              <w:rPr>
                <w:b/>
                <w:sz w:val="18"/>
                <w:szCs w:val="18"/>
              </w:rPr>
            </w:pPr>
          </w:p>
          <w:p w14:paraId="746145D7" w14:textId="77777777" w:rsidR="009F2395" w:rsidRPr="001A0E67" w:rsidRDefault="009F2395" w:rsidP="004B362B">
            <w:pPr>
              <w:jc w:val="left"/>
              <w:rPr>
                <w:b/>
                <w:sz w:val="18"/>
                <w:szCs w:val="18"/>
              </w:rPr>
            </w:pPr>
          </w:p>
          <w:p w14:paraId="52C14EB4" w14:textId="77777777" w:rsidR="009F2395" w:rsidRPr="001A0E67" w:rsidRDefault="009F2395" w:rsidP="004B362B">
            <w:pPr>
              <w:jc w:val="left"/>
              <w:rPr>
                <w:b/>
                <w:sz w:val="18"/>
                <w:szCs w:val="18"/>
              </w:rPr>
            </w:pPr>
          </w:p>
          <w:p w14:paraId="5CF52422" w14:textId="77777777" w:rsidR="009F2395" w:rsidRDefault="009F2395">
            <w:pPr>
              <w:jc w:val="left"/>
              <w:rPr>
                <w:b/>
                <w:sz w:val="18"/>
                <w:szCs w:val="18"/>
              </w:rPr>
            </w:pPr>
          </w:p>
          <w:p w14:paraId="44723EA0" w14:textId="77777777" w:rsidR="004D03DB" w:rsidRPr="001A0E67" w:rsidRDefault="004D03DB" w:rsidP="004B362B">
            <w:pPr>
              <w:jc w:val="left"/>
              <w:rPr>
                <w:b/>
                <w:sz w:val="18"/>
                <w:szCs w:val="18"/>
              </w:rPr>
            </w:pPr>
          </w:p>
          <w:p w14:paraId="437816E6" w14:textId="77777777" w:rsidR="009F2395" w:rsidRPr="001A0E67" w:rsidRDefault="009F2395" w:rsidP="004B362B">
            <w:pPr>
              <w:jc w:val="left"/>
              <w:rPr>
                <w:bCs/>
                <w:i/>
                <w:iCs/>
                <w:sz w:val="18"/>
                <w:szCs w:val="18"/>
                <w:u w:val="single"/>
              </w:rPr>
            </w:pPr>
          </w:p>
          <w:p w14:paraId="71135AA1" w14:textId="77777777" w:rsidR="009F2395" w:rsidRPr="001A0E67" w:rsidRDefault="009F2395" w:rsidP="004B362B">
            <w:pPr>
              <w:jc w:val="left"/>
              <w:rPr>
                <w:b/>
                <w:i/>
                <w:iCs/>
                <w:sz w:val="18"/>
                <w:szCs w:val="18"/>
                <w:u w:val="single"/>
              </w:rPr>
            </w:pPr>
            <w:r w:rsidRPr="001A0E67">
              <w:rPr>
                <w:b/>
                <w:i/>
                <w:iCs/>
                <w:sz w:val="18"/>
                <w:szCs w:val="18"/>
                <w:u w:val="single"/>
              </w:rPr>
              <w:t>Mt Coot-tha Quarry and Pine Mountain Recycling Facility – Ad Hoc (Truck and Dog or Semi-Trailer)</w:t>
            </w:r>
          </w:p>
          <w:p w14:paraId="0E88D3F8" w14:textId="77777777" w:rsidR="009F2395" w:rsidRPr="001A0E67" w:rsidRDefault="009F2395" w:rsidP="004B362B">
            <w:pPr>
              <w:jc w:val="left"/>
              <w:rPr>
                <w:bCs/>
                <w:sz w:val="18"/>
                <w:szCs w:val="18"/>
              </w:rPr>
            </w:pPr>
          </w:p>
          <w:p w14:paraId="32387FC6" w14:textId="77777777" w:rsidR="009F2395" w:rsidRPr="001A0E67" w:rsidRDefault="009F2395" w:rsidP="004B362B">
            <w:pPr>
              <w:jc w:val="left"/>
              <w:rPr>
                <w:bCs/>
                <w:sz w:val="18"/>
                <w:szCs w:val="18"/>
              </w:rPr>
            </w:pPr>
            <w:r w:rsidRPr="001A0E67">
              <w:rPr>
                <w:bCs/>
                <w:sz w:val="18"/>
                <w:szCs w:val="18"/>
              </w:rPr>
              <w:t>Gravel City Pty Ltd*</w:t>
            </w:r>
          </w:p>
          <w:p w14:paraId="3C8AAEFD" w14:textId="77777777" w:rsidR="009F2395" w:rsidRPr="001A0E67" w:rsidRDefault="009F2395" w:rsidP="004B362B">
            <w:pPr>
              <w:jc w:val="left"/>
              <w:rPr>
                <w:bCs/>
                <w:sz w:val="18"/>
                <w:szCs w:val="18"/>
              </w:rPr>
            </w:pPr>
            <w:r w:rsidRPr="001A0E67">
              <w:rPr>
                <w:bCs/>
                <w:sz w:val="18"/>
                <w:szCs w:val="18"/>
              </w:rPr>
              <w:t xml:space="preserve"> </w:t>
            </w:r>
          </w:p>
          <w:p w14:paraId="2F67F481" w14:textId="77777777" w:rsidR="009F2395" w:rsidRPr="001A0E67" w:rsidRDefault="009F2395" w:rsidP="004B362B">
            <w:pPr>
              <w:jc w:val="left"/>
              <w:rPr>
                <w:bCs/>
                <w:sz w:val="18"/>
                <w:szCs w:val="18"/>
              </w:rPr>
            </w:pPr>
            <w:r w:rsidRPr="001A0E67">
              <w:rPr>
                <w:bCs/>
                <w:sz w:val="18"/>
                <w:szCs w:val="18"/>
              </w:rPr>
              <w:t>Somawansa Pty Ltd*</w:t>
            </w:r>
          </w:p>
          <w:p w14:paraId="421BD57A" w14:textId="77777777" w:rsidR="009F2395" w:rsidRPr="001A0E67" w:rsidRDefault="009F2395" w:rsidP="004B362B">
            <w:pPr>
              <w:jc w:val="left"/>
              <w:rPr>
                <w:b/>
                <w:sz w:val="18"/>
                <w:szCs w:val="18"/>
              </w:rPr>
            </w:pPr>
          </w:p>
          <w:p w14:paraId="40D97047" w14:textId="77777777" w:rsidR="009F2395" w:rsidRPr="001A0E67" w:rsidRDefault="009F2395" w:rsidP="004B362B">
            <w:pPr>
              <w:jc w:val="left"/>
              <w:rPr>
                <w:b/>
                <w:sz w:val="18"/>
                <w:szCs w:val="18"/>
              </w:rPr>
            </w:pPr>
          </w:p>
          <w:p w14:paraId="70B52E27" w14:textId="77777777" w:rsidR="009F2395" w:rsidRPr="001A0E67" w:rsidRDefault="009F2395" w:rsidP="004B362B">
            <w:pPr>
              <w:jc w:val="left"/>
              <w:rPr>
                <w:b/>
                <w:sz w:val="18"/>
                <w:szCs w:val="18"/>
              </w:rPr>
            </w:pPr>
          </w:p>
          <w:p w14:paraId="71B8909E" w14:textId="77777777" w:rsidR="009F2395" w:rsidRPr="001A0E67" w:rsidRDefault="009F2395" w:rsidP="004B362B">
            <w:pPr>
              <w:jc w:val="left"/>
              <w:rPr>
                <w:b/>
                <w:sz w:val="18"/>
                <w:szCs w:val="18"/>
              </w:rPr>
            </w:pPr>
          </w:p>
          <w:p w14:paraId="5090E061" w14:textId="77777777" w:rsidR="009F2395" w:rsidRPr="001A0E67" w:rsidRDefault="009F2395" w:rsidP="004B362B">
            <w:pPr>
              <w:jc w:val="left"/>
              <w:rPr>
                <w:b/>
                <w:sz w:val="18"/>
                <w:szCs w:val="18"/>
              </w:rPr>
            </w:pPr>
          </w:p>
          <w:p w14:paraId="60FCC121" w14:textId="77777777" w:rsidR="009F2395" w:rsidRPr="001A0E67" w:rsidRDefault="009F2395" w:rsidP="004B362B">
            <w:pPr>
              <w:jc w:val="left"/>
              <w:rPr>
                <w:b/>
                <w:sz w:val="18"/>
                <w:szCs w:val="18"/>
              </w:rPr>
            </w:pPr>
          </w:p>
          <w:p w14:paraId="5B89EB4C" w14:textId="77777777" w:rsidR="009F2395" w:rsidRPr="001A0E67" w:rsidRDefault="009F2395" w:rsidP="004B362B">
            <w:pPr>
              <w:jc w:val="left"/>
              <w:rPr>
                <w:b/>
                <w:sz w:val="18"/>
                <w:szCs w:val="18"/>
              </w:rPr>
            </w:pPr>
          </w:p>
          <w:p w14:paraId="5514BA6B" w14:textId="77777777" w:rsidR="009F2395" w:rsidRPr="001A0E67" w:rsidRDefault="009F2395" w:rsidP="004B362B">
            <w:pPr>
              <w:jc w:val="left"/>
              <w:rPr>
                <w:b/>
                <w:sz w:val="18"/>
                <w:szCs w:val="18"/>
              </w:rPr>
            </w:pPr>
          </w:p>
          <w:p w14:paraId="174085B9" w14:textId="77777777" w:rsidR="009F2395" w:rsidRPr="001A0E67" w:rsidRDefault="009F2395" w:rsidP="004B362B">
            <w:pPr>
              <w:jc w:val="left"/>
              <w:rPr>
                <w:b/>
                <w:sz w:val="18"/>
                <w:szCs w:val="18"/>
              </w:rPr>
            </w:pPr>
          </w:p>
          <w:p w14:paraId="2156BE6F" w14:textId="77777777" w:rsidR="009F2395" w:rsidRPr="001A0E67" w:rsidRDefault="009F2395" w:rsidP="004B362B">
            <w:pPr>
              <w:jc w:val="left"/>
              <w:rPr>
                <w:b/>
                <w:sz w:val="18"/>
                <w:szCs w:val="18"/>
              </w:rPr>
            </w:pPr>
          </w:p>
          <w:p w14:paraId="17D472F5" w14:textId="77777777" w:rsidR="009F2395" w:rsidRPr="001A0E67" w:rsidRDefault="009F2395" w:rsidP="004B362B">
            <w:pPr>
              <w:jc w:val="left"/>
              <w:rPr>
                <w:b/>
                <w:sz w:val="18"/>
                <w:szCs w:val="18"/>
              </w:rPr>
            </w:pPr>
          </w:p>
          <w:p w14:paraId="4C4AD12F" w14:textId="77777777" w:rsidR="009F2395" w:rsidRPr="001A0E67" w:rsidRDefault="009F2395" w:rsidP="004B362B">
            <w:pPr>
              <w:jc w:val="left"/>
              <w:rPr>
                <w:b/>
                <w:sz w:val="18"/>
                <w:szCs w:val="18"/>
              </w:rPr>
            </w:pPr>
          </w:p>
          <w:p w14:paraId="6D47CA0B" w14:textId="77777777" w:rsidR="009F2395" w:rsidRPr="001A0E67" w:rsidRDefault="009F2395" w:rsidP="004B362B">
            <w:pPr>
              <w:jc w:val="left"/>
              <w:rPr>
                <w:b/>
                <w:sz w:val="18"/>
                <w:szCs w:val="18"/>
              </w:rPr>
            </w:pPr>
          </w:p>
          <w:p w14:paraId="761EFD42" w14:textId="77777777" w:rsidR="009F2395" w:rsidRPr="001A0E67" w:rsidRDefault="009F2395" w:rsidP="004B362B">
            <w:pPr>
              <w:jc w:val="left"/>
              <w:rPr>
                <w:b/>
                <w:sz w:val="18"/>
                <w:szCs w:val="18"/>
              </w:rPr>
            </w:pPr>
          </w:p>
          <w:p w14:paraId="1DE6B128" w14:textId="77777777" w:rsidR="009F2395" w:rsidRPr="001A0E67" w:rsidRDefault="009F2395" w:rsidP="004B362B">
            <w:pPr>
              <w:jc w:val="left"/>
              <w:rPr>
                <w:b/>
                <w:sz w:val="18"/>
                <w:szCs w:val="18"/>
              </w:rPr>
            </w:pPr>
          </w:p>
          <w:p w14:paraId="36271FD4" w14:textId="77777777" w:rsidR="009F2395" w:rsidRPr="001A0E67" w:rsidRDefault="009F2395" w:rsidP="004B362B">
            <w:pPr>
              <w:jc w:val="left"/>
              <w:rPr>
                <w:b/>
                <w:sz w:val="18"/>
                <w:szCs w:val="18"/>
              </w:rPr>
            </w:pPr>
          </w:p>
          <w:p w14:paraId="15FCC8C2" w14:textId="77777777" w:rsidR="009F2395" w:rsidRPr="001A0E67" w:rsidRDefault="009F2395" w:rsidP="004B362B">
            <w:pPr>
              <w:jc w:val="left"/>
              <w:rPr>
                <w:b/>
                <w:sz w:val="18"/>
                <w:szCs w:val="18"/>
              </w:rPr>
            </w:pPr>
          </w:p>
          <w:p w14:paraId="1DAE6B8F" w14:textId="77777777" w:rsidR="009F2395" w:rsidRPr="001A0E67" w:rsidRDefault="009F2395" w:rsidP="004B362B">
            <w:pPr>
              <w:jc w:val="left"/>
              <w:rPr>
                <w:b/>
                <w:sz w:val="18"/>
                <w:szCs w:val="18"/>
              </w:rPr>
            </w:pPr>
          </w:p>
          <w:p w14:paraId="4760FF73" w14:textId="77777777" w:rsidR="009F2395" w:rsidRPr="001A0E67" w:rsidRDefault="009F2395" w:rsidP="004B362B">
            <w:pPr>
              <w:jc w:val="left"/>
              <w:rPr>
                <w:b/>
                <w:sz w:val="18"/>
                <w:szCs w:val="18"/>
              </w:rPr>
            </w:pPr>
          </w:p>
          <w:p w14:paraId="6F34C8F3" w14:textId="77777777" w:rsidR="009F2395" w:rsidRPr="001A0E67" w:rsidRDefault="009F2395" w:rsidP="004B362B">
            <w:pPr>
              <w:jc w:val="left"/>
              <w:rPr>
                <w:b/>
                <w:sz w:val="18"/>
                <w:szCs w:val="18"/>
              </w:rPr>
            </w:pPr>
          </w:p>
          <w:p w14:paraId="570DFAE0" w14:textId="77777777" w:rsidR="009F2395" w:rsidRPr="001A0E67" w:rsidRDefault="009F2395" w:rsidP="004B362B">
            <w:pPr>
              <w:jc w:val="left"/>
              <w:rPr>
                <w:b/>
                <w:sz w:val="18"/>
                <w:szCs w:val="18"/>
              </w:rPr>
            </w:pPr>
          </w:p>
          <w:p w14:paraId="4E5E5318" w14:textId="77777777" w:rsidR="009F2395" w:rsidRPr="001A0E67" w:rsidRDefault="009F2395" w:rsidP="004B362B">
            <w:pPr>
              <w:jc w:val="left"/>
              <w:rPr>
                <w:b/>
                <w:sz w:val="18"/>
                <w:szCs w:val="18"/>
              </w:rPr>
            </w:pPr>
          </w:p>
          <w:p w14:paraId="13A692E4" w14:textId="77777777" w:rsidR="009F2395" w:rsidRPr="001A0E67" w:rsidRDefault="009F2395" w:rsidP="004B362B">
            <w:pPr>
              <w:jc w:val="left"/>
              <w:rPr>
                <w:b/>
                <w:sz w:val="18"/>
                <w:szCs w:val="18"/>
              </w:rPr>
            </w:pPr>
          </w:p>
          <w:p w14:paraId="785E0021" w14:textId="77777777" w:rsidR="009F2395" w:rsidRPr="001A0E67" w:rsidRDefault="009F2395" w:rsidP="004B362B">
            <w:pPr>
              <w:jc w:val="left"/>
              <w:rPr>
                <w:b/>
                <w:sz w:val="18"/>
                <w:szCs w:val="18"/>
              </w:rPr>
            </w:pPr>
          </w:p>
          <w:p w14:paraId="4937E0E2" w14:textId="77777777" w:rsidR="009F2395" w:rsidRPr="001A0E67" w:rsidRDefault="009F2395" w:rsidP="004B362B">
            <w:pPr>
              <w:jc w:val="left"/>
              <w:rPr>
                <w:b/>
                <w:sz w:val="18"/>
                <w:szCs w:val="18"/>
              </w:rPr>
            </w:pPr>
          </w:p>
          <w:p w14:paraId="7FBB1158" w14:textId="77777777" w:rsidR="009F2395" w:rsidRPr="001A0E67" w:rsidRDefault="009F2395" w:rsidP="004B362B">
            <w:pPr>
              <w:jc w:val="left"/>
              <w:rPr>
                <w:b/>
                <w:sz w:val="18"/>
                <w:szCs w:val="18"/>
              </w:rPr>
            </w:pPr>
          </w:p>
          <w:p w14:paraId="4695559A" w14:textId="77777777" w:rsidR="009F2395" w:rsidRPr="001A0E67" w:rsidRDefault="009F2395" w:rsidP="004B362B">
            <w:pPr>
              <w:jc w:val="left"/>
              <w:rPr>
                <w:b/>
                <w:sz w:val="18"/>
                <w:szCs w:val="18"/>
              </w:rPr>
            </w:pPr>
          </w:p>
          <w:p w14:paraId="6A01DFDE" w14:textId="77777777" w:rsidR="009F2395" w:rsidRDefault="009F2395" w:rsidP="004B362B">
            <w:pPr>
              <w:jc w:val="left"/>
              <w:rPr>
                <w:b/>
                <w:sz w:val="18"/>
                <w:szCs w:val="18"/>
              </w:rPr>
            </w:pPr>
          </w:p>
          <w:p w14:paraId="52979CC3" w14:textId="77777777" w:rsidR="009F2395" w:rsidRPr="001A0E67" w:rsidRDefault="009F2395" w:rsidP="004B362B">
            <w:pPr>
              <w:jc w:val="left"/>
              <w:rPr>
                <w:b/>
                <w:sz w:val="18"/>
                <w:szCs w:val="18"/>
              </w:rPr>
            </w:pPr>
          </w:p>
          <w:p w14:paraId="1D65BBC2" w14:textId="77777777" w:rsidR="009F2395" w:rsidRPr="001A0E67" w:rsidRDefault="009F2395" w:rsidP="004B362B">
            <w:pPr>
              <w:jc w:val="left"/>
              <w:rPr>
                <w:b/>
                <w:i/>
                <w:iCs/>
                <w:sz w:val="18"/>
                <w:szCs w:val="18"/>
                <w:u w:val="single"/>
              </w:rPr>
            </w:pPr>
            <w:r w:rsidRPr="001A0E67">
              <w:rPr>
                <w:b/>
                <w:i/>
                <w:iCs/>
                <w:sz w:val="18"/>
                <w:szCs w:val="18"/>
                <w:u w:val="single"/>
              </w:rPr>
              <w:t>Bracalba Quarry – Ad Hoc Runs (Truck and Dog or Semi-Trailer)</w:t>
            </w:r>
          </w:p>
          <w:p w14:paraId="62E0CFED" w14:textId="77777777" w:rsidR="009F2395" w:rsidRPr="001A0E67" w:rsidRDefault="009F2395" w:rsidP="004B362B">
            <w:pPr>
              <w:jc w:val="left"/>
              <w:rPr>
                <w:bCs/>
                <w:sz w:val="18"/>
                <w:szCs w:val="18"/>
              </w:rPr>
            </w:pPr>
          </w:p>
          <w:p w14:paraId="659597C1" w14:textId="77777777" w:rsidR="009F2395" w:rsidRPr="001A0E67" w:rsidRDefault="009F2395" w:rsidP="004B362B">
            <w:pPr>
              <w:jc w:val="left"/>
              <w:rPr>
                <w:bCs/>
                <w:sz w:val="18"/>
                <w:szCs w:val="18"/>
              </w:rPr>
            </w:pPr>
            <w:r w:rsidRPr="001A0E67">
              <w:rPr>
                <w:bCs/>
                <w:sz w:val="18"/>
                <w:szCs w:val="18"/>
              </w:rPr>
              <w:t>Gravel City Pty Ltd*</w:t>
            </w:r>
          </w:p>
          <w:p w14:paraId="36EBAD17" w14:textId="77777777" w:rsidR="009F2395" w:rsidRPr="001A0E67" w:rsidRDefault="009F2395" w:rsidP="004B362B">
            <w:pPr>
              <w:jc w:val="left"/>
              <w:rPr>
                <w:bCs/>
                <w:sz w:val="18"/>
                <w:szCs w:val="18"/>
              </w:rPr>
            </w:pPr>
          </w:p>
          <w:p w14:paraId="0A5C2D5E" w14:textId="77777777" w:rsidR="009F2395" w:rsidRPr="001A0E67" w:rsidRDefault="009F2395" w:rsidP="004B362B">
            <w:pPr>
              <w:jc w:val="left"/>
              <w:rPr>
                <w:bCs/>
                <w:sz w:val="18"/>
                <w:szCs w:val="18"/>
              </w:rPr>
            </w:pPr>
            <w:r w:rsidRPr="001A0E67">
              <w:rPr>
                <w:bCs/>
                <w:sz w:val="18"/>
                <w:szCs w:val="18"/>
              </w:rPr>
              <w:t>Somawansa Pty Ltd*</w:t>
            </w:r>
          </w:p>
          <w:p w14:paraId="0D4512BE" w14:textId="77777777" w:rsidR="009F2395" w:rsidRPr="001A0E67" w:rsidRDefault="009F2395" w:rsidP="004B362B">
            <w:pPr>
              <w:jc w:val="left"/>
              <w:rPr>
                <w:b/>
                <w:sz w:val="18"/>
                <w:szCs w:val="18"/>
              </w:rPr>
            </w:pPr>
          </w:p>
          <w:p w14:paraId="2DECC137" w14:textId="77777777" w:rsidR="009F2395" w:rsidRPr="001A0E67" w:rsidRDefault="009F2395" w:rsidP="004B362B">
            <w:pPr>
              <w:jc w:val="left"/>
              <w:rPr>
                <w:b/>
                <w:sz w:val="18"/>
                <w:szCs w:val="18"/>
              </w:rPr>
            </w:pPr>
          </w:p>
          <w:p w14:paraId="6EBD2BAD" w14:textId="77777777" w:rsidR="009F2395" w:rsidRPr="001A0E67" w:rsidRDefault="009F2395" w:rsidP="004B362B">
            <w:pPr>
              <w:jc w:val="left"/>
              <w:rPr>
                <w:b/>
                <w:sz w:val="18"/>
                <w:szCs w:val="18"/>
              </w:rPr>
            </w:pPr>
          </w:p>
          <w:p w14:paraId="6A417DBD" w14:textId="77777777" w:rsidR="009F2395" w:rsidRPr="001A0E67" w:rsidRDefault="009F2395" w:rsidP="004B362B">
            <w:pPr>
              <w:jc w:val="left"/>
              <w:rPr>
                <w:b/>
                <w:sz w:val="18"/>
                <w:szCs w:val="18"/>
              </w:rPr>
            </w:pPr>
          </w:p>
          <w:p w14:paraId="6D819918" w14:textId="77777777" w:rsidR="009F2395" w:rsidRPr="001A0E67" w:rsidRDefault="009F2395" w:rsidP="004B362B">
            <w:pPr>
              <w:jc w:val="left"/>
              <w:rPr>
                <w:b/>
                <w:sz w:val="18"/>
                <w:szCs w:val="18"/>
              </w:rPr>
            </w:pPr>
          </w:p>
          <w:p w14:paraId="1FDB1AF7" w14:textId="77777777" w:rsidR="009F2395" w:rsidRPr="001A0E67" w:rsidRDefault="009F2395" w:rsidP="004B362B">
            <w:pPr>
              <w:jc w:val="left"/>
              <w:rPr>
                <w:b/>
                <w:sz w:val="18"/>
                <w:szCs w:val="18"/>
              </w:rPr>
            </w:pPr>
          </w:p>
          <w:p w14:paraId="33A64947" w14:textId="77777777" w:rsidR="009F2395" w:rsidRPr="001A0E67" w:rsidRDefault="009F2395" w:rsidP="004B362B">
            <w:pPr>
              <w:jc w:val="left"/>
              <w:rPr>
                <w:b/>
                <w:sz w:val="18"/>
                <w:szCs w:val="18"/>
              </w:rPr>
            </w:pPr>
          </w:p>
          <w:p w14:paraId="0D55F094" w14:textId="77777777" w:rsidR="009F2395" w:rsidRPr="001A0E67" w:rsidRDefault="009F2395" w:rsidP="004B362B">
            <w:pPr>
              <w:jc w:val="left"/>
              <w:rPr>
                <w:b/>
                <w:sz w:val="18"/>
                <w:szCs w:val="18"/>
              </w:rPr>
            </w:pPr>
          </w:p>
          <w:p w14:paraId="34FB11B1" w14:textId="77777777" w:rsidR="009F2395" w:rsidRPr="001A0E67" w:rsidRDefault="009F2395" w:rsidP="004B362B">
            <w:pPr>
              <w:jc w:val="left"/>
              <w:rPr>
                <w:b/>
                <w:sz w:val="18"/>
                <w:szCs w:val="18"/>
              </w:rPr>
            </w:pPr>
          </w:p>
          <w:p w14:paraId="1EE2886C" w14:textId="77777777" w:rsidR="009F2395" w:rsidRPr="001A0E67" w:rsidRDefault="009F2395" w:rsidP="004B362B">
            <w:pPr>
              <w:jc w:val="left"/>
              <w:rPr>
                <w:b/>
                <w:sz w:val="18"/>
                <w:szCs w:val="18"/>
              </w:rPr>
            </w:pPr>
          </w:p>
          <w:p w14:paraId="739857E5" w14:textId="77777777" w:rsidR="009F2395" w:rsidRPr="001A0E67" w:rsidRDefault="009F2395" w:rsidP="004B362B">
            <w:pPr>
              <w:jc w:val="left"/>
              <w:rPr>
                <w:b/>
                <w:sz w:val="18"/>
                <w:szCs w:val="18"/>
              </w:rPr>
            </w:pPr>
          </w:p>
          <w:p w14:paraId="3670E307" w14:textId="77777777" w:rsidR="009F2395" w:rsidRPr="001A0E67" w:rsidRDefault="009F2395" w:rsidP="004B362B">
            <w:pPr>
              <w:jc w:val="left"/>
              <w:rPr>
                <w:b/>
                <w:sz w:val="18"/>
                <w:szCs w:val="18"/>
              </w:rPr>
            </w:pPr>
          </w:p>
          <w:p w14:paraId="23C260AE" w14:textId="77777777" w:rsidR="009F2395" w:rsidRPr="001A0E67" w:rsidRDefault="009F2395" w:rsidP="004B362B">
            <w:pPr>
              <w:jc w:val="left"/>
              <w:rPr>
                <w:b/>
                <w:sz w:val="18"/>
                <w:szCs w:val="18"/>
              </w:rPr>
            </w:pPr>
          </w:p>
          <w:p w14:paraId="7303C495" w14:textId="77777777" w:rsidR="009F2395" w:rsidRPr="001A0E67" w:rsidRDefault="009F2395" w:rsidP="004B362B">
            <w:pPr>
              <w:jc w:val="left"/>
              <w:rPr>
                <w:b/>
                <w:sz w:val="18"/>
                <w:szCs w:val="18"/>
              </w:rPr>
            </w:pPr>
          </w:p>
          <w:p w14:paraId="367CDDE3" w14:textId="77777777" w:rsidR="009F2395" w:rsidRPr="001A0E67" w:rsidRDefault="009F2395" w:rsidP="004B362B">
            <w:pPr>
              <w:jc w:val="left"/>
              <w:rPr>
                <w:b/>
                <w:sz w:val="18"/>
                <w:szCs w:val="18"/>
              </w:rPr>
            </w:pPr>
          </w:p>
          <w:p w14:paraId="6F592A60" w14:textId="77777777" w:rsidR="009F2395" w:rsidRPr="001A0E67" w:rsidRDefault="009F2395" w:rsidP="004B362B">
            <w:pPr>
              <w:jc w:val="left"/>
              <w:rPr>
                <w:b/>
                <w:sz w:val="18"/>
                <w:szCs w:val="18"/>
              </w:rPr>
            </w:pPr>
          </w:p>
          <w:p w14:paraId="4ABB9EB5" w14:textId="77777777" w:rsidR="009F2395" w:rsidRPr="001A0E67" w:rsidRDefault="009F2395" w:rsidP="004B362B">
            <w:pPr>
              <w:jc w:val="left"/>
              <w:rPr>
                <w:b/>
                <w:sz w:val="18"/>
                <w:szCs w:val="18"/>
              </w:rPr>
            </w:pPr>
          </w:p>
          <w:p w14:paraId="1AC46D15" w14:textId="77777777" w:rsidR="009F2395" w:rsidRPr="001A0E67" w:rsidRDefault="009F2395" w:rsidP="004B362B">
            <w:pPr>
              <w:jc w:val="left"/>
              <w:rPr>
                <w:b/>
                <w:sz w:val="18"/>
                <w:szCs w:val="18"/>
              </w:rPr>
            </w:pPr>
          </w:p>
          <w:p w14:paraId="7C99849C" w14:textId="77777777" w:rsidR="009F2395" w:rsidRPr="001A0E67" w:rsidRDefault="009F2395" w:rsidP="004B362B">
            <w:pPr>
              <w:jc w:val="left"/>
              <w:rPr>
                <w:b/>
                <w:sz w:val="18"/>
                <w:szCs w:val="18"/>
              </w:rPr>
            </w:pPr>
          </w:p>
          <w:p w14:paraId="2881478A" w14:textId="77777777" w:rsidR="009F2395" w:rsidRPr="001A0E67" w:rsidRDefault="009F2395" w:rsidP="004B362B">
            <w:pPr>
              <w:jc w:val="left"/>
              <w:rPr>
                <w:b/>
                <w:sz w:val="18"/>
                <w:szCs w:val="18"/>
              </w:rPr>
            </w:pPr>
          </w:p>
          <w:p w14:paraId="02A23E25" w14:textId="77777777" w:rsidR="009F2395" w:rsidRPr="001A0E67" w:rsidRDefault="009F2395" w:rsidP="004B362B">
            <w:pPr>
              <w:jc w:val="left"/>
              <w:rPr>
                <w:b/>
                <w:sz w:val="18"/>
                <w:szCs w:val="18"/>
              </w:rPr>
            </w:pPr>
          </w:p>
          <w:p w14:paraId="2536D015" w14:textId="77777777" w:rsidR="009F2395" w:rsidRPr="001A0E67" w:rsidRDefault="009F2395" w:rsidP="004B362B">
            <w:pPr>
              <w:jc w:val="left"/>
              <w:rPr>
                <w:b/>
                <w:sz w:val="18"/>
                <w:szCs w:val="18"/>
              </w:rPr>
            </w:pPr>
          </w:p>
          <w:p w14:paraId="42D989C7" w14:textId="77777777" w:rsidR="009F2395" w:rsidRDefault="009F2395">
            <w:pPr>
              <w:jc w:val="left"/>
              <w:rPr>
                <w:b/>
                <w:sz w:val="18"/>
                <w:szCs w:val="18"/>
              </w:rPr>
            </w:pPr>
          </w:p>
          <w:p w14:paraId="25FF8506" w14:textId="77777777" w:rsidR="004D03DB" w:rsidRDefault="004D03DB">
            <w:pPr>
              <w:jc w:val="left"/>
              <w:rPr>
                <w:b/>
                <w:sz w:val="18"/>
                <w:szCs w:val="18"/>
              </w:rPr>
            </w:pPr>
          </w:p>
          <w:p w14:paraId="05ED23F8" w14:textId="77777777" w:rsidR="004D03DB" w:rsidRPr="001A0E67" w:rsidRDefault="004D03DB" w:rsidP="004B362B">
            <w:pPr>
              <w:jc w:val="left"/>
              <w:rPr>
                <w:b/>
                <w:sz w:val="18"/>
                <w:szCs w:val="18"/>
              </w:rPr>
            </w:pPr>
          </w:p>
          <w:p w14:paraId="2E876119" w14:textId="77777777" w:rsidR="009F2395" w:rsidRPr="001A0E67" w:rsidRDefault="009F2395" w:rsidP="004B362B">
            <w:pPr>
              <w:jc w:val="left"/>
              <w:rPr>
                <w:b/>
                <w:sz w:val="18"/>
                <w:szCs w:val="18"/>
              </w:rPr>
            </w:pPr>
          </w:p>
          <w:p w14:paraId="1AA4D2B4" w14:textId="77777777" w:rsidR="009F2395" w:rsidRPr="001A0E67" w:rsidRDefault="009F2395" w:rsidP="004B362B">
            <w:pPr>
              <w:jc w:val="left"/>
              <w:rPr>
                <w:b/>
                <w:i/>
                <w:iCs/>
                <w:sz w:val="18"/>
                <w:szCs w:val="18"/>
                <w:u w:val="single"/>
              </w:rPr>
            </w:pPr>
            <w:r w:rsidRPr="001A0E67">
              <w:rPr>
                <w:b/>
                <w:i/>
                <w:iCs/>
                <w:sz w:val="18"/>
                <w:szCs w:val="18"/>
                <w:u w:val="single"/>
              </w:rPr>
              <w:t>Bracalba Quarry – Ad Hoc Runs (Tandem Axle Body Truck)</w:t>
            </w:r>
          </w:p>
          <w:p w14:paraId="4033F5F8" w14:textId="77777777" w:rsidR="009F2395" w:rsidRPr="001A0E67" w:rsidRDefault="009F2395" w:rsidP="004B362B">
            <w:pPr>
              <w:jc w:val="left"/>
              <w:rPr>
                <w:b/>
                <w:sz w:val="18"/>
                <w:szCs w:val="18"/>
              </w:rPr>
            </w:pPr>
          </w:p>
          <w:p w14:paraId="246FF5E0" w14:textId="77777777" w:rsidR="009F2395" w:rsidRPr="001A0E67" w:rsidRDefault="009F2395" w:rsidP="004B362B">
            <w:pPr>
              <w:jc w:val="left"/>
              <w:rPr>
                <w:bCs/>
                <w:sz w:val="18"/>
                <w:szCs w:val="18"/>
              </w:rPr>
            </w:pPr>
            <w:r w:rsidRPr="001A0E67">
              <w:rPr>
                <w:bCs/>
                <w:sz w:val="18"/>
                <w:szCs w:val="18"/>
              </w:rPr>
              <w:t>Gravel City Pty Ltd*</w:t>
            </w:r>
          </w:p>
          <w:p w14:paraId="7638507D" w14:textId="77777777" w:rsidR="009F2395" w:rsidRPr="001A0E67" w:rsidRDefault="009F2395" w:rsidP="004B362B">
            <w:pPr>
              <w:jc w:val="left"/>
              <w:rPr>
                <w:b/>
                <w:sz w:val="18"/>
                <w:szCs w:val="18"/>
              </w:rPr>
            </w:pPr>
          </w:p>
          <w:p w14:paraId="6974BB80" w14:textId="77777777" w:rsidR="009F2395" w:rsidRPr="001A0E67" w:rsidRDefault="009F2395" w:rsidP="004B362B">
            <w:pPr>
              <w:jc w:val="left"/>
              <w:rPr>
                <w:b/>
                <w:sz w:val="18"/>
                <w:szCs w:val="18"/>
              </w:rPr>
            </w:pPr>
          </w:p>
          <w:p w14:paraId="3E4A1383" w14:textId="77777777" w:rsidR="009F2395" w:rsidRPr="001A0E67" w:rsidRDefault="009F2395" w:rsidP="004B362B">
            <w:pPr>
              <w:jc w:val="left"/>
              <w:rPr>
                <w:b/>
                <w:sz w:val="18"/>
                <w:szCs w:val="18"/>
              </w:rPr>
            </w:pPr>
          </w:p>
          <w:p w14:paraId="3ADB65A7" w14:textId="77777777" w:rsidR="009F2395" w:rsidRPr="001A0E67" w:rsidRDefault="009F2395" w:rsidP="004B362B">
            <w:pPr>
              <w:jc w:val="left"/>
              <w:rPr>
                <w:b/>
                <w:sz w:val="18"/>
                <w:szCs w:val="18"/>
              </w:rPr>
            </w:pPr>
          </w:p>
          <w:p w14:paraId="0DD78213" w14:textId="77777777" w:rsidR="009F2395" w:rsidRPr="001A0E67" w:rsidRDefault="009F2395" w:rsidP="004B362B">
            <w:pPr>
              <w:jc w:val="left"/>
              <w:rPr>
                <w:b/>
                <w:sz w:val="18"/>
                <w:szCs w:val="18"/>
              </w:rPr>
            </w:pPr>
          </w:p>
          <w:p w14:paraId="1FA5D48B" w14:textId="77777777" w:rsidR="009F2395" w:rsidRPr="001A0E67" w:rsidRDefault="009F2395" w:rsidP="004B362B">
            <w:pPr>
              <w:jc w:val="left"/>
              <w:rPr>
                <w:b/>
                <w:sz w:val="18"/>
                <w:szCs w:val="18"/>
              </w:rPr>
            </w:pPr>
          </w:p>
          <w:p w14:paraId="37D79078" w14:textId="77777777" w:rsidR="009F2395" w:rsidRPr="001A0E67" w:rsidRDefault="009F2395" w:rsidP="004B362B">
            <w:pPr>
              <w:jc w:val="left"/>
              <w:rPr>
                <w:b/>
                <w:sz w:val="18"/>
                <w:szCs w:val="18"/>
              </w:rPr>
            </w:pPr>
          </w:p>
          <w:p w14:paraId="63CE195E" w14:textId="77777777" w:rsidR="009F2395" w:rsidRPr="001A0E67" w:rsidRDefault="009F2395" w:rsidP="004B362B">
            <w:pPr>
              <w:jc w:val="left"/>
              <w:rPr>
                <w:b/>
                <w:sz w:val="18"/>
                <w:szCs w:val="18"/>
              </w:rPr>
            </w:pPr>
          </w:p>
          <w:p w14:paraId="74B019D1" w14:textId="77777777" w:rsidR="009F2395" w:rsidRDefault="009F2395" w:rsidP="00C36BC8">
            <w:pPr>
              <w:jc w:val="left"/>
              <w:rPr>
                <w:b/>
                <w:sz w:val="18"/>
                <w:szCs w:val="18"/>
              </w:rPr>
            </w:pPr>
          </w:p>
          <w:p w14:paraId="012883D2" w14:textId="77777777" w:rsidR="0007024E" w:rsidRPr="001A0E67" w:rsidRDefault="0007024E" w:rsidP="004B362B">
            <w:pPr>
              <w:jc w:val="left"/>
              <w:rPr>
                <w:b/>
                <w:sz w:val="18"/>
                <w:szCs w:val="18"/>
              </w:rPr>
            </w:pPr>
          </w:p>
          <w:p w14:paraId="22DB4BA2" w14:textId="77777777" w:rsidR="009F2395" w:rsidRPr="001A0E67" w:rsidRDefault="009F2395" w:rsidP="004B362B">
            <w:pPr>
              <w:jc w:val="left"/>
              <w:rPr>
                <w:b/>
                <w:sz w:val="18"/>
                <w:szCs w:val="18"/>
              </w:rPr>
            </w:pPr>
          </w:p>
          <w:p w14:paraId="51F13E1F" w14:textId="77777777" w:rsidR="009F2395" w:rsidRPr="001A0E67" w:rsidRDefault="009F2395" w:rsidP="004B362B">
            <w:pPr>
              <w:jc w:val="left"/>
              <w:rPr>
                <w:b/>
                <w:sz w:val="18"/>
                <w:szCs w:val="18"/>
              </w:rPr>
            </w:pPr>
          </w:p>
          <w:p w14:paraId="2EE914E9" w14:textId="77777777" w:rsidR="009F2395" w:rsidRPr="001A0E67" w:rsidRDefault="009F2395" w:rsidP="004B362B">
            <w:pPr>
              <w:jc w:val="left"/>
              <w:rPr>
                <w:b/>
                <w:i/>
                <w:iCs/>
                <w:sz w:val="18"/>
                <w:szCs w:val="18"/>
                <w:u w:val="single"/>
              </w:rPr>
            </w:pPr>
            <w:r w:rsidRPr="001A0E67">
              <w:rPr>
                <w:b/>
                <w:i/>
                <w:iCs/>
                <w:sz w:val="18"/>
                <w:szCs w:val="18"/>
                <w:u w:val="single"/>
              </w:rPr>
              <w:t>Bracalba Quarry – Standard Runs (Truck and Dog or Semi-trailer)</w:t>
            </w:r>
          </w:p>
          <w:p w14:paraId="3ED40CD4" w14:textId="77777777" w:rsidR="009F2395" w:rsidRPr="001A0E67" w:rsidRDefault="009F2395" w:rsidP="004B362B">
            <w:pPr>
              <w:jc w:val="left"/>
              <w:rPr>
                <w:b/>
                <w:sz w:val="18"/>
                <w:szCs w:val="18"/>
              </w:rPr>
            </w:pPr>
          </w:p>
          <w:p w14:paraId="67FD0737" w14:textId="77777777" w:rsidR="009F2395" w:rsidRPr="001A0E67" w:rsidRDefault="009F2395" w:rsidP="004B362B">
            <w:pPr>
              <w:jc w:val="left"/>
              <w:rPr>
                <w:bCs/>
                <w:i/>
                <w:iCs/>
                <w:sz w:val="18"/>
                <w:szCs w:val="18"/>
                <w:u w:val="single"/>
              </w:rPr>
            </w:pPr>
            <w:r w:rsidRPr="001A0E67">
              <w:rPr>
                <w:bCs/>
                <w:i/>
                <w:iCs/>
                <w:sz w:val="18"/>
                <w:szCs w:val="18"/>
                <w:u w:val="single"/>
              </w:rPr>
              <w:t xml:space="preserve">Shortlisted offers not </w:t>
            </w:r>
            <w:proofErr w:type="gramStart"/>
            <w:r w:rsidRPr="001A0E67">
              <w:rPr>
                <w:bCs/>
                <w:i/>
                <w:iCs/>
                <w:sz w:val="18"/>
                <w:szCs w:val="18"/>
                <w:u w:val="single"/>
              </w:rPr>
              <w:t>recommended</w:t>
            </w:r>
            <w:proofErr w:type="gramEnd"/>
          </w:p>
          <w:p w14:paraId="710ABFE4" w14:textId="77777777" w:rsidR="009F2395" w:rsidRPr="001A0E67" w:rsidRDefault="009F2395" w:rsidP="004B362B">
            <w:pPr>
              <w:jc w:val="left"/>
              <w:rPr>
                <w:bCs/>
                <w:sz w:val="18"/>
                <w:szCs w:val="18"/>
              </w:rPr>
            </w:pPr>
          </w:p>
          <w:p w14:paraId="447071C8" w14:textId="77777777" w:rsidR="009F2395" w:rsidRPr="001A0E67" w:rsidRDefault="009F2395" w:rsidP="004B362B">
            <w:pPr>
              <w:jc w:val="left"/>
              <w:rPr>
                <w:bCs/>
                <w:sz w:val="18"/>
                <w:szCs w:val="18"/>
              </w:rPr>
            </w:pPr>
            <w:r w:rsidRPr="001A0E67">
              <w:rPr>
                <w:bCs/>
                <w:sz w:val="18"/>
                <w:szCs w:val="18"/>
              </w:rPr>
              <w:t>Gravel City Pty Ltd*</w:t>
            </w:r>
          </w:p>
          <w:p w14:paraId="28C9EB7C" w14:textId="77777777" w:rsidR="009F2395" w:rsidRPr="001A0E67" w:rsidRDefault="009F2395" w:rsidP="004B362B">
            <w:pPr>
              <w:jc w:val="left"/>
              <w:rPr>
                <w:bCs/>
                <w:sz w:val="18"/>
                <w:szCs w:val="18"/>
              </w:rPr>
            </w:pPr>
          </w:p>
          <w:p w14:paraId="655BC81D" w14:textId="77777777" w:rsidR="009F2395" w:rsidRPr="001A0E67" w:rsidRDefault="009F2395" w:rsidP="004B362B">
            <w:pPr>
              <w:jc w:val="left"/>
              <w:rPr>
                <w:bCs/>
                <w:sz w:val="18"/>
                <w:szCs w:val="18"/>
              </w:rPr>
            </w:pPr>
            <w:r w:rsidRPr="001A0E67">
              <w:rPr>
                <w:bCs/>
                <w:sz w:val="18"/>
                <w:szCs w:val="18"/>
              </w:rPr>
              <w:t>Somawansa Pty Ltd*</w:t>
            </w:r>
          </w:p>
          <w:p w14:paraId="0D18F919" w14:textId="77777777" w:rsidR="009F2395" w:rsidRPr="001A0E67" w:rsidRDefault="009F2395" w:rsidP="004B362B">
            <w:pPr>
              <w:jc w:val="left"/>
              <w:rPr>
                <w:b/>
                <w:sz w:val="18"/>
                <w:szCs w:val="18"/>
              </w:rPr>
            </w:pPr>
          </w:p>
          <w:p w14:paraId="1218F187" w14:textId="77777777" w:rsidR="009F2395" w:rsidRPr="001A0E67" w:rsidRDefault="009F2395" w:rsidP="004B362B">
            <w:pPr>
              <w:jc w:val="left"/>
              <w:rPr>
                <w:b/>
                <w:sz w:val="18"/>
                <w:szCs w:val="18"/>
              </w:rPr>
            </w:pPr>
            <w:r w:rsidRPr="001A0E67">
              <w:rPr>
                <w:bCs/>
                <w:i/>
                <w:iCs/>
                <w:sz w:val="18"/>
                <w:szCs w:val="18"/>
              </w:rPr>
              <w:lastRenderedPageBreak/>
              <w:t>*VFM not applicable as offer did not meet minimum quality requirements.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F6796B" w14:textId="77777777" w:rsidR="009F2395" w:rsidRPr="001A0E67" w:rsidRDefault="009F2395" w:rsidP="004B362B">
            <w:pPr>
              <w:jc w:val="left"/>
              <w:rPr>
                <w:sz w:val="18"/>
                <w:szCs w:val="18"/>
              </w:rPr>
            </w:pPr>
          </w:p>
          <w:p w14:paraId="479CF29C" w14:textId="77777777" w:rsidR="009F2395" w:rsidRPr="001A0E67" w:rsidRDefault="009F2395" w:rsidP="004B362B">
            <w:pPr>
              <w:jc w:val="left"/>
              <w:rPr>
                <w:sz w:val="18"/>
                <w:szCs w:val="18"/>
              </w:rPr>
            </w:pPr>
          </w:p>
          <w:p w14:paraId="6B14245C" w14:textId="77777777" w:rsidR="009F2395" w:rsidRPr="001A0E67" w:rsidRDefault="009F2395" w:rsidP="004B362B">
            <w:pPr>
              <w:jc w:val="left"/>
              <w:rPr>
                <w:sz w:val="18"/>
                <w:szCs w:val="18"/>
              </w:rPr>
            </w:pPr>
          </w:p>
          <w:p w14:paraId="7EC3C784" w14:textId="77777777" w:rsidR="009F2395" w:rsidRPr="001A0E67" w:rsidRDefault="009F2395" w:rsidP="004B362B">
            <w:pPr>
              <w:jc w:val="left"/>
              <w:rPr>
                <w:sz w:val="18"/>
                <w:szCs w:val="18"/>
              </w:rPr>
            </w:pPr>
          </w:p>
          <w:p w14:paraId="37CA1AF3" w14:textId="77777777" w:rsidR="009F2395" w:rsidRPr="001A0E67" w:rsidRDefault="009F2395" w:rsidP="004B362B">
            <w:pPr>
              <w:jc w:val="left"/>
              <w:rPr>
                <w:sz w:val="18"/>
                <w:szCs w:val="18"/>
              </w:rPr>
            </w:pPr>
          </w:p>
          <w:p w14:paraId="5F78A9D4" w14:textId="77777777" w:rsidR="009F2395" w:rsidRPr="001A0E67" w:rsidRDefault="009F2395" w:rsidP="004B362B">
            <w:pPr>
              <w:jc w:val="left"/>
              <w:rPr>
                <w:sz w:val="18"/>
                <w:szCs w:val="18"/>
              </w:rPr>
            </w:pPr>
          </w:p>
          <w:p w14:paraId="331803C8" w14:textId="77777777" w:rsidR="009F2395" w:rsidRPr="001A0E67" w:rsidRDefault="009F2395" w:rsidP="004B362B">
            <w:pPr>
              <w:jc w:val="left"/>
              <w:rPr>
                <w:sz w:val="18"/>
                <w:szCs w:val="18"/>
              </w:rPr>
            </w:pPr>
          </w:p>
          <w:p w14:paraId="3B55DA5C" w14:textId="77777777" w:rsidR="009F2395" w:rsidRPr="001A0E67" w:rsidRDefault="009F2395" w:rsidP="004B362B">
            <w:pPr>
              <w:jc w:val="left"/>
              <w:rPr>
                <w:sz w:val="18"/>
                <w:szCs w:val="18"/>
              </w:rPr>
            </w:pPr>
          </w:p>
          <w:p w14:paraId="67A6D8EE" w14:textId="77777777" w:rsidR="009F2395" w:rsidRPr="001A0E67" w:rsidRDefault="009F2395" w:rsidP="004B362B">
            <w:pPr>
              <w:jc w:val="left"/>
              <w:rPr>
                <w:sz w:val="18"/>
                <w:szCs w:val="18"/>
              </w:rPr>
            </w:pPr>
          </w:p>
          <w:p w14:paraId="06DD16AE" w14:textId="77777777" w:rsidR="009F2395" w:rsidRPr="001A0E67" w:rsidRDefault="009F2395" w:rsidP="004B362B">
            <w:pPr>
              <w:jc w:val="left"/>
              <w:rPr>
                <w:sz w:val="18"/>
                <w:szCs w:val="18"/>
              </w:rPr>
            </w:pPr>
          </w:p>
          <w:p w14:paraId="6ABBBA1F" w14:textId="77777777" w:rsidR="009F2395" w:rsidRPr="001A0E67" w:rsidRDefault="009F2395" w:rsidP="004B362B">
            <w:pPr>
              <w:jc w:val="left"/>
              <w:rPr>
                <w:sz w:val="18"/>
                <w:szCs w:val="18"/>
              </w:rPr>
            </w:pPr>
          </w:p>
          <w:p w14:paraId="3EE017D8" w14:textId="77777777" w:rsidR="009F2395" w:rsidRPr="001A0E67" w:rsidRDefault="009F2395" w:rsidP="004B362B">
            <w:pPr>
              <w:jc w:val="left"/>
              <w:rPr>
                <w:sz w:val="18"/>
                <w:szCs w:val="18"/>
              </w:rPr>
            </w:pPr>
          </w:p>
          <w:p w14:paraId="35FF987B" w14:textId="77777777" w:rsidR="009F2395" w:rsidRPr="001A0E67" w:rsidRDefault="009F2395" w:rsidP="004B362B">
            <w:pPr>
              <w:jc w:val="left"/>
              <w:rPr>
                <w:sz w:val="18"/>
                <w:szCs w:val="18"/>
              </w:rPr>
            </w:pPr>
          </w:p>
          <w:p w14:paraId="29896673" w14:textId="77777777" w:rsidR="009F2395" w:rsidRPr="001A0E67" w:rsidRDefault="009F2395" w:rsidP="004B362B">
            <w:pPr>
              <w:jc w:val="left"/>
              <w:rPr>
                <w:sz w:val="18"/>
                <w:szCs w:val="18"/>
              </w:rPr>
            </w:pPr>
          </w:p>
          <w:p w14:paraId="172C135C" w14:textId="77777777" w:rsidR="009F2395" w:rsidRPr="001A0E67" w:rsidRDefault="009F2395" w:rsidP="004B362B">
            <w:pPr>
              <w:jc w:val="left"/>
              <w:rPr>
                <w:sz w:val="18"/>
                <w:szCs w:val="18"/>
              </w:rPr>
            </w:pPr>
          </w:p>
          <w:p w14:paraId="10EF7223" w14:textId="77777777" w:rsidR="009F2395" w:rsidRPr="001A0E67" w:rsidRDefault="009F2395" w:rsidP="004B362B">
            <w:pPr>
              <w:jc w:val="left"/>
              <w:rPr>
                <w:sz w:val="18"/>
                <w:szCs w:val="18"/>
              </w:rPr>
            </w:pPr>
          </w:p>
          <w:p w14:paraId="4CFA67A7" w14:textId="77777777" w:rsidR="009F2395" w:rsidRPr="001A0E67" w:rsidRDefault="009F2395" w:rsidP="004B362B">
            <w:pPr>
              <w:jc w:val="left"/>
              <w:rPr>
                <w:sz w:val="18"/>
                <w:szCs w:val="18"/>
              </w:rPr>
            </w:pPr>
          </w:p>
          <w:p w14:paraId="3D6761B0" w14:textId="77777777" w:rsidR="009F2395" w:rsidRPr="001A0E67" w:rsidRDefault="009F2395" w:rsidP="004B362B">
            <w:pPr>
              <w:jc w:val="left"/>
              <w:rPr>
                <w:sz w:val="18"/>
                <w:szCs w:val="18"/>
              </w:rPr>
            </w:pPr>
          </w:p>
          <w:p w14:paraId="421B659E" w14:textId="77777777" w:rsidR="009F2395" w:rsidRPr="001A0E67" w:rsidRDefault="009F2395" w:rsidP="004B362B">
            <w:pPr>
              <w:jc w:val="left"/>
              <w:rPr>
                <w:sz w:val="18"/>
                <w:szCs w:val="18"/>
              </w:rPr>
            </w:pPr>
          </w:p>
          <w:p w14:paraId="30163F95" w14:textId="77777777" w:rsidR="009F2395" w:rsidRPr="001A0E67" w:rsidRDefault="009F2395" w:rsidP="004B362B">
            <w:pPr>
              <w:jc w:val="left"/>
              <w:rPr>
                <w:sz w:val="18"/>
                <w:szCs w:val="18"/>
              </w:rPr>
            </w:pPr>
          </w:p>
          <w:p w14:paraId="60920128" w14:textId="77777777" w:rsidR="009F2395" w:rsidRPr="001A0E67" w:rsidRDefault="009F2395" w:rsidP="004B362B">
            <w:pPr>
              <w:jc w:val="left"/>
              <w:rPr>
                <w:sz w:val="18"/>
                <w:szCs w:val="18"/>
              </w:rPr>
            </w:pPr>
          </w:p>
          <w:p w14:paraId="5C43470D" w14:textId="77777777" w:rsidR="009F2395" w:rsidRPr="001A0E67" w:rsidRDefault="009F2395" w:rsidP="004B362B">
            <w:pPr>
              <w:jc w:val="left"/>
              <w:rPr>
                <w:sz w:val="18"/>
                <w:szCs w:val="18"/>
              </w:rPr>
            </w:pPr>
          </w:p>
          <w:p w14:paraId="1C09B0AA" w14:textId="77777777" w:rsidR="009F2395" w:rsidRPr="001A0E67" w:rsidRDefault="009F2395" w:rsidP="004B362B">
            <w:pPr>
              <w:jc w:val="left"/>
              <w:rPr>
                <w:sz w:val="18"/>
                <w:szCs w:val="18"/>
              </w:rPr>
            </w:pPr>
          </w:p>
          <w:p w14:paraId="3ACB35A9" w14:textId="77777777" w:rsidR="009F2395" w:rsidRPr="001A0E67" w:rsidRDefault="009F2395" w:rsidP="004B362B">
            <w:pPr>
              <w:jc w:val="left"/>
              <w:rPr>
                <w:sz w:val="18"/>
                <w:szCs w:val="18"/>
              </w:rPr>
            </w:pPr>
          </w:p>
          <w:p w14:paraId="20D66E50" w14:textId="77777777" w:rsidR="009F2395" w:rsidRPr="001A0E67" w:rsidRDefault="009F2395" w:rsidP="004B362B">
            <w:pPr>
              <w:jc w:val="left"/>
              <w:rPr>
                <w:sz w:val="18"/>
                <w:szCs w:val="18"/>
              </w:rPr>
            </w:pPr>
          </w:p>
          <w:p w14:paraId="5D52A557" w14:textId="77777777" w:rsidR="009F2395" w:rsidRPr="001A0E67" w:rsidRDefault="009F2395" w:rsidP="004B362B">
            <w:pPr>
              <w:jc w:val="left"/>
              <w:rPr>
                <w:sz w:val="18"/>
                <w:szCs w:val="18"/>
              </w:rPr>
            </w:pPr>
          </w:p>
          <w:p w14:paraId="469DCFE0" w14:textId="77777777" w:rsidR="009F2395" w:rsidRPr="001A0E67" w:rsidRDefault="009F2395" w:rsidP="004B362B">
            <w:pPr>
              <w:jc w:val="left"/>
              <w:rPr>
                <w:sz w:val="18"/>
                <w:szCs w:val="18"/>
              </w:rPr>
            </w:pPr>
          </w:p>
          <w:p w14:paraId="2F3C92FA" w14:textId="77777777" w:rsidR="009F2395" w:rsidRPr="001A0E67" w:rsidRDefault="009F2395" w:rsidP="004B362B">
            <w:pPr>
              <w:jc w:val="left"/>
              <w:rPr>
                <w:sz w:val="18"/>
                <w:szCs w:val="18"/>
              </w:rPr>
            </w:pPr>
          </w:p>
          <w:p w14:paraId="41DF490D" w14:textId="77777777" w:rsidR="009F2395" w:rsidRPr="001A0E67" w:rsidRDefault="009F2395" w:rsidP="004B362B">
            <w:pPr>
              <w:jc w:val="left"/>
              <w:rPr>
                <w:sz w:val="18"/>
                <w:szCs w:val="18"/>
              </w:rPr>
            </w:pPr>
          </w:p>
          <w:p w14:paraId="2E025576" w14:textId="77777777" w:rsidR="009F2395" w:rsidRPr="001A0E67" w:rsidRDefault="009F2395" w:rsidP="004B362B">
            <w:pPr>
              <w:jc w:val="left"/>
              <w:rPr>
                <w:sz w:val="18"/>
                <w:szCs w:val="18"/>
              </w:rPr>
            </w:pPr>
            <w:r w:rsidRPr="001A0E67">
              <w:rPr>
                <w:sz w:val="18"/>
                <w:szCs w:val="18"/>
              </w:rPr>
              <w:t>$2,505,734</w:t>
            </w:r>
          </w:p>
          <w:p w14:paraId="2A954C43" w14:textId="77777777" w:rsidR="009F2395" w:rsidRPr="001A0E67" w:rsidRDefault="009F2395" w:rsidP="004B362B">
            <w:pPr>
              <w:jc w:val="left"/>
              <w:rPr>
                <w:sz w:val="18"/>
                <w:szCs w:val="18"/>
              </w:rPr>
            </w:pPr>
          </w:p>
          <w:p w14:paraId="3C9B6940" w14:textId="77777777" w:rsidR="009F2395" w:rsidRPr="001A0E67" w:rsidRDefault="009F2395" w:rsidP="004B362B">
            <w:pPr>
              <w:jc w:val="left"/>
              <w:rPr>
                <w:sz w:val="18"/>
                <w:szCs w:val="18"/>
              </w:rPr>
            </w:pPr>
            <w:r w:rsidRPr="001A0E67">
              <w:rPr>
                <w:sz w:val="18"/>
                <w:szCs w:val="18"/>
              </w:rPr>
              <w:t>$2,874,964</w:t>
            </w:r>
          </w:p>
          <w:p w14:paraId="31219DF5" w14:textId="77777777" w:rsidR="009F2395" w:rsidRPr="001A0E67" w:rsidRDefault="009F2395" w:rsidP="004B362B">
            <w:pPr>
              <w:jc w:val="left"/>
              <w:rPr>
                <w:sz w:val="18"/>
                <w:szCs w:val="18"/>
              </w:rPr>
            </w:pPr>
          </w:p>
          <w:p w14:paraId="71B59472" w14:textId="77777777" w:rsidR="009F2395" w:rsidRPr="001A0E67" w:rsidRDefault="009F2395" w:rsidP="004B362B">
            <w:pPr>
              <w:jc w:val="left"/>
              <w:rPr>
                <w:sz w:val="18"/>
                <w:szCs w:val="18"/>
              </w:rPr>
            </w:pPr>
          </w:p>
          <w:p w14:paraId="5E0CCE73" w14:textId="77777777" w:rsidR="009F2395" w:rsidRPr="001A0E67" w:rsidRDefault="009F2395" w:rsidP="004B362B">
            <w:pPr>
              <w:jc w:val="left"/>
              <w:rPr>
                <w:sz w:val="18"/>
                <w:szCs w:val="18"/>
              </w:rPr>
            </w:pPr>
          </w:p>
          <w:p w14:paraId="2C59077E" w14:textId="77777777" w:rsidR="009F2395" w:rsidRPr="001A0E67" w:rsidRDefault="009F2395" w:rsidP="004B362B">
            <w:pPr>
              <w:jc w:val="left"/>
              <w:rPr>
                <w:sz w:val="18"/>
                <w:szCs w:val="18"/>
              </w:rPr>
            </w:pPr>
          </w:p>
          <w:p w14:paraId="6E812DF5" w14:textId="77777777" w:rsidR="009F2395" w:rsidRPr="001A0E67" w:rsidRDefault="009F2395" w:rsidP="004B362B">
            <w:pPr>
              <w:jc w:val="left"/>
              <w:rPr>
                <w:sz w:val="18"/>
                <w:szCs w:val="18"/>
              </w:rPr>
            </w:pPr>
          </w:p>
          <w:p w14:paraId="6CCD1141" w14:textId="77777777" w:rsidR="009F2395" w:rsidRPr="001A0E67" w:rsidRDefault="009F2395" w:rsidP="004B362B">
            <w:pPr>
              <w:jc w:val="left"/>
              <w:rPr>
                <w:sz w:val="18"/>
                <w:szCs w:val="18"/>
              </w:rPr>
            </w:pPr>
          </w:p>
          <w:p w14:paraId="121BD131" w14:textId="77777777" w:rsidR="009F2395" w:rsidRPr="001A0E67" w:rsidRDefault="009F2395" w:rsidP="004B362B">
            <w:pPr>
              <w:jc w:val="left"/>
              <w:rPr>
                <w:sz w:val="18"/>
                <w:szCs w:val="18"/>
              </w:rPr>
            </w:pPr>
          </w:p>
          <w:p w14:paraId="503511E7" w14:textId="77777777" w:rsidR="009F2395" w:rsidRPr="001A0E67" w:rsidRDefault="009F2395" w:rsidP="004B362B">
            <w:pPr>
              <w:jc w:val="left"/>
              <w:rPr>
                <w:sz w:val="18"/>
                <w:szCs w:val="18"/>
              </w:rPr>
            </w:pPr>
          </w:p>
          <w:p w14:paraId="1EFCA13D" w14:textId="77777777" w:rsidR="009F2395" w:rsidRPr="001A0E67" w:rsidRDefault="009F2395" w:rsidP="004B362B">
            <w:pPr>
              <w:jc w:val="left"/>
              <w:rPr>
                <w:sz w:val="18"/>
                <w:szCs w:val="18"/>
              </w:rPr>
            </w:pPr>
          </w:p>
          <w:p w14:paraId="5CC25E3A" w14:textId="77777777" w:rsidR="009F2395" w:rsidRPr="001A0E67" w:rsidRDefault="009F2395" w:rsidP="004B362B">
            <w:pPr>
              <w:jc w:val="left"/>
              <w:rPr>
                <w:sz w:val="18"/>
                <w:szCs w:val="18"/>
              </w:rPr>
            </w:pPr>
          </w:p>
          <w:p w14:paraId="27A5B256" w14:textId="77777777" w:rsidR="009F2395" w:rsidRPr="001A0E67" w:rsidRDefault="009F2395" w:rsidP="004B362B">
            <w:pPr>
              <w:jc w:val="left"/>
              <w:rPr>
                <w:sz w:val="18"/>
                <w:szCs w:val="18"/>
              </w:rPr>
            </w:pPr>
          </w:p>
          <w:p w14:paraId="1AB749DD" w14:textId="77777777" w:rsidR="009F2395" w:rsidRPr="001A0E67" w:rsidRDefault="009F2395" w:rsidP="004B362B">
            <w:pPr>
              <w:jc w:val="left"/>
              <w:rPr>
                <w:sz w:val="18"/>
                <w:szCs w:val="18"/>
              </w:rPr>
            </w:pPr>
          </w:p>
          <w:p w14:paraId="049954BE" w14:textId="77777777" w:rsidR="009F2395" w:rsidRPr="001A0E67" w:rsidRDefault="009F2395" w:rsidP="004B362B">
            <w:pPr>
              <w:jc w:val="left"/>
              <w:rPr>
                <w:sz w:val="18"/>
                <w:szCs w:val="18"/>
              </w:rPr>
            </w:pPr>
          </w:p>
          <w:p w14:paraId="0954AC02" w14:textId="77777777" w:rsidR="009F2395" w:rsidRPr="001A0E67" w:rsidRDefault="009F2395" w:rsidP="004B362B">
            <w:pPr>
              <w:jc w:val="left"/>
              <w:rPr>
                <w:sz w:val="18"/>
                <w:szCs w:val="18"/>
              </w:rPr>
            </w:pPr>
          </w:p>
          <w:p w14:paraId="105777EF" w14:textId="77777777" w:rsidR="009F2395" w:rsidRPr="001A0E67" w:rsidRDefault="009F2395" w:rsidP="004B362B">
            <w:pPr>
              <w:jc w:val="left"/>
              <w:rPr>
                <w:sz w:val="18"/>
                <w:szCs w:val="18"/>
              </w:rPr>
            </w:pPr>
          </w:p>
          <w:p w14:paraId="06A0CFF0" w14:textId="77777777" w:rsidR="009F2395" w:rsidRPr="001A0E67" w:rsidRDefault="009F2395" w:rsidP="004B362B">
            <w:pPr>
              <w:jc w:val="left"/>
              <w:rPr>
                <w:sz w:val="18"/>
                <w:szCs w:val="18"/>
              </w:rPr>
            </w:pPr>
          </w:p>
          <w:p w14:paraId="6255E1EF" w14:textId="77777777" w:rsidR="009F2395" w:rsidRPr="001A0E67" w:rsidRDefault="009F2395" w:rsidP="004B362B">
            <w:pPr>
              <w:jc w:val="left"/>
              <w:rPr>
                <w:sz w:val="18"/>
                <w:szCs w:val="18"/>
              </w:rPr>
            </w:pPr>
          </w:p>
          <w:p w14:paraId="13C96D10" w14:textId="77777777" w:rsidR="009F2395" w:rsidRPr="001A0E67" w:rsidRDefault="009F2395" w:rsidP="004B362B">
            <w:pPr>
              <w:jc w:val="left"/>
              <w:rPr>
                <w:sz w:val="18"/>
                <w:szCs w:val="18"/>
              </w:rPr>
            </w:pPr>
          </w:p>
          <w:p w14:paraId="3169AD1F" w14:textId="77777777" w:rsidR="009F2395" w:rsidRPr="001A0E67" w:rsidRDefault="009F2395" w:rsidP="004B362B">
            <w:pPr>
              <w:jc w:val="left"/>
              <w:rPr>
                <w:sz w:val="18"/>
                <w:szCs w:val="18"/>
              </w:rPr>
            </w:pPr>
          </w:p>
          <w:p w14:paraId="3E233B7B" w14:textId="77777777" w:rsidR="009F2395" w:rsidRPr="001A0E67" w:rsidRDefault="009F2395" w:rsidP="004B362B">
            <w:pPr>
              <w:jc w:val="left"/>
              <w:rPr>
                <w:sz w:val="18"/>
                <w:szCs w:val="18"/>
              </w:rPr>
            </w:pPr>
          </w:p>
          <w:p w14:paraId="68ADA084" w14:textId="77777777" w:rsidR="009F2395" w:rsidRPr="001A0E67" w:rsidRDefault="009F2395" w:rsidP="004B362B">
            <w:pPr>
              <w:jc w:val="left"/>
              <w:rPr>
                <w:sz w:val="18"/>
                <w:szCs w:val="18"/>
              </w:rPr>
            </w:pPr>
          </w:p>
          <w:p w14:paraId="67F3E90D" w14:textId="77777777" w:rsidR="009F2395" w:rsidRPr="001A0E67" w:rsidRDefault="009F2395" w:rsidP="004B362B">
            <w:pPr>
              <w:jc w:val="left"/>
              <w:rPr>
                <w:sz w:val="18"/>
                <w:szCs w:val="18"/>
              </w:rPr>
            </w:pPr>
          </w:p>
          <w:p w14:paraId="134096A7" w14:textId="77777777" w:rsidR="009F2395" w:rsidRPr="001A0E67" w:rsidRDefault="009F2395" w:rsidP="004B362B">
            <w:pPr>
              <w:jc w:val="left"/>
              <w:rPr>
                <w:sz w:val="18"/>
                <w:szCs w:val="18"/>
              </w:rPr>
            </w:pPr>
          </w:p>
          <w:p w14:paraId="2FE052F8" w14:textId="77777777" w:rsidR="009F2395" w:rsidRPr="001A0E67" w:rsidRDefault="009F2395" w:rsidP="004B362B">
            <w:pPr>
              <w:jc w:val="left"/>
              <w:rPr>
                <w:sz w:val="18"/>
                <w:szCs w:val="18"/>
              </w:rPr>
            </w:pPr>
          </w:p>
          <w:p w14:paraId="4BDBC6D0" w14:textId="77777777" w:rsidR="009F2395" w:rsidRPr="001A0E67" w:rsidRDefault="009F2395" w:rsidP="004B362B">
            <w:pPr>
              <w:jc w:val="left"/>
              <w:rPr>
                <w:sz w:val="18"/>
                <w:szCs w:val="18"/>
              </w:rPr>
            </w:pPr>
          </w:p>
          <w:p w14:paraId="496707C8" w14:textId="77777777" w:rsidR="009F2395" w:rsidRPr="001A0E67" w:rsidRDefault="009F2395" w:rsidP="004B362B">
            <w:pPr>
              <w:jc w:val="left"/>
              <w:rPr>
                <w:sz w:val="18"/>
                <w:szCs w:val="18"/>
              </w:rPr>
            </w:pPr>
          </w:p>
          <w:p w14:paraId="10A264EB" w14:textId="77777777" w:rsidR="009F2395" w:rsidRPr="001A0E67" w:rsidRDefault="009F2395" w:rsidP="004B362B">
            <w:pPr>
              <w:jc w:val="left"/>
              <w:rPr>
                <w:sz w:val="18"/>
                <w:szCs w:val="18"/>
              </w:rPr>
            </w:pPr>
          </w:p>
          <w:p w14:paraId="41063601" w14:textId="77777777" w:rsidR="009F2395" w:rsidRPr="001A0E67" w:rsidRDefault="009F2395" w:rsidP="004B362B">
            <w:pPr>
              <w:jc w:val="left"/>
              <w:rPr>
                <w:sz w:val="18"/>
                <w:szCs w:val="18"/>
              </w:rPr>
            </w:pPr>
          </w:p>
          <w:p w14:paraId="2652ABC4" w14:textId="77777777" w:rsidR="009F2395" w:rsidRPr="001A0E67" w:rsidRDefault="009F2395" w:rsidP="004B362B">
            <w:pPr>
              <w:jc w:val="left"/>
              <w:rPr>
                <w:sz w:val="18"/>
                <w:szCs w:val="18"/>
              </w:rPr>
            </w:pPr>
          </w:p>
          <w:p w14:paraId="4C944B27" w14:textId="77777777" w:rsidR="009F2395" w:rsidRDefault="009F2395" w:rsidP="004B362B">
            <w:pPr>
              <w:jc w:val="left"/>
              <w:rPr>
                <w:sz w:val="18"/>
                <w:szCs w:val="18"/>
              </w:rPr>
            </w:pPr>
          </w:p>
          <w:p w14:paraId="578AE715" w14:textId="77777777" w:rsidR="004B362B" w:rsidRDefault="004B362B" w:rsidP="004B362B">
            <w:pPr>
              <w:jc w:val="left"/>
              <w:rPr>
                <w:sz w:val="18"/>
                <w:szCs w:val="18"/>
              </w:rPr>
            </w:pPr>
          </w:p>
          <w:p w14:paraId="70407C53" w14:textId="77777777" w:rsidR="004B362B" w:rsidRPr="001A0E67" w:rsidRDefault="004B362B" w:rsidP="004B362B">
            <w:pPr>
              <w:jc w:val="left"/>
              <w:rPr>
                <w:sz w:val="18"/>
                <w:szCs w:val="18"/>
              </w:rPr>
            </w:pPr>
          </w:p>
          <w:p w14:paraId="701405E9" w14:textId="77777777" w:rsidR="009F2395" w:rsidRPr="001A0E67" w:rsidRDefault="009F2395" w:rsidP="004B362B">
            <w:pPr>
              <w:jc w:val="left"/>
              <w:rPr>
                <w:sz w:val="18"/>
                <w:szCs w:val="18"/>
              </w:rPr>
            </w:pPr>
          </w:p>
          <w:p w14:paraId="4B33A751" w14:textId="77777777" w:rsidR="009F2395" w:rsidRPr="001A0E67" w:rsidRDefault="009F2395" w:rsidP="004B362B">
            <w:pPr>
              <w:jc w:val="left"/>
              <w:rPr>
                <w:sz w:val="18"/>
                <w:szCs w:val="18"/>
              </w:rPr>
            </w:pPr>
          </w:p>
          <w:p w14:paraId="17A6A904" w14:textId="77777777" w:rsidR="009F2395" w:rsidRPr="001A0E67" w:rsidRDefault="009F2395" w:rsidP="004B362B">
            <w:pPr>
              <w:jc w:val="left"/>
              <w:rPr>
                <w:sz w:val="18"/>
                <w:szCs w:val="18"/>
              </w:rPr>
            </w:pPr>
          </w:p>
          <w:p w14:paraId="6FAEC914" w14:textId="77777777" w:rsidR="009F2395" w:rsidRPr="001A0E67" w:rsidRDefault="009F2395" w:rsidP="004B362B">
            <w:pPr>
              <w:jc w:val="left"/>
              <w:rPr>
                <w:sz w:val="18"/>
                <w:szCs w:val="18"/>
              </w:rPr>
            </w:pPr>
            <w:r w:rsidRPr="001A0E67">
              <w:rPr>
                <w:sz w:val="18"/>
                <w:szCs w:val="18"/>
              </w:rPr>
              <w:t>$22,801</w:t>
            </w:r>
          </w:p>
          <w:p w14:paraId="1F65012C" w14:textId="77777777" w:rsidR="009F2395" w:rsidRPr="001A0E67" w:rsidRDefault="009F2395" w:rsidP="004B362B">
            <w:pPr>
              <w:jc w:val="left"/>
              <w:rPr>
                <w:sz w:val="18"/>
                <w:szCs w:val="18"/>
              </w:rPr>
            </w:pPr>
          </w:p>
          <w:p w14:paraId="00EAC709" w14:textId="77777777" w:rsidR="009F2395" w:rsidRPr="001A0E67" w:rsidRDefault="009F2395" w:rsidP="004B362B">
            <w:pPr>
              <w:jc w:val="left"/>
              <w:rPr>
                <w:sz w:val="18"/>
                <w:szCs w:val="18"/>
              </w:rPr>
            </w:pPr>
          </w:p>
          <w:p w14:paraId="49E253C6" w14:textId="77777777" w:rsidR="009F2395" w:rsidRPr="001A0E67" w:rsidRDefault="009F2395" w:rsidP="004B362B">
            <w:pPr>
              <w:jc w:val="left"/>
              <w:rPr>
                <w:sz w:val="18"/>
                <w:szCs w:val="18"/>
              </w:rPr>
            </w:pPr>
          </w:p>
          <w:p w14:paraId="0AB4B2EB" w14:textId="77777777" w:rsidR="009F2395" w:rsidRPr="001A0E67" w:rsidRDefault="009F2395" w:rsidP="004B362B">
            <w:pPr>
              <w:jc w:val="left"/>
              <w:rPr>
                <w:sz w:val="18"/>
                <w:szCs w:val="18"/>
              </w:rPr>
            </w:pPr>
          </w:p>
          <w:p w14:paraId="51409419" w14:textId="77777777" w:rsidR="009F2395" w:rsidRPr="001A0E67" w:rsidRDefault="009F2395" w:rsidP="004B362B">
            <w:pPr>
              <w:jc w:val="left"/>
              <w:rPr>
                <w:sz w:val="18"/>
                <w:szCs w:val="18"/>
              </w:rPr>
            </w:pPr>
          </w:p>
          <w:p w14:paraId="357E5BCC" w14:textId="77777777" w:rsidR="009F2395" w:rsidRPr="001A0E67" w:rsidRDefault="009F2395" w:rsidP="004B362B">
            <w:pPr>
              <w:jc w:val="left"/>
              <w:rPr>
                <w:sz w:val="18"/>
                <w:szCs w:val="18"/>
              </w:rPr>
            </w:pPr>
          </w:p>
          <w:p w14:paraId="4B947D59" w14:textId="77777777" w:rsidR="009F2395" w:rsidRPr="001A0E67" w:rsidRDefault="009F2395" w:rsidP="004B362B">
            <w:pPr>
              <w:jc w:val="left"/>
              <w:rPr>
                <w:sz w:val="18"/>
                <w:szCs w:val="18"/>
              </w:rPr>
            </w:pPr>
          </w:p>
          <w:p w14:paraId="1A9989D0" w14:textId="77777777" w:rsidR="009F2395" w:rsidRPr="001A0E67" w:rsidRDefault="009F2395" w:rsidP="004B362B">
            <w:pPr>
              <w:jc w:val="left"/>
              <w:rPr>
                <w:sz w:val="18"/>
                <w:szCs w:val="18"/>
              </w:rPr>
            </w:pPr>
          </w:p>
          <w:p w14:paraId="0F48B92C" w14:textId="77777777" w:rsidR="009F2395" w:rsidRPr="001A0E67" w:rsidRDefault="009F2395" w:rsidP="004B362B">
            <w:pPr>
              <w:jc w:val="left"/>
              <w:rPr>
                <w:sz w:val="18"/>
                <w:szCs w:val="18"/>
              </w:rPr>
            </w:pPr>
          </w:p>
          <w:p w14:paraId="73F480D5" w14:textId="77777777" w:rsidR="009F2395" w:rsidRPr="001A0E67" w:rsidRDefault="009F2395" w:rsidP="004B362B">
            <w:pPr>
              <w:jc w:val="left"/>
              <w:rPr>
                <w:sz w:val="18"/>
                <w:szCs w:val="18"/>
              </w:rPr>
            </w:pPr>
          </w:p>
          <w:p w14:paraId="05FF5FE5" w14:textId="77777777" w:rsidR="009F2395" w:rsidRPr="001A0E67" w:rsidRDefault="009F2395" w:rsidP="004B362B">
            <w:pPr>
              <w:jc w:val="left"/>
              <w:rPr>
                <w:sz w:val="18"/>
                <w:szCs w:val="18"/>
              </w:rPr>
            </w:pPr>
          </w:p>
          <w:p w14:paraId="310E990D" w14:textId="77777777" w:rsidR="009F2395" w:rsidRPr="001A0E67" w:rsidRDefault="009F2395" w:rsidP="004B362B">
            <w:pPr>
              <w:jc w:val="left"/>
              <w:rPr>
                <w:sz w:val="18"/>
                <w:szCs w:val="18"/>
              </w:rPr>
            </w:pPr>
          </w:p>
          <w:p w14:paraId="18125ECB" w14:textId="77777777" w:rsidR="009F2395" w:rsidRPr="001A0E67" w:rsidRDefault="009F2395" w:rsidP="004B362B">
            <w:pPr>
              <w:jc w:val="left"/>
              <w:rPr>
                <w:sz w:val="18"/>
                <w:szCs w:val="18"/>
              </w:rPr>
            </w:pPr>
          </w:p>
          <w:p w14:paraId="13CB47C6" w14:textId="77777777" w:rsidR="009F2395" w:rsidRPr="001A0E67" w:rsidRDefault="009F2395" w:rsidP="004B362B">
            <w:pPr>
              <w:jc w:val="left"/>
              <w:rPr>
                <w:sz w:val="18"/>
                <w:szCs w:val="18"/>
              </w:rPr>
            </w:pPr>
          </w:p>
          <w:p w14:paraId="788D28FB" w14:textId="77777777" w:rsidR="009F2395" w:rsidRPr="001A0E67" w:rsidRDefault="009F2395" w:rsidP="004B362B">
            <w:pPr>
              <w:jc w:val="left"/>
              <w:rPr>
                <w:sz w:val="18"/>
                <w:szCs w:val="18"/>
              </w:rPr>
            </w:pPr>
          </w:p>
          <w:p w14:paraId="5A6A0BE9" w14:textId="77777777" w:rsidR="009F2395" w:rsidRDefault="009F2395">
            <w:pPr>
              <w:jc w:val="left"/>
              <w:rPr>
                <w:sz w:val="18"/>
                <w:szCs w:val="18"/>
              </w:rPr>
            </w:pPr>
          </w:p>
          <w:p w14:paraId="0E613100" w14:textId="77777777" w:rsidR="004D03DB" w:rsidRPr="001A0E67" w:rsidRDefault="004D03DB" w:rsidP="004B362B">
            <w:pPr>
              <w:jc w:val="left"/>
              <w:rPr>
                <w:sz w:val="18"/>
                <w:szCs w:val="18"/>
              </w:rPr>
            </w:pPr>
          </w:p>
          <w:p w14:paraId="3157C4AF" w14:textId="77777777" w:rsidR="009F2395" w:rsidRPr="001A0E67" w:rsidRDefault="009F2395" w:rsidP="004B362B">
            <w:pPr>
              <w:jc w:val="left"/>
              <w:rPr>
                <w:sz w:val="18"/>
                <w:szCs w:val="18"/>
              </w:rPr>
            </w:pPr>
          </w:p>
          <w:p w14:paraId="0F213BA7" w14:textId="77777777" w:rsidR="009F2395" w:rsidRPr="001A0E67" w:rsidRDefault="009F2395" w:rsidP="004B362B">
            <w:pPr>
              <w:jc w:val="left"/>
              <w:rPr>
                <w:sz w:val="18"/>
                <w:szCs w:val="18"/>
              </w:rPr>
            </w:pPr>
          </w:p>
          <w:p w14:paraId="08FA337D" w14:textId="77777777" w:rsidR="009F2395" w:rsidRPr="001A0E67" w:rsidRDefault="009F2395" w:rsidP="004B362B">
            <w:pPr>
              <w:jc w:val="left"/>
              <w:rPr>
                <w:sz w:val="18"/>
                <w:szCs w:val="18"/>
              </w:rPr>
            </w:pPr>
          </w:p>
          <w:p w14:paraId="0195F045" w14:textId="77777777" w:rsidR="009F2395" w:rsidRPr="001A0E67" w:rsidRDefault="009F2395" w:rsidP="004B362B">
            <w:pPr>
              <w:jc w:val="left"/>
              <w:rPr>
                <w:sz w:val="18"/>
                <w:szCs w:val="18"/>
              </w:rPr>
            </w:pPr>
            <w:r w:rsidRPr="001A0E67">
              <w:rPr>
                <w:sz w:val="18"/>
                <w:szCs w:val="18"/>
              </w:rPr>
              <w:t>$101,776</w:t>
            </w:r>
          </w:p>
          <w:p w14:paraId="702F40D5" w14:textId="77777777" w:rsidR="009F2395" w:rsidRPr="001A0E67" w:rsidRDefault="009F2395" w:rsidP="004B362B">
            <w:pPr>
              <w:jc w:val="left"/>
              <w:rPr>
                <w:sz w:val="18"/>
                <w:szCs w:val="18"/>
              </w:rPr>
            </w:pPr>
          </w:p>
          <w:p w14:paraId="5FD72D4E" w14:textId="77777777" w:rsidR="009F2395" w:rsidRPr="001A0E67" w:rsidRDefault="009F2395" w:rsidP="004B362B">
            <w:pPr>
              <w:jc w:val="left"/>
              <w:rPr>
                <w:sz w:val="18"/>
                <w:szCs w:val="18"/>
              </w:rPr>
            </w:pPr>
            <w:r w:rsidRPr="001A0E67">
              <w:rPr>
                <w:sz w:val="18"/>
                <w:szCs w:val="18"/>
              </w:rPr>
              <w:t>$109,000</w:t>
            </w:r>
          </w:p>
          <w:p w14:paraId="5CF1ED5D" w14:textId="77777777" w:rsidR="009F2395" w:rsidRPr="001A0E67" w:rsidRDefault="009F2395" w:rsidP="004B362B">
            <w:pPr>
              <w:jc w:val="left"/>
              <w:rPr>
                <w:sz w:val="18"/>
                <w:szCs w:val="18"/>
              </w:rPr>
            </w:pPr>
          </w:p>
          <w:p w14:paraId="482BF56E" w14:textId="77777777" w:rsidR="009F2395" w:rsidRPr="001A0E67" w:rsidRDefault="009F2395" w:rsidP="004B362B">
            <w:pPr>
              <w:jc w:val="left"/>
              <w:rPr>
                <w:sz w:val="18"/>
                <w:szCs w:val="18"/>
              </w:rPr>
            </w:pPr>
          </w:p>
          <w:p w14:paraId="59736556" w14:textId="77777777" w:rsidR="009F2395" w:rsidRPr="001A0E67" w:rsidRDefault="009F2395" w:rsidP="004B362B">
            <w:pPr>
              <w:jc w:val="left"/>
              <w:rPr>
                <w:sz w:val="18"/>
                <w:szCs w:val="18"/>
              </w:rPr>
            </w:pPr>
          </w:p>
          <w:p w14:paraId="3B036F0E" w14:textId="77777777" w:rsidR="009F2395" w:rsidRPr="001A0E67" w:rsidRDefault="009F2395" w:rsidP="004B362B">
            <w:pPr>
              <w:jc w:val="left"/>
              <w:rPr>
                <w:sz w:val="18"/>
                <w:szCs w:val="18"/>
              </w:rPr>
            </w:pPr>
          </w:p>
          <w:p w14:paraId="0DC84B9F" w14:textId="77777777" w:rsidR="009F2395" w:rsidRPr="001A0E67" w:rsidRDefault="009F2395" w:rsidP="004B362B">
            <w:pPr>
              <w:jc w:val="left"/>
              <w:rPr>
                <w:sz w:val="18"/>
                <w:szCs w:val="18"/>
              </w:rPr>
            </w:pPr>
          </w:p>
          <w:p w14:paraId="5809DCF1" w14:textId="77777777" w:rsidR="009F2395" w:rsidRPr="001A0E67" w:rsidRDefault="009F2395" w:rsidP="004B362B">
            <w:pPr>
              <w:jc w:val="left"/>
              <w:rPr>
                <w:sz w:val="18"/>
                <w:szCs w:val="18"/>
              </w:rPr>
            </w:pPr>
          </w:p>
          <w:p w14:paraId="0D6DDCA6" w14:textId="77777777" w:rsidR="009F2395" w:rsidRPr="001A0E67" w:rsidRDefault="009F2395" w:rsidP="004B362B">
            <w:pPr>
              <w:jc w:val="left"/>
              <w:rPr>
                <w:sz w:val="18"/>
                <w:szCs w:val="18"/>
              </w:rPr>
            </w:pPr>
          </w:p>
          <w:p w14:paraId="4AB690A4" w14:textId="77777777" w:rsidR="009F2395" w:rsidRPr="001A0E67" w:rsidRDefault="009F2395" w:rsidP="004B362B">
            <w:pPr>
              <w:jc w:val="left"/>
              <w:rPr>
                <w:sz w:val="18"/>
                <w:szCs w:val="18"/>
              </w:rPr>
            </w:pPr>
          </w:p>
          <w:p w14:paraId="58D7B03B" w14:textId="77777777" w:rsidR="009F2395" w:rsidRPr="001A0E67" w:rsidRDefault="009F2395" w:rsidP="004B362B">
            <w:pPr>
              <w:jc w:val="left"/>
              <w:rPr>
                <w:sz w:val="18"/>
                <w:szCs w:val="18"/>
              </w:rPr>
            </w:pPr>
          </w:p>
          <w:p w14:paraId="65909A4D" w14:textId="77777777" w:rsidR="009F2395" w:rsidRPr="001A0E67" w:rsidRDefault="009F2395" w:rsidP="004B362B">
            <w:pPr>
              <w:jc w:val="left"/>
              <w:rPr>
                <w:sz w:val="18"/>
                <w:szCs w:val="18"/>
              </w:rPr>
            </w:pPr>
          </w:p>
          <w:p w14:paraId="777C7820" w14:textId="77777777" w:rsidR="009F2395" w:rsidRPr="001A0E67" w:rsidRDefault="009F2395" w:rsidP="004B362B">
            <w:pPr>
              <w:jc w:val="left"/>
              <w:rPr>
                <w:sz w:val="18"/>
                <w:szCs w:val="18"/>
              </w:rPr>
            </w:pPr>
          </w:p>
          <w:p w14:paraId="7D196300" w14:textId="77777777" w:rsidR="009F2395" w:rsidRPr="001A0E67" w:rsidRDefault="009F2395" w:rsidP="004B362B">
            <w:pPr>
              <w:jc w:val="left"/>
              <w:rPr>
                <w:sz w:val="18"/>
                <w:szCs w:val="18"/>
              </w:rPr>
            </w:pPr>
          </w:p>
          <w:p w14:paraId="51F7EF1C" w14:textId="77777777" w:rsidR="009F2395" w:rsidRPr="001A0E67" w:rsidRDefault="009F2395" w:rsidP="004B362B">
            <w:pPr>
              <w:jc w:val="left"/>
              <w:rPr>
                <w:sz w:val="18"/>
                <w:szCs w:val="18"/>
              </w:rPr>
            </w:pPr>
          </w:p>
          <w:p w14:paraId="2F9CE59B" w14:textId="77777777" w:rsidR="009F2395" w:rsidRPr="001A0E67" w:rsidRDefault="009F2395" w:rsidP="004B362B">
            <w:pPr>
              <w:jc w:val="left"/>
              <w:rPr>
                <w:sz w:val="18"/>
                <w:szCs w:val="18"/>
              </w:rPr>
            </w:pPr>
          </w:p>
          <w:p w14:paraId="31213C62" w14:textId="77777777" w:rsidR="009F2395" w:rsidRPr="001A0E67" w:rsidRDefault="009F2395" w:rsidP="004B362B">
            <w:pPr>
              <w:jc w:val="left"/>
              <w:rPr>
                <w:sz w:val="18"/>
                <w:szCs w:val="18"/>
              </w:rPr>
            </w:pPr>
          </w:p>
          <w:p w14:paraId="6316439B" w14:textId="77777777" w:rsidR="009F2395" w:rsidRPr="001A0E67" w:rsidRDefault="009F2395" w:rsidP="004B362B">
            <w:pPr>
              <w:jc w:val="left"/>
              <w:rPr>
                <w:sz w:val="18"/>
                <w:szCs w:val="18"/>
              </w:rPr>
            </w:pPr>
          </w:p>
          <w:p w14:paraId="682C8080" w14:textId="77777777" w:rsidR="009F2395" w:rsidRPr="001A0E67" w:rsidRDefault="009F2395" w:rsidP="004B362B">
            <w:pPr>
              <w:jc w:val="left"/>
              <w:rPr>
                <w:sz w:val="18"/>
                <w:szCs w:val="18"/>
              </w:rPr>
            </w:pPr>
          </w:p>
          <w:p w14:paraId="0E4A9D9F" w14:textId="77777777" w:rsidR="009F2395" w:rsidRPr="001A0E67" w:rsidRDefault="009F2395" w:rsidP="004B362B">
            <w:pPr>
              <w:jc w:val="left"/>
              <w:rPr>
                <w:sz w:val="18"/>
                <w:szCs w:val="18"/>
              </w:rPr>
            </w:pPr>
          </w:p>
          <w:p w14:paraId="5F8D9E8C" w14:textId="77777777" w:rsidR="009F2395" w:rsidRPr="001A0E67" w:rsidRDefault="009F2395" w:rsidP="004B362B">
            <w:pPr>
              <w:jc w:val="left"/>
              <w:rPr>
                <w:sz w:val="18"/>
                <w:szCs w:val="18"/>
              </w:rPr>
            </w:pPr>
          </w:p>
          <w:p w14:paraId="57084D21" w14:textId="77777777" w:rsidR="009F2395" w:rsidRPr="001A0E67" w:rsidRDefault="009F2395" w:rsidP="004B362B">
            <w:pPr>
              <w:jc w:val="left"/>
              <w:rPr>
                <w:sz w:val="18"/>
                <w:szCs w:val="18"/>
              </w:rPr>
            </w:pPr>
          </w:p>
          <w:p w14:paraId="7483D6E2" w14:textId="77777777" w:rsidR="009F2395" w:rsidRPr="001A0E67" w:rsidRDefault="009F2395" w:rsidP="004B362B">
            <w:pPr>
              <w:jc w:val="left"/>
              <w:rPr>
                <w:sz w:val="18"/>
                <w:szCs w:val="18"/>
              </w:rPr>
            </w:pPr>
          </w:p>
          <w:p w14:paraId="00D78B86" w14:textId="77777777" w:rsidR="009F2395" w:rsidRPr="001A0E67" w:rsidRDefault="009F2395" w:rsidP="004B362B">
            <w:pPr>
              <w:jc w:val="left"/>
              <w:rPr>
                <w:sz w:val="18"/>
                <w:szCs w:val="18"/>
              </w:rPr>
            </w:pPr>
          </w:p>
          <w:p w14:paraId="68104B0D" w14:textId="77777777" w:rsidR="009F2395" w:rsidRPr="001A0E67" w:rsidRDefault="009F2395" w:rsidP="004B362B">
            <w:pPr>
              <w:jc w:val="left"/>
              <w:rPr>
                <w:sz w:val="18"/>
                <w:szCs w:val="18"/>
              </w:rPr>
            </w:pPr>
          </w:p>
          <w:p w14:paraId="541C147A" w14:textId="77777777" w:rsidR="009F2395" w:rsidRPr="001A0E67" w:rsidRDefault="009F2395" w:rsidP="004B362B">
            <w:pPr>
              <w:jc w:val="left"/>
              <w:rPr>
                <w:sz w:val="18"/>
                <w:szCs w:val="18"/>
              </w:rPr>
            </w:pPr>
          </w:p>
          <w:p w14:paraId="544A810F" w14:textId="77777777" w:rsidR="009F2395" w:rsidRPr="001A0E67" w:rsidRDefault="009F2395" w:rsidP="004B362B">
            <w:pPr>
              <w:jc w:val="left"/>
              <w:rPr>
                <w:sz w:val="18"/>
                <w:szCs w:val="18"/>
              </w:rPr>
            </w:pPr>
          </w:p>
          <w:p w14:paraId="4945F623" w14:textId="77777777" w:rsidR="009F2395" w:rsidRPr="001A0E67" w:rsidRDefault="009F2395" w:rsidP="004B362B">
            <w:pPr>
              <w:jc w:val="left"/>
              <w:rPr>
                <w:sz w:val="18"/>
                <w:szCs w:val="18"/>
              </w:rPr>
            </w:pPr>
          </w:p>
          <w:p w14:paraId="5B40BB31" w14:textId="77777777" w:rsidR="009F2395" w:rsidRPr="001A0E67" w:rsidRDefault="009F2395" w:rsidP="004B362B">
            <w:pPr>
              <w:jc w:val="left"/>
              <w:rPr>
                <w:sz w:val="18"/>
                <w:szCs w:val="18"/>
              </w:rPr>
            </w:pPr>
          </w:p>
          <w:p w14:paraId="5D5A3AA3" w14:textId="77777777" w:rsidR="009F2395" w:rsidRPr="001A0E67" w:rsidRDefault="009F2395" w:rsidP="004B362B">
            <w:pPr>
              <w:jc w:val="left"/>
              <w:rPr>
                <w:sz w:val="18"/>
                <w:szCs w:val="18"/>
              </w:rPr>
            </w:pPr>
          </w:p>
          <w:p w14:paraId="6988785F" w14:textId="77777777" w:rsidR="009F2395" w:rsidRPr="001A0E67" w:rsidRDefault="009F2395" w:rsidP="004B362B">
            <w:pPr>
              <w:jc w:val="left"/>
              <w:rPr>
                <w:sz w:val="18"/>
                <w:szCs w:val="18"/>
              </w:rPr>
            </w:pPr>
          </w:p>
          <w:p w14:paraId="337EC9B3" w14:textId="77777777" w:rsidR="009F2395" w:rsidRDefault="009F2395" w:rsidP="004B362B">
            <w:pPr>
              <w:jc w:val="left"/>
              <w:rPr>
                <w:sz w:val="18"/>
                <w:szCs w:val="18"/>
              </w:rPr>
            </w:pPr>
          </w:p>
          <w:p w14:paraId="220CB52A" w14:textId="77777777" w:rsidR="009F2395" w:rsidRDefault="009F2395" w:rsidP="004B362B">
            <w:pPr>
              <w:jc w:val="left"/>
              <w:rPr>
                <w:sz w:val="18"/>
                <w:szCs w:val="18"/>
              </w:rPr>
            </w:pPr>
          </w:p>
          <w:p w14:paraId="5C8EDDA1" w14:textId="77777777" w:rsidR="009F2395" w:rsidRPr="001A0E67" w:rsidRDefault="009F2395" w:rsidP="004B362B">
            <w:pPr>
              <w:jc w:val="left"/>
              <w:rPr>
                <w:sz w:val="18"/>
                <w:szCs w:val="18"/>
              </w:rPr>
            </w:pPr>
          </w:p>
          <w:p w14:paraId="6FD94D5D" w14:textId="77777777" w:rsidR="009F2395" w:rsidRPr="001A0E67" w:rsidRDefault="009F2395" w:rsidP="004B362B">
            <w:pPr>
              <w:jc w:val="left"/>
              <w:rPr>
                <w:sz w:val="18"/>
                <w:szCs w:val="18"/>
              </w:rPr>
            </w:pPr>
            <w:r w:rsidRPr="001A0E67">
              <w:rPr>
                <w:sz w:val="18"/>
                <w:szCs w:val="18"/>
              </w:rPr>
              <w:t>$1,423,215</w:t>
            </w:r>
          </w:p>
          <w:p w14:paraId="7E79EDDB" w14:textId="77777777" w:rsidR="009F2395" w:rsidRPr="001A0E67" w:rsidRDefault="009F2395" w:rsidP="004B362B">
            <w:pPr>
              <w:jc w:val="left"/>
              <w:rPr>
                <w:sz w:val="18"/>
                <w:szCs w:val="18"/>
              </w:rPr>
            </w:pPr>
          </w:p>
          <w:p w14:paraId="26A6DB2D" w14:textId="77777777" w:rsidR="009F2395" w:rsidRPr="001A0E67" w:rsidRDefault="009F2395" w:rsidP="004B362B">
            <w:pPr>
              <w:jc w:val="left"/>
              <w:rPr>
                <w:sz w:val="18"/>
                <w:szCs w:val="18"/>
              </w:rPr>
            </w:pPr>
            <w:r w:rsidRPr="001A0E67">
              <w:rPr>
                <w:sz w:val="18"/>
                <w:szCs w:val="18"/>
              </w:rPr>
              <w:t>$2,121,738</w:t>
            </w:r>
          </w:p>
          <w:p w14:paraId="6A33277C" w14:textId="77777777" w:rsidR="009F2395" w:rsidRPr="001A0E67" w:rsidRDefault="009F2395" w:rsidP="004B362B">
            <w:pPr>
              <w:jc w:val="left"/>
              <w:rPr>
                <w:sz w:val="18"/>
                <w:szCs w:val="18"/>
              </w:rPr>
            </w:pPr>
          </w:p>
          <w:p w14:paraId="477EAD98" w14:textId="77777777" w:rsidR="009F2395" w:rsidRPr="001A0E67" w:rsidRDefault="009F2395" w:rsidP="004B362B">
            <w:pPr>
              <w:jc w:val="left"/>
              <w:rPr>
                <w:sz w:val="18"/>
                <w:szCs w:val="18"/>
              </w:rPr>
            </w:pPr>
          </w:p>
          <w:p w14:paraId="61D6691F" w14:textId="77777777" w:rsidR="009F2395" w:rsidRPr="001A0E67" w:rsidRDefault="009F2395" w:rsidP="004B362B">
            <w:pPr>
              <w:jc w:val="left"/>
              <w:rPr>
                <w:sz w:val="18"/>
                <w:szCs w:val="18"/>
              </w:rPr>
            </w:pPr>
          </w:p>
          <w:p w14:paraId="798BC058" w14:textId="77777777" w:rsidR="009F2395" w:rsidRPr="001A0E67" w:rsidRDefault="009F2395" w:rsidP="004B362B">
            <w:pPr>
              <w:jc w:val="left"/>
              <w:rPr>
                <w:sz w:val="18"/>
                <w:szCs w:val="18"/>
              </w:rPr>
            </w:pPr>
          </w:p>
          <w:p w14:paraId="015EFA5E" w14:textId="77777777" w:rsidR="009F2395" w:rsidRPr="001A0E67" w:rsidRDefault="009F2395" w:rsidP="004B362B">
            <w:pPr>
              <w:jc w:val="left"/>
              <w:rPr>
                <w:sz w:val="18"/>
                <w:szCs w:val="18"/>
              </w:rPr>
            </w:pPr>
          </w:p>
          <w:p w14:paraId="33B78825" w14:textId="77777777" w:rsidR="009F2395" w:rsidRPr="001A0E67" w:rsidRDefault="009F2395" w:rsidP="004B362B">
            <w:pPr>
              <w:jc w:val="left"/>
              <w:rPr>
                <w:sz w:val="18"/>
                <w:szCs w:val="18"/>
              </w:rPr>
            </w:pPr>
          </w:p>
          <w:p w14:paraId="22EEBC6D" w14:textId="77777777" w:rsidR="009F2395" w:rsidRPr="001A0E67" w:rsidRDefault="009F2395" w:rsidP="004B362B">
            <w:pPr>
              <w:jc w:val="left"/>
              <w:rPr>
                <w:sz w:val="18"/>
                <w:szCs w:val="18"/>
              </w:rPr>
            </w:pPr>
          </w:p>
          <w:p w14:paraId="3BBF5D6E" w14:textId="77777777" w:rsidR="009F2395" w:rsidRPr="001A0E67" w:rsidRDefault="009F2395" w:rsidP="004B362B">
            <w:pPr>
              <w:jc w:val="left"/>
              <w:rPr>
                <w:sz w:val="18"/>
                <w:szCs w:val="18"/>
              </w:rPr>
            </w:pPr>
          </w:p>
          <w:p w14:paraId="37700D28" w14:textId="77777777" w:rsidR="009F2395" w:rsidRPr="001A0E67" w:rsidRDefault="009F2395" w:rsidP="004B362B">
            <w:pPr>
              <w:jc w:val="left"/>
              <w:rPr>
                <w:sz w:val="18"/>
                <w:szCs w:val="18"/>
              </w:rPr>
            </w:pPr>
          </w:p>
          <w:p w14:paraId="60B57E90" w14:textId="77777777" w:rsidR="009F2395" w:rsidRPr="001A0E67" w:rsidRDefault="009F2395" w:rsidP="004B362B">
            <w:pPr>
              <w:jc w:val="left"/>
              <w:rPr>
                <w:sz w:val="18"/>
                <w:szCs w:val="18"/>
              </w:rPr>
            </w:pPr>
          </w:p>
          <w:p w14:paraId="2DC53BA5" w14:textId="77777777" w:rsidR="009F2395" w:rsidRPr="001A0E67" w:rsidRDefault="009F2395" w:rsidP="004B362B">
            <w:pPr>
              <w:jc w:val="left"/>
              <w:rPr>
                <w:sz w:val="18"/>
                <w:szCs w:val="18"/>
              </w:rPr>
            </w:pPr>
          </w:p>
          <w:p w14:paraId="028E00E9" w14:textId="77777777" w:rsidR="009F2395" w:rsidRPr="001A0E67" w:rsidRDefault="009F2395" w:rsidP="004B362B">
            <w:pPr>
              <w:jc w:val="left"/>
              <w:rPr>
                <w:sz w:val="18"/>
                <w:szCs w:val="18"/>
              </w:rPr>
            </w:pPr>
          </w:p>
          <w:p w14:paraId="2D83CB71" w14:textId="77777777" w:rsidR="009F2395" w:rsidRPr="001A0E67" w:rsidRDefault="009F2395" w:rsidP="004B362B">
            <w:pPr>
              <w:jc w:val="left"/>
              <w:rPr>
                <w:sz w:val="18"/>
                <w:szCs w:val="18"/>
              </w:rPr>
            </w:pPr>
          </w:p>
          <w:p w14:paraId="34207C0D" w14:textId="77777777" w:rsidR="009F2395" w:rsidRPr="001A0E67" w:rsidRDefault="009F2395" w:rsidP="004B362B">
            <w:pPr>
              <w:jc w:val="left"/>
              <w:rPr>
                <w:sz w:val="18"/>
                <w:szCs w:val="18"/>
              </w:rPr>
            </w:pPr>
          </w:p>
          <w:p w14:paraId="5D43DBEF" w14:textId="77777777" w:rsidR="009F2395" w:rsidRPr="001A0E67" w:rsidRDefault="009F2395" w:rsidP="004B362B">
            <w:pPr>
              <w:jc w:val="left"/>
              <w:rPr>
                <w:sz w:val="18"/>
                <w:szCs w:val="18"/>
              </w:rPr>
            </w:pPr>
          </w:p>
          <w:p w14:paraId="0F59382B" w14:textId="77777777" w:rsidR="009F2395" w:rsidRPr="001A0E67" w:rsidRDefault="009F2395" w:rsidP="004B362B">
            <w:pPr>
              <w:jc w:val="left"/>
              <w:rPr>
                <w:sz w:val="18"/>
                <w:szCs w:val="18"/>
              </w:rPr>
            </w:pPr>
          </w:p>
          <w:p w14:paraId="6CCC8304" w14:textId="77777777" w:rsidR="009F2395" w:rsidRPr="001A0E67" w:rsidRDefault="009F2395" w:rsidP="004B362B">
            <w:pPr>
              <w:jc w:val="left"/>
              <w:rPr>
                <w:sz w:val="18"/>
                <w:szCs w:val="18"/>
              </w:rPr>
            </w:pPr>
          </w:p>
          <w:p w14:paraId="7CCB0F89" w14:textId="77777777" w:rsidR="009F2395" w:rsidRPr="001A0E67" w:rsidRDefault="009F2395" w:rsidP="004B362B">
            <w:pPr>
              <w:jc w:val="left"/>
              <w:rPr>
                <w:sz w:val="18"/>
                <w:szCs w:val="18"/>
              </w:rPr>
            </w:pPr>
          </w:p>
          <w:p w14:paraId="151FE7F1" w14:textId="77777777" w:rsidR="009F2395" w:rsidRPr="001A0E67" w:rsidRDefault="009F2395" w:rsidP="004B362B">
            <w:pPr>
              <w:jc w:val="left"/>
              <w:rPr>
                <w:sz w:val="18"/>
                <w:szCs w:val="18"/>
              </w:rPr>
            </w:pPr>
          </w:p>
          <w:p w14:paraId="0411D50E" w14:textId="77777777" w:rsidR="009F2395" w:rsidRPr="001A0E67" w:rsidRDefault="009F2395" w:rsidP="004B362B">
            <w:pPr>
              <w:jc w:val="left"/>
              <w:rPr>
                <w:sz w:val="18"/>
                <w:szCs w:val="18"/>
              </w:rPr>
            </w:pPr>
          </w:p>
          <w:p w14:paraId="3B273F05" w14:textId="77777777" w:rsidR="009F2395" w:rsidRPr="001A0E67" w:rsidRDefault="009F2395" w:rsidP="004B362B">
            <w:pPr>
              <w:jc w:val="left"/>
              <w:rPr>
                <w:sz w:val="18"/>
                <w:szCs w:val="18"/>
              </w:rPr>
            </w:pPr>
          </w:p>
          <w:p w14:paraId="6BA980D9" w14:textId="77777777" w:rsidR="009F2395" w:rsidRPr="001A0E67" w:rsidRDefault="009F2395" w:rsidP="004B362B">
            <w:pPr>
              <w:jc w:val="left"/>
              <w:rPr>
                <w:sz w:val="18"/>
                <w:szCs w:val="18"/>
              </w:rPr>
            </w:pPr>
          </w:p>
          <w:p w14:paraId="60C10376" w14:textId="77777777" w:rsidR="009F2395" w:rsidRPr="001A0E67" w:rsidRDefault="009F2395" w:rsidP="004B362B">
            <w:pPr>
              <w:jc w:val="left"/>
              <w:rPr>
                <w:sz w:val="18"/>
                <w:szCs w:val="18"/>
              </w:rPr>
            </w:pPr>
          </w:p>
          <w:p w14:paraId="67AE9ECE" w14:textId="77777777" w:rsidR="009F2395" w:rsidRDefault="009F2395">
            <w:pPr>
              <w:jc w:val="left"/>
              <w:rPr>
                <w:sz w:val="18"/>
                <w:szCs w:val="18"/>
              </w:rPr>
            </w:pPr>
          </w:p>
          <w:p w14:paraId="25593496" w14:textId="77777777" w:rsidR="004D03DB" w:rsidRDefault="004D03DB">
            <w:pPr>
              <w:jc w:val="left"/>
              <w:rPr>
                <w:sz w:val="18"/>
                <w:szCs w:val="18"/>
              </w:rPr>
            </w:pPr>
          </w:p>
          <w:p w14:paraId="04EB0ABE" w14:textId="77777777" w:rsidR="004D03DB" w:rsidRPr="001A0E67" w:rsidRDefault="004D03DB" w:rsidP="004B362B">
            <w:pPr>
              <w:jc w:val="left"/>
              <w:rPr>
                <w:sz w:val="18"/>
                <w:szCs w:val="18"/>
              </w:rPr>
            </w:pPr>
          </w:p>
          <w:p w14:paraId="310F35FB" w14:textId="77777777" w:rsidR="009F2395" w:rsidRPr="001A0E67" w:rsidRDefault="009F2395" w:rsidP="004B362B">
            <w:pPr>
              <w:jc w:val="left"/>
              <w:rPr>
                <w:sz w:val="18"/>
                <w:szCs w:val="18"/>
              </w:rPr>
            </w:pPr>
          </w:p>
          <w:p w14:paraId="2F969C4D" w14:textId="77777777" w:rsidR="009F2395" w:rsidRPr="001A0E67" w:rsidRDefault="009F2395" w:rsidP="004B362B">
            <w:pPr>
              <w:jc w:val="left"/>
              <w:rPr>
                <w:sz w:val="18"/>
                <w:szCs w:val="18"/>
              </w:rPr>
            </w:pPr>
          </w:p>
          <w:p w14:paraId="3FF6FFB4" w14:textId="77777777" w:rsidR="009F2395" w:rsidRPr="001A0E67" w:rsidRDefault="009F2395" w:rsidP="004B362B">
            <w:pPr>
              <w:jc w:val="left"/>
              <w:rPr>
                <w:sz w:val="18"/>
                <w:szCs w:val="18"/>
              </w:rPr>
            </w:pPr>
          </w:p>
          <w:p w14:paraId="01BC6C0B" w14:textId="77777777" w:rsidR="009F2395" w:rsidRPr="001A0E67" w:rsidRDefault="009F2395" w:rsidP="004B362B">
            <w:pPr>
              <w:jc w:val="left"/>
              <w:rPr>
                <w:sz w:val="18"/>
                <w:szCs w:val="18"/>
              </w:rPr>
            </w:pPr>
            <w:r w:rsidRPr="001A0E67">
              <w:rPr>
                <w:sz w:val="18"/>
                <w:szCs w:val="18"/>
              </w:rPr>
              <w:t>$442,894</w:t>
            </w:r>
          </w:p>
          <w:p w14:paraId="348998B2" w14:textId="77777777" w:rsidR="009F2395" w:rsidRPr="001A0E67" w:rsidRDefault="009F2395" w:rsidP="004B362B">
            <w:pPr>
              <w:jc w:val="left"/>
              <w:rPr>
                <w:sz w:val="18"/>
                <w:szCs w:val="18"/>
              </w:rPr>
            </w:pPr>
          </w:p>
          <w:p w14:paraId="1DB3AF13" w14:textId="77777777" w:rsidR="009F2395" w:rsidRPr="001A0E67" w:rsidRDefault="009F2395" w:rsidP="004B362B">
            <w:pPr>
              <w:jc w:val="left"/>
              <w:rPr>
                <w:sz w:val="18"/>
                <w:szCs w:val="18"/>
              </w:rPr>
            </w:pPr>
          </w:p>
          <w:p w14:paraId="11501E2F" w14:textId="77777777" w:rsidR="009F2395" w:rsidRPr="001A0E67" w:rsidRDefault="009F2395" w:rsidP="004B362B">
            <w:pPr>
              <w:jc w:val="left"/>
              <w:rPr>
                <w:sz w:val="18"/>
                <w:szCs w:val="18"/>
              </w:rPr>
            </w:pPr>
          </w:p>
          <w:p w14:paraId="49A29FFB" w14:textId="77777777" w:rsidR="009F2395" w:rsidRPr="001A0E67" w:rsidRDefault="009F2395" w:rsidP="004B362B">
            <w:pPr>
              <w:jc w:val="left"/>
              <w:rPr>
                <w:sz w:val="18"/>
                <w:szCs w:val="18"/>
              </w:rPr>
            </w:pPr>
          </w:p>
          <w:p w14:paraId="7EE02EC8" w14:textId="77777777" w:rsidR="009F2395" w:rsidRPr="001A0E67" w:rsidRDefault="009F2395" w:rsidP="004B362B">
            <w:pPr>
              <w:jc w:val="left"/>
              <w:rPr>
                <w:sz w:val="18"/>
                <w:szCs w:val="18"/>
              </w:rPr>
            </w:pPr>
          </w:p>
          <w:p w14:paraId="796F9D3F" w14:textId="77777777" w:rsidR="009F2395" w:rsidRPr="001A0E67" w:rsidRDefault="009F2395" w:rsidP="004B362B">
            <w:pPr>
              <w:jc w:val="left"/>
              <w:rPr>
                <w:sz w:val="18"/>
                <w:szCs w:val="18"/>
              </w:rPr>
            </w:pPr>
          </w:p>
          <w:p w14:paraId="49F07DFC" w14:textId="77777777" w:rsidR="009F2395" w:rsidRPr="001A0E67" w:rsidRDefault="009F2395" w:rsidP="004B362B">
            <w:pPr>
              <w:jc w:val="left"/>
              <w:rPr>
                <w:sz w:val="18"/>
                <w:szCs w:val="18"/>
              </w:rPr>
            </w:pPr>
          </w:p>
          <w:p w14:paraId="2A1E0F61" w14:textId="77777777" w:rsidR="009F2395" w:rsidRPr="001A0E67" w:rsidRDefault="009F2395" w:rsidP="004B362B">
            <w:pPr>
              <w:jc w:val="left"/>
              <w:rPr>
                <w:sz w:val="18"/>
                <w:szCs w:val="18"/>
              </w:rPr>
            </w:pPr>
          </w:p>
          <w:p w14:paraId="5E40C61E" w14:textId="77777777" w:rsidR="009F2395" w:rsidRPr="001A0E67" w:rsidRDefault="009F2395" w:rsidP="004B362B">
            <w:pPr>
              <w:jc w:val="left"/>
              <w:rPr>
                <w:sz w:val="18"/>
                <w:szCs w:val="18"/>
              </w:rPr>
            </w:pPr>
          </w:p>
          <w:p w14:paraId="75FD4A7B" w14:textId="77777777" w:rsidR="009F2395" w:rsidRDefault="009F2395" w:rsidP="00C36BC8">
            <w:pPr>
              <w:jc w:val="left"/>
              <w:rPr>
                <w:sz w:val="18"/>
                <w:szCs w:val="18"/>
              </w:rPr>
            </w:pPr>
          </w:p>
          <w:p w14:paraId="3926B3F7" w14:textId="77777777" w:rsidR="0007024E" w:rsidRPr="001A0E67" w:rsidRDefault="0007024E" w:rsidP="004B362B">
            <w:pPr>
              <w:jc w:val="left"/>
              <w:rPr>
                <w:sz w:val="18"/>
                <w:szCs w:val="18"/>
              </w:rPr>
            </w:pPr>
          </w:p>
          <w:p w14:paraId="111F4BDE" w14:textId="77777777" w:rsidR="009F2395" w:rsidRPr="001A0E67" w:rsidRDefault="009F2395" w:rsidP="004B362B">
            <w:pPr>
              <w:jc w:val="left"/>
              <w:rPr>
                <w:sz w:val="18"/>
                <w:szCs w:val="18"/>
              </w:rPr>
            </w:pPr>
          </w:p>
          <w:p w14:paraId="78AE4ECC" w14:textId="77777777" w:rsidR="009F2395" w:rsidRPr="001A0E67" w:rsidRDefault="009F2395" w:rsidP="004B362B">
            <w:pPr>
              <w:jc w:val="left"/>
              <w:rPr>
                <w:sz w:val="18"/>
                <w:szCs w:val="18"/>
              </w:rPr>
            </w:pPr>
          </w:p>
          <w:p w14:paraId="5211EF6E" w14:textId="77777777" w:rsidR="009F2395" w:rsidRPr="001A0E67" w:rsidRDefault="009F2395" w:rsidP="004B362B">
            <w:pPr>
              <w:jc w:val="left"/>
              <w:rPr>
                <w:sz w:val="18"/>
                <w:szCs w:val="18"/>
              </w:rPr>
            </w:pPr>
          </w:p>
          <w:p w14:paraId="151B2A9A" w14:textId="77777777" w:rsidR="009F2395" w:rsidRPr="001A0E67" w:rsidRDefault="009F2395" w:rsidP="004B362B">
            <w:pPr>
              <w:jc w:val="left"/>
              <w:rPr>
                <w:sz w:val="18"/>
                <w:szCs w:val="18"/>
              </w:rPr>
            </w:pPr>
          </w:p>
          <w:p w14:paraId="4E3E0F0A" w14:textId="77777777" w:rsidR="009F2395" w:rsidRPr="001A0E67" w:rsidRDefault="009F2395" w:rsidP="004B362B">
            <w:pPr>
              <w:jc w:val="left"/>
              <w:rPr>
                <w:sz w:val="18"/>
                <w:szCs w:val="18"/>
              </w:rPr>
            </w:pPr>
          </w:p>
          <w:p w14:paraId="3DD3DC35" w14:textId="77777777" w:rsidR="009F2395" w:rsidRPr="001A0E67" w:rsidRDefault="009F2395" w:rsidP="004B362B">
            <w:pPr>
              <w:jc w:val="left"/>
              <w:rPr>
                <w:sz w:val="18"/>
                <w:szCs w:val="18"/>
              </w:rPr>
            </w:pPr>
          </w:p>
          <w:p w14:paraId="03B3B479" w14:textId="77777777" w:rsidR="009F2395" w:rsidRPr="001A0E67" w:rsidRDefault="009F2395" w:rsidP="004B362B">
            <w:pPr>
              <w:jc w:val="left"/>
              <w:rPr>
                <w:sz w:val="18"/>
                <w:szCs w:val="18"/>
              </w:rPr>
            </w:pPr>
            <w:r w:rsidRPr="001A0E67">
              <w:rPr>
                <w:sz w:val="18"/>
                <w:szCs w:val="18"/>
              </w:rPr>
              <w:t>$418,785</w:t>
            </w:r>
          </w:p>
          <w:p w14:paraId="201F49EB" w14:textId="77777777" w:rsidR="009F2395" w:rsidRPr="001A0E67" w:rsidRDefault="009F2395" w:rsidP="004B362B">
            <w:pPr>
              <w:jc w:val="left"/>
              <w:rPr>
                <w:sz w:val="18"/>
                <w:szCs w:val="18"/>
              </w:rPr>
            </w:pPr>
          </w:p>
          <w:p w14:paraId="6B638C8B" w14:textId="77777777" w:rsidR="009F2395" w:rsidRPr="001A0E67" w:rsidRDefault="009F2395" w:rsidP="004B362B">
            <w:pPr>
              <w:jc w:val="left"/>
              <w:rPr>
                <w:sz w:val="18"/>
                <w:szCs w:val="18"/>
              </w:rPr>
            </w:pPr>
            <w:r w:rsidRPr="001A0E67">
              <w:rPr>
                <w:sz w:val="18"/>
                <w:szCs w:val="18"/>
              </w:rPr>
              <w:t>$564,806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1397F8" w14:textId="77777777" w:rsidR="009F2395" w:rsidRPr="001A0E67" w:rsidRDefault="009F2395" w:rsidP="004B362B">
            <w:pPr>
              <w:jc w:val="left"/>
              <w:rPr>
                <w:b/>
                <w:sz w:val="18"/>
                <w:szCs w:val="18"/>
              </w:rPr>
            </w:pPr>
            <w:r w:rsidRPr="001A0E67">
              <w:rPr>
                <w:b/>
                <w:sz w:val="18"/>
                <w:szCs w:val="18"/>
              </w:rPr>
              <w:lastRenderedPageBreak/>
              <w:t>Delegate</w:t>
            </w:r>
          </w:p>
          <w:p w14:paraId="3BB9FF74" w14:textId="77777777" w:rsidR="009F2395" w:rsidRPr="001A0E67" w:rsidRDefault="009F2395" w:rsidP="004B362B">
            <w:pPr>
              <w:jc w:val="left"/>
              <w:rPr>
                <w:bCs/>
                <w:sz w:val="18"/>
                <w:szCs w:val="18"/>
              </w:rPr>
            </w:pPr>
            <w:r w:rsidRPr="001A0E67">
              <w:rPr>
                <w:bCs/>
                <w:sz w:val="18"/>
                <w:szCs w:val="18"/>
              </w:rPr>
              <w:t>CEO</w:t>
            </w:r>
          </w:p>
          <w:p w14:paraId="6989D05E" w14:textId="77777777" w:rsidR="009F2395" w:rsidRPr="001A0E67" w:rsidRDefault="009F2395" w:rsidP="004B362B">
            <w:pPr>
              <w:jc w:val="left"/>
              <w:rPr>
                <w:b/>
                <w:sz w:val="18"/>
                <w:szCs w:val="18"/>
              </w:rPr>
            </w:pPr>
            <w:r w:rsidRPr="001A0E67">
              <w:rPr>
                <w:b/>
                <w:sz w:val="18"/>
                <w:szCs w:val="18"/>
              </w:rPr>
              <w:t>Approved</w:t>
            </w:r>
          </w:p>
          <w:p w14:paraId="670B8E12" w14:textId="77777777" w:rsidR="009F2395" w:rsidRPr="001A0E67" w:rsidRDefault="009F2395" w:rsidP="004B362B">
            <w:pPr>
              <w:jc w:val="left"/>
              <w:rPr>
                <w:bCs/>
                <w:sz w:val="18"/>
                <w:szCs w:val="18"/>
              </w:rPr>
            </w:pPr>
            <w:r w:rsidRPr="001A0E67">
              <w:rPr>
                <w:bCs/>
                <w:sz w:val="18"/>
                <w:szCs w:val="18"/>
              </w:rPr>
              <w:t>04.12.2023</w:t>
            </w:r>
          </w:p>
          <w:p w14:paraId="41564645" w14:textId="77777777" w:rsidR="009F2395" w:rsidRPr="001A0E67" w:rsidRDefault="009F2395" w:rsidP="004B362B">
            <w:pPr>
              <w:jc w:val="left"/>
              <w:rPr>
                <w:b/>
                <w:sz w:val="18"/>
                <w:szCs w:val="18"/>
              </w:rPr>
            </w:pPr>
            <w:r w:rsidRPr="001A0E67">
              <w:rPr>
                <w:b/>
                <w:sz w:val="18"/>
                <w:szCs w:val="18"/>
              </w:rPr>
              <w:t>Start</w:t>
            </w:r>
          </w:p>
          <w:p w14:paraId="25D296F7" w14:textId="77777777" w:rsidR="009F2395" w:rsidRPr="001A0E67" w:rsidRDefault="009F2395" w:rsidP="004B362B">
            <w:pPr>
              <w:jc w:val="left"/>
              <w:rPr>
                <w:bCs/>
                <w:sz w:val="18"/>
                <w:szCs w:val="18"/>
              </w:rPr>
            </w:pPr>
            <w:r w:rsidRPr="001A0E67">
              <w:rPr>
                <w:bCs/>
                <w:sz w:val="18"/>
                <w:szCs w:val="18"/>
              </w:rPr>
              <w:t>12.12.2023</w:t>
            </w:r>
          </w:p>
          <w:p w14:paraId="1AF649AA" w14:textId="77777777" w:rsidR="009F2395" w:rsidRPr="001A0E67" w:rsidRDefault="009F2395" w:rsidP="004B362B">
            <w:pPr>
              <w:jc w:val="left"/>
              <w:rPr>
                <w:b/>
                <w:sz w:val="18"/>
                <w:szCs w:val="18"/>
              </w:rPr>
            </w:pPr>
            <w:r w:rsidRPr="001A0E67">
              <w:rPr>
                <w:b/>
                <w:sz w:val="18"/>
                <w:szCs w:val="18"/>
              </w:rPr>
              <w:t>Term</w:t>
            </w:r>
          </w:p>
          <w:p w14:paraId="7574C09E" w14:textId="77777777" w:rsidR="009F2395" w:rsidRPr="001A0E67" w:rsidRDefault="009F2395" w:rsidP="004B362B">
            <w:pPr>
              <w:jc w:val="left"/>
              <w:rPr>
                <w:bCs/>
                <w:sz w:val="18"/>
                <w:szCs w:val="18"/>
              </w:rPr>
            </w:pPr>
            <w:r w:rsidRPr="001A0E67">
              <w:rPr>
                <w:bCs/>
                <w:sz w:val="18"/>
                <w:szCs w:val="18"/>
              </w:rPr>
              <w:t>Initial term of three years with a maximum term of five years.</w:t>
            </w:r>
          </w:p>
        </w:tc>
      </w:tr>
      <w:tr w:rsidR="009F2395" w:rsidRPr="001A0E67" w14:paraId="6A8008AF"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119E3525" w14:textId="77777777" w:rsidR="009F2395" w:rsidRPr="001A0E67" w:rsidRDefault="009F2395" w:rsidP="004B362B">
            <w:pPr>
              <w:jc w:val="left"/>
              <w:rPr>
                <w:b/>
                <w:sz w:val="18"/>
                <w:szCs w:val="18"/>
              </w:rPr>
            </w:pPr>
            <w:r w:rsidRPr="001A0E67">
              <w:rPr>
                <w:b/>
                <w:sz w:val="18"/>
                <w:szCs w:val="18"/>
              </w:rPr>
              <w:lastRenderedPageBreak/>
              <w:t>15. Contract No. 512240</w:t>
            </w:r>
          </w:p>
          <w:p w14:paraId="7D697D71" w14:textId="77777777" w:rsidR="009F2395" w:rsidRPr="001A0E67" w:rsidRDefault="009F2395" w:rsidP="004B362B">
            <w:pPr>
              <w:jc w:val="left"/>
              <w:rPr>
                <w:b/>
                <w:sz w:val="18"/>
                <w:szCs w:val="18"/>
              </w:rPr>
            </w:pPr>
          </w:p>
          <w:p w14:paraId="52FE504F" w14:textId="77777777" w:rsidR="009F2395" w:rsidRPr="001A0E67" w:rsidRDefault="009F2395" w:rsidP="004B362B">
            <w:pPr>
              <w:jc w:val="left"/>
              <w:rPr>
                <w:b/>
                <w:sz w:val="18"/>
                <w:szCs w:val="18"/>
              </w:rPr>
            </w:pPr>
            <w:r w:rsidRPr="001A0E67">
              <w:rPr>
                <w:b/>
                <w:sz w:val="18"/>
                <w:szCs w:val="18"/>
              </w:rPr>
              <w:t>PEDESTRIAN CONTROL SERVICES AND TEMPORARY FENCING HIRE FOR EVENTS AND WORK SITES</w:t>
            </w:r>
          </w:p>
          <w:p w14:paraId="015BD513" w14:textId="77777777" w:rsidR="009F2395" w:rsidRPr="001A0E67" w:rsidRDefault="009F2395" w:rsidP="004B362B">
            <w:pPr>
              <w:jc w:val="left"/>
              <w:rPr>
                <w:b/>
                <w:sz w:val="18"/>
                <w:szCs w:val="18"/>
              </w:rPr>
            </w:pPr>
          </w:p>
          <w:p w14:paraId="3B09DC5F" w14:textId="77777777" w:rsidR="009F2395" w:rsidRPr="001A0E67" w:rsidRDefault="009F2395" w:rsidP="004B362B">
            <w:pPr>
              <w:jc w:val="left"/>
              <w:rPr>
                <w:b/>
                <w:i/>
                <w:iCs/>
                <w:sz w:val="18"/>
                <w:szCs w:val="18"/>
                <w:u w:val="single"/>
              </w:rPr>
            </w:pPr>
            <w:r w:rsidRPr="001A0E67">
              <w:rPr>
                <w:b/>
                <w:i/>
                <w:iCs/>
                <w:sz w:val="18"/>
                <w:szCs w:val="18"/>
                <w:u w:val="single"/>
              </w:rPr>
              <w:t>Category 1 – Pedestrian Control Services at Events</w:t>
            </w:r>
          </w:p>
          <w:p w14:paraId="0457F146" w14:textId="77777777" w:rsidR="009F2395" w:rsidRPr="001A0E67" w:rsidRDefault="009F2395" w:rsidP="004B362B">
            <w:pPr>
              <w:jc w:val="left"/>
              <w:rPr>
                <w:bCs/>
                <w:sz w:val="18"/>
                <w:szCs w:val="18"/>
              </w:rPr>
            </w:pPr>
          </w:p>
          <w:p w14:paraId="3CCFB151" w14:textId="77777777" w:rsidR="009F2395" w:rsidRPr="001A0E67" w:rsidRDefault="009F2395" w:rsidP="004B362B">
            <w:pPr>
              <w:jc w:val="left"/>
              <w:rPr>
                <w:b/>
                <w:sz w:val="18"/>
                <w:szCs w:val="18"/>
              </w:rPr>
            </w:pPr>
            <w:r w:rsidRPr="001A0E67">
              <w:rPr>
                <w:b/>
                <w:sz w:val="18"/>
                <w:szCs w:val="18"/>
              </w:rPr>
              <w:t>Advanced Temporary Fencing Pty Ltd - $1,104,269</w:t>
            </w:r>
          </w:p>
          <w:p w14:paraId="06D254AF" w14:textId="77777777" w:rsidR="009F2395" w:rsidRPr="001A0E67" w:rsidRDefault="009F2395" w:rsidP="004B362B">
            <w:pPr>
              <w:jc w:val="left"/>
              <w:rPr>
                <w:bCs/>
                <w:sz w:val="18"/>
                <w:szCs w:val="18"/>
              </w:rPr>
            </w:pPr>
            <w:r w:rsidRPr="001A0E67">
              <w:rPr>
                <w:bCs/>
                <w:sz w:val="18"/>
                <w:szCs w:val="18"/>
              </w:rPr>
              <w:t xml:space="preserve">Achieved the highest VFM of 6.9 </w:t>
            </w:r>
          </w:p>
          <w:p w14:paraId="4E077266" w14:textId="77777777" w:rsidR="009F2395" w:rsidRPr="001A0E67" w:rsidRDefault="009F2395" w:rsidP="004B362B">
            <w:pPr>
              <w:jc w:val="left"/>
              <w:rPr>
                <w:b/>
                <w:sz w:val="18"/>
                <w:szCs w:val="18"/>
              </w:rPr>
            </w:pPr>
          </w:p>
          <w:p w14:paraId="0EBC8F12" w14:textId="77777777" w:rsidR="009F2395" w:rsidRPr="001A0E67" w:rsidRDefault="009F2395" w:rsidP="004B362B">
            <w:pPr>
              <w:jc w:val="left"/>
              <w:rPr>
                <w:b/>
                <w:sz w:val="18"/>
                <w:szCs w:val="18"/>
              </w:rPr>
            </w:pPr>
          </w:p>
          <w:p w14:paraId="72C95B1C" w14:textId="77777777" w:rsidR="009F2395" w:rsidRPr="001A0E67" w:rsidRDefault="009F2395" w:rsidP="004B362B">
            <w:pPr>
              <w:jc w:val="left"/>
              <w:rPr>
                <w:b/>
                <w:sz w:val="18"/>
                <w:szCs w:val="18"/>
              </w:rPr>
            </w:pPr>
          </w:p>
          <w:p w14:paraId="31B93C81" w14:textId="77777777" w:rsidR="009F2395" w:rsidRPr="001A0E67" w:rsidRDefault="009F2395" w:rsidP="004B362B">
            <w:pPr>
              <w:jc w:val="left"/>
              <w:rPr>
                <w:b/>
                <w:sz w:val="18"/>
                <w:szCs w:val="18"/>
              </w:rPr>
            </w:pPr>
          </w:p>
          <w:p w14:paraId="2A52FA1B" w14:textId="77777777" w:rsidR="009F2395" w:rsidRPr="001A0E67" w:rsidRDefault="009F2395" w:rsidP="004B362B">
            <w:pPr>
              <w:jc w:val="left"/>
              <w:rPr>
                <w:b/>
                <w:sz w:val="18"/>
                <w:szCs w:val="18"/>
              </w:rPr>
            </w:pPr>
          </w:p>
          <w:p w14:paraId="4C519E19" w14:textId="77777777" w:rsidR="009F2395" w:rsidRPr="001A0E67" w:rsidRDefault="009F2395" w:rsidP="004B362B">
            <w:pPr>
              <w:jc w:val="left"/>
              <w:rPr>
                <w:b/>
                <w:sz w:val="18"/>
                <w:szCs w:val="18"/>
              </w:rPr>
            </w:pPr>
          </w:p>
          <w:p w14:paraId="722AF913" w14:textId="77777777" w:rsidR="009F2395" w:rsidRPr="001A0E67" w:rsidRDefault="009F2395" w:rsidP="004B362B">
            <w:pPr>
              <w:jc w:val="left"/>
              <w:rPr>
                <w:b/>
                <w:sz w:val="18"/>
                <w:szCs w:val="18"/>
              </w:rPr>
            </w:pPr>
          </w:p>
          <w:p w14:paraId="75A23F7E" w14:textId="77777777" w:rsidR="009F2395" w:rsidRPr="001A0E67" w:rsidRDefault="009F2395" w:rsidP="004B362B">
            <w:pPr>
              <w:jc w:val="left"/>
              <w:rPr>
                <w:b/>
                <w:sz w:val="18"/>
                <w:szCs w:val="18"/>
              </w:rPr>
            </w:pPr>
          </w:p>
          <w:p w14:paraId="6C6AACB2" w14:textId="77777777" w:rsidR="009F2395" w:rsidRPr="001A0E67" w:rsidRDefault="009F2395" w:rsidP="004B362B">
            <w:pPr>
              <w:jc w:val="left"/>
              <w:rPr>
                <w:b/>
                <w:sz w:val="18"/>
                <w:szCs w:val="18"/>
              </w:rPr>
            </w:pPr>
          </w:p>
          <w:p w14:paraId="53702678" w14:textId="77777777" w:rsidR="009F2395" w:rsidRPr="001A0E67" w:rsidRDefault="009F2395" w:rsidP="004B362B">
            <w:pPr>
              <w:jc w:val="left"/>
              <w:rPr>
                <w:b/>
                <w:sz w:val="18"/>
                <w:szCs w:val="18"/>
              </w:rPr>
            </w:pPr>
          </w:p>
          <w:p w14:paraId="1080A289" w14:textId="77777777" w:rsidR="009F2395" w:rsidRPr="001A0E67" w:rsidRDefault="009F2395" w:rsidP="004B362B">
            <w:pPr>
              <w:jc w:val="left"/>
              <w:rPr>
                <w:b/>
                <w:sz w:val="18"/>
                <w:szCs w:val="18"/>
              </w:rPr>
            </w:pPr>
          </w:p>
          <w:p w14:paraId="31E82C8D" w14:textId="77777777" w:rsidR="009F2395" w:rsidRPr="001A0E67" w:rsidRDefault="009F2395" w:rsidP="004B362B">
            <w:pPr>
              <w:jc w:val="left"/>
              <w:rPr>
                <w:b/>
                <w:sz w:val="18"/>
                <w:szCs w:val="18"/>
              </w:rPr>
            </w:pPr>
          </w:p>
          <w:p w14:paraId="3301DB57" w14:textId="77777777" w:rsidR="009F2395" w:rsidRPr="001A0E67" w:rsidRDefault="009F2395" w:rsidP="004B362B">
            <w:pPr>
              <w:jc w:val="left"/>
              <w:rPr>
                <w:b/>
                <w:sz w:val="18"/>
                <w:szCs w:val="18"/>
              </w:rPr>
            </w:pPr>
          </w:p>
          <w:p w14:paraId="69486255" w14:textId="77777777" w:rsidR="009F2395" w:rsidRDefault="009F2395" w:rsidP="004B362B">
            <w:pPr>
              <w:jc w:val="left"/>
              <w:rPr>
                <w:b/>
                <w:sz w:val="18"/>
                <w:szCs w:val="18"/>
              </w:rPr>
            </w:pPr>
          </w:p>
          <w:p w14:paraId="18F14CE5" w14:textId="77777777" w:rsidR="009F2395" w:rsidRDefault="009F2395" w:rsidP="004B362B">
            <w:pPr>
              <w:jc w:val="left"/>
              <w:rPr>
                <w:b/>
                <w:sz w:val="18"/>
                <w:szCs w:val="18"/>
              </w:rPr>
            </w:pPr>
          </w:p>
          <w:p w14:paraId="7C1FA3E3" w14:textId="77777777" w:rsidR="009F2395" w:rsidRPr="001A0E67" w:rsidRDefault="009F2395" w:rsidP="004B362B">
            <w:pPr>
              <w:jc w:val="left"/>
              <w:rPr>
                <w:b/>
                <w:sz w:val="18"/>
                <w:szCs w:val="18"/>
              </w:rPr>
            </w:pPr>
          </w:p>
          <w:p w14:paraId="60B0BB82" w14:textId="77777777" w:rsidR="009F2395" w:rsidRDefault="009F2395" w:rsidP="004B362B">
            <w:pPr>
              <w:jc w:val="left"/>
              <w:rPr>
                <w:b/>
                <w:sz w:val="18"/>
                <w:szCs w:val="18"/>
              </w:rPr>
            </w:pPr>
          </w:p>
          <w:p w14:paraId="77164F87" w14:textId="77777777" w:rsidR="009F2395" w:rsidRPr="001A0E67" w:rsidRDefault="009F2395" w:rsidP="004B362B">
            <w:pPr>
              <w:jc w:val="left"/>
              <w:rPr>
                <w:b/>
                <w:sz w:val="18"/>
                <w:szCs w:val="18"/>
              </w:rPr>
            </w:pPr>
          </w:p>
          <w:p w14:paraId="2DF5DE10" w14:textId="77777777" w:rsidR="009F2395" w:rsidRPr="001A0E67" w:rsidRDefault="009F2395" w:rsidP="004B362B">
            <w:pPr>
              <w:jc w:val="left"/>
              <w:rPr>
                <w:b/>
                <w:i/>
                <w:iCs/>
                <w:sz w:val="18"/>
                <w:szCs w:val="18"/>
                <w:u w:val="single"/>
              </w:rPr>
            </w:pPr>
            <w:r w:rsidRPr="001A0E67">
              <w:rPr>
                <w:b/>
                <w:i/>
                <w:iCs/>
                <w:sz w:val="18"/>
                <w:szCs w:val="18"/>
                <w:u w:val="single"/>
              </w:rPr>
              <w:t>Category 2 – Temporary Fencing Hire at Work Sites</w:t>
            </w:r>
          </w:p>
          <w:p w14:paraId="4C54D491" w14:textId="77777777" w:rsidR="009F2395" w:rsidRPr="001A0E67" w:rsidRDefault="009F2395" w:rsidP="004B362B">
            <w:pPr>
              <w:jc w:val="left"/>
              <w:rPr>
                <w:bCs/>
                <w:i/>
                <w:iCs/>
                <w:sz w:val="18"/>
                <w:szCs w:val="18"/>
                <w:u w:val="single"/>
              </w:rPr>
            </w:pPr>
          </w:p>
          <w:p w14:paraId="6D6BA6D3" w14:textId="77777777" w:rsidR="009F2395" w:rsidRPr="001A0E67" w:rsidRDefault="009F2395" w:rsidP="004B362B">
            <w:pPr>
              <w:jc w:val="left"/>
              <w:rPr>
                <w:b/>
                <w:sz w:val="18"/>
                <w:szCs w:val="18"/>
              </w:rPr>
            </w:pPr>
            <w:r w:rsidRPr="001A0E67">
              <w:rPr>
                <w:b/>
                <w:sz w:val="18"/>
                <w:szCs w:val="18"/>
              </w:rPr>
              <w:t>Advanced Temporary Fencing Pty Ltd – $164,389</w:t>
            </w:r>
          </w:p>
          <w:p w14:paraId="55EBD8EC" w14:textId="77777777" w:rsidR="009F2395" w:rsidRPr="001A0E67" w:rsidRDefault="009F2395" w:rsidP="004B362B">
            <w:pPr>
              <w:jc w:val="left"/>
              <w:rPr>
                <w:bCs/>
                <w:sz w:val="18"/>
                <w:szCs w:val="18"/>
              </w:rPr>
            </w:pPr>
            <w:r w:rsidRPr="001A0E67">
              <w:rPr>
                <w:bCs/>
                <w:sz w:val="18"/>
                <w:szCs w:val="18"/>
              </w:rPr>
              <w:t>Achieved the highest VFM of 4.7</w:t>
            </w:r>
          </w:p>
          <w:p w14:paraId="53EDC1B5" w14:textId="77777777" w:rsidR="009F2395" w:rsidRPr="001A0E67" w:rsidRDefault="009F2395" w:rsidP="004B362B">
            <w:pPr>
              <w:jc w:val="left"/>
              <w:rPr>
                <w:bCs/>
                <w:sz w:val="18"/>
                <w:szCs w:val="18"/>
              </w:rPr>
            </w:pPr>
          </w:p>
          <w:p w14:paraId="632D0CC7" w14:textId="77777777" w:rsidR="009F2395" w:rsidRPr="001A0E67" w:rsidRDefault="009F2395" w:rsidP="004B362B">
            <w:pPr>
              <w:jc w:val="left"/>
              <w:rPr>
                <w:b/>
                <w:sz w:val="18"/>
                <w:szCs w:val="18"/>
              </w:rPr>
            </w:pPr>
            <w:r w:rsidRPr="001A0E67">
              <w:rPr>
                <w:b/>
                <w:sz w:val="18"/>
                <w:szCs w:val="18"/>
              </w:rPr>
              <w:t>Ready Industries Pty. Ltd. trading as 1300Tempfence – $344,095</w:t>
            </w:r>
          </w:p>
          <w:p w14:paraId="525007D5" w14:textId="77777777" w:rsidR="009F2395" w:rsidRPr="001A0E67" w:rsidRDefault="009F2395" w:rsidP="004B362B">
            <w:pPr>
              <w:jc w:val="left"/>
              <w:rPr>
                <w:bCs/>
                <w:sz w:val="18"/>
                <w:szCs w:val="18"/>
              </w:rPr>
            </w:pPr>
            <w:r w:rsidRPr="001A0E67">
              <w:rPr>
                <w:bCs/>
                <w:sz w:val="18"/>
                <w:szCs w:val="18"/>
              </w:rPr>
              <w:t>Achieved VFM of 2.3</w:t>
            </w:r>
          </w:p>
          <w:p w14:paraId="6349528A" w14:textId="77777777" w:rsidR="009F2395" w:rsidRPr="001A0E67" w:rsidRDefault="009F2395" w:rsidP="004B362B">
            <w:pPr>
              <w:jc w:val="left"/>
              <w:rPr>
                <w:bCs/>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0EF06203" w14:textId="77777777" w:rsidR="009F2395" w:rsidRPr="001A0E67" w:rsidRDefault="009F2395" w:rsidP="004B362B">
            <w:pPr>
              <w:jc w:val="left"/>
              <w:rPr>
                <w:snapToGrid w:val="0"/>
                <w:sz w:val="18"/>
                <w:szCs w:val="18"/>
              </w:rPr>
            </w:pPr>
            <w:r w:rsidRPr="001A0E67">
              <w:rPr>
                <w:snapToGrid w:val="0"/>
                <w:sz w:val="18"/>
                <w:szCs w:val="18"/>
              </w:rPr>
              <w:t>CPA (Panel Arrangement)</w:t>
            </w:r>
          </w:p>
          <w:p w14:paraId="36ECB374" w14:textId="77777777" w:rsidR="009F2395" w:rsidRPr="001A0E67" w:rsidRDefault="009F2395" w:rsidP="004B362B">
            <w:pPr>
              <w:jc w:val="left"/>
              <w:rPr>
                <w:snapToGrid w:val="0"/>
                <w:sz w:val="18"/>
                <w:szCs w:val="18"/>
              </w:rPr>
            </w:pPr>
          </w:p>
          <w:p w14:paraId="31AD42FB" w14:textId="77777777" w:rsidR="009F2395" w:rsidRPr="001A0E67" w:rsidRDefault="009F2395" w:rsidP="004B362B">
            <w:pPr>
              <w:jc w:val="left"/>
              <w:rPr>
                <w:snapToGrid w:val="0"/>
                <w:sz w:val="18"/>
                <w:szCs w:val="18"/>
              </w:rPr>
            </w:pPr>
            <w:r w:rsidRPr="001A0E67">
              <w:rPr>
                <w:snapToGrid w:val="0"/>
                <w:sz w:val="18"/>
                <w:szCs w:val="18"/>
              </w:rPr>
              <w:t>Schedule of rates</w:t>
            </w:r>
          </w:p>
          <w:p w14:paraId="5EEF68DB" w14:textId="77777777" w:rsidR="009F2395" w:rsidRPr="001A0E67" w:rsidRDefault="009F2395" w:rsidP="004B362B">
            <w:pPr>
              <w:jc w:val="left"/>
              <w:rPr>
                <w:snapToGrid w:val="0"/>
                <w:sz w:val="18"/>
                <w:szCs w:val="18"/>
              </w:rPr>
            </w:pPr>
          </w:p>
          <w:p w14:paraId="219672F3" w14:textId="77777777" w:rsidR="009F2395" w:rsidRPr="001A0E67" w:rsidRDefault="009F2395" w:rsidP="004B362B">
            <w:pPr>
              <w:jc w:val="left"/>
              <w:rPr>
                <w:b/>
                <w:bCs/>
                <w:snapToGrid w:val="0"/>
                <w:sz w:val="18"/>
                <w:szCs w:val="18"/>
              </w:rPr>
            </w:pPr>
            <w:r w:rsidRPr="001A0E67">
              <w:rPr>
                <w:b/>
                <w:bCs/>
                <w:snapToGrid w:val="0"/>
                <w:sz w:val="18"/>
                <w:szCs w:val="18"/>
              </w:rPr>
              <w:t>$9,200,000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C4A281" w14:textId="77777777" w:rsidR="009F2395" w:rsidRPr="001A0E67" w:rsidRDefault="009F2395" w:rsidP="004B362B">
            <w:pPr>
              <w:jc w:val="left"/>
              <w:rPr>
                <w:bCs/>
                <w:sz w:val="18"/>
                <w:szCs w:val="18"/>
              </w:rPr>
            </w:pPr>
          </w:p>
          <w:p w14:paraId="499AFA9E" w14:textId="77777777" w:rsidR="009F2395" w:rsidRPr="001A0E67" w:rsidRDefault="009F2395" w:rsidP="004B362B">
            <w:pPr>
              <w:jc w:val="left"/>
              <w:rPr>
                <w:bCs/>
                <w:sz w:val="18"/>
                <w:szCs w:val="18"/>
              </w:rPr>
            </w:pPr>
          </w:p>
          <w:p w14:paraId="598D4B60" w14:textId="77777777" w:rsidR="009F2395" w:rsidRPr="001A0E67" w:rsidRDefault="009F2395" w:rsidP="004B362B">
            <w:pPr>
              <w:jc w:val="left"/>
              <w:rPr>
                <w:bCs/>
                <w:sz w:val="18"/>
                <w:szCs w:val="18"/>
              </w:rPr>
            </w:pPr>
          </w:p>
          <w:p w14:paraId="1C9182C3" w14:textId="77777777" w:rsidR="009F2395" w:rsidRPr="001A0E67" w:rsidRDefault="009F2395" w:rsidP="004B362B">
            <w:pPr>
              <w:jc w:val="left"/>
              <w:rPr>
                <w:bCs/>
                <w:sz w:val="18"/>
                <w:szCs w:val="18"/>
              </w:rPr>
            </w:pPr>
          </w:p>
          <w:p w14:paraId="15522100" w14:textId="77777777" w:rsidR="009F2395" w:rsidRPr="001A0E67" w:rsidRDefault="009F2395" w:rsidP="004B362B">
            <w:pPr>
              <w:jc w:val="left"/>
              <w:rPr>
                <w:bCs/>
                <w:sz w:val="18"/>
                <w:szCs w:val="18"/>
              </w:rPr>
            </w:pPr>
          </w:p>
          <w:p w14:paraId="0AC8AC49" w14:textId="77777777" w:rsidR="009F2395" w:rsidRPr="001A0E67" w:rsidRDefault="009F2395" w:rsidP="004B362B">
            <w:pPr>
              <w:jc w:val="left"/>
              <w:rPr>
                <w:bCs/>
                <w:sz w:val="18"/>
                <w:szCs w:val="18"/>
              </w:rPr>
            </w:pPr>
          </w:p>
          <w:p w14:paraId="4F86113C" w14:textId="77777777" w:rsidR="009F2395" w:rsidRPr="001A0E67" w:rsidRDefault="009F2395" w:rsidP="004B362B">
            <w:pPr>
              <w:jc w:val="left"/>
              <w:rPr>
                <w:b/>
                <w:i/>
                <w:iCs/>
                <w:sz w:val="18"/>
                <w:szCs w:val="18"/>
                <w:u w:val="single"/>
              </w:rPr>
            </w:pPr>
            <w:r w:rsidRPr="001A0E67">
              <w:rPr>
                <w:b/>
                <w:i/>
                <w:iCs/>
                <w:sz w:val="18"/>
                <w:szCs w:val="18"/>
                <w:u w:val="single"/>
              </w:rPr>
              <w:t>Category 1 – Pedestrian Control Services at Events</w:t>
            </w:r>
          </w:p>
          <w:p w14:paraId="655004C9" w14:textId="77777777" w:rsidR="009F2395" w:rsidRPr="001A0E67" w:rsidRDefault="009F2395" w:rsidP="004B362B">
            <w:pPr>
              <w:jc w:val="left"/>
              <w:rPr>
                <w:bCs/>
                <w:sz w:val="18"/>
                <w:szCs w:val="18"/>
              </w:rPr>
            </w:pPr>
          </w:p>
          <w:p w14:paraId="49D472A1" w14:textId="77777777" w:rsidR="009F2395" w:rsidRPr="001A0E67" w:rsidRDefault="009F2395" w:rsidP="004B362B">
            <w:pPr>
              <w:jc w:val="left"/>
              <w:rPr>
                <w:bCs/>
                <w:sz w:val="18"/>
                <w:szCs w:val="18"/>
              </w:rPr>
            </w:pPr>
            <w:r w:rsidRPr="001A0E67">
              <w:rPr>
                <w:bCs/>
                <w:sz w:val="18"/>
                <w:szCs w:val="18"/>
              </w:rPr>
              <w:t>Moonyah Workforce Pty Ltd*</w:t>
            </w:r>
          </w:p>
          <w:p w14:paraId="763E5BA2" w14:textId="77777777" w:rsidR="009F2395" w:rsidRPr="001A0E67" w:rsidRDefault="009F2395" w:rsidP="004B362B">
            <w:pPr>
              <w:jc w:val="left"/>
              <w:rPr>
                <w:bCs/>
                <w:sz w:val="18"/>
                <w:szCs w:val="18"/>
              </w:rPr>
            </w:pPr>
          </w:p>
          <w:p w14:paraId="514E4B30" w14:textId="77777777" w:rsidR="009F2395" w:rsidRPr="001A0E67" w:rsidRDefault="009F2395" w:rsidP="004B362B">
            <w:pPr>
              <w:jc w:val="left"/>
              <w:rPr>
                <w:bCs/>
                <w:i/>
                <w:iCs/>
                <w:sz w:val="18"/>
                <w:szCs w:val="18"/>
                <w:u w:val="single"/>
              </w:rPr>
            </w:pPr>
            <w:r w:rsidRPr="001A0E67">
              <w:rPr>
                <w:bCs/>
                <w:i/>
                <w:iCs/>
                <w:sz w:val="18"/>
                <w:szCs w:val="18"/>
                <w:u w:val="single"/>
              </w:rPr>
              <w:t>Non-conforming offers</w:t>
            </w:r>
          </w:p>
          <w:p w14:paraId="43A75BA9" w14:textId="77777777" w:rsidR="009F2395" w:rsidRPr="001A0E67" w:rsidRDefault="009F2395" w:rsidP="004B362B">
            <w:pPr>
              <w:jc w:val="left"/>
              <w:rPr>
                <w:bCs/>
                <w:i/>
                <w:iCs/>
                <w:sz w:val="18"/>
                <w:szCs w:val="18"/>
                <w:u w:val="single"/>
              </w:rPr>
            </w:pPr>
          </w:p>
          <w:p w14:paraId="06743977" w14:textId="77777777" w:rsidR="009F2395" w:rsidRPr="001A0E67" w:rsidRDefault="009F2395" w:rsidP="004B362B">
            <w:pPr>
              <w:jc w:val="left"/>
              <w:rPr>
                <w:bCs/>
                <w:sz w:val="18"/>
                <w:szCs w:val="18"/>
              </w:rPr>
            </w:pPr>
            <w:r w:rsidRPr="001A0E67">
              <w:rPr>
                <w:bCs/>
                <w:sz w:val="18"/>
                <w:szCs w:val="18"/>
              </w:rPr>
              <w:t>Temporary Fence Hire Services Pty Ltd as trustee for The TFH Hire Trust trading as TFH Hire Services Pty Ltd</w:t>
            </w:r>
          </w:p>
          <w:p w14:paraId="33CD4041" w14:textId="77777777" w:rsidR="009F2395" w:rsidRPr="001A0E67" w:rsidRDefault="009F2395" w:rsidP="004B362B">
            <w:pPr>
              <w:jc w:val="left"/>
              <w:rPr>
                <w:bCs/>
                <w:sz w:val="18"/>
                <w:szCs w:val="18"/>
              </w:rPr>
            </w:pPr>
          </w:p>
          <w:p w14:paraId="6426D607" w14:textId="77777777" w:rsidR="009F2395" w:rsidRPr="001A0E67" w:rsidRDefault="009F2395" w:rsidP="004B362B">
            <w:pPr>
              <w:jc w:val="left"/>
              <w:rPr>
                <w:bCs/>
                <w:sz w:val="18"/>
                <w:szCs w:val="18"/>
              </w:rPr>
            </w:pPr>
            <w:r w:rsidRPr="001A0E67">
              <w:rPr>
                <w:bCs/>
                <w:sz w:val="18"/>
                <w:szCs w:val="18"/>
              </w:rPr>
              <w:t>Rent A Fence Pty Ltd as the trustee for The Rent A Fence Australia Trust</w:t>
            </w:r>
          </w:p>
          <w:p w14:paraId="40EDB145" w14:textId="77777777" w:rsidR="009F2395" w:rsidRPr="001A0E67" w:rsidRDefault="009F2395" w:rsidP="004B362B">
            <w:pPr>
              <w:jc w:val="left"/>
              <w:rPr>
                <w:bCs/>
                <w:sz w:val="18"/>
                <w:szCs w:val="18"/>
              </w:rPr>
            </w:pPr>
          </w:p>
          <w:p w14:paraId="79B67F07" w14:textId="77777777" w:rsidR="009F2395" w:rsidRPr="001A0E67" w:rsidRDefault="009F2395" w:rsidP="004B362B">
            <w:pPr>
              <w:jc w:val="left"/>
              <w:rPr>
                <w:bCs/>
                <w:sz w:val="18"/>
                <w:szCs w:val="18"/>
              </w:rPr>
            </w:pPr>
            <w:r w:rsidRPr="001A0E67">
              <w:rPr>
                <w:bCs/>
                <w:sz w:val="18"/>
                <w:szCs w:val="18"/>
              </w:rPr>
              <w:t>Coates Hire Operations Pty Limited</w:t>
            </w:r>
          </w:p>
          <w:p w14:paraId="69341D03" w14:textId="77777777" w:rsidR="009F2395" w:rsidRPr="001A0E67" w:rsidRDefault="009F2395" w:rsidP="004B362B">
            <w:pPr>
              <w:jc w:val="left"/>
              <w:rPr>
                <w:bCs/>
                <w:sz w:val="18"/>
                <w:szCs w:val="18"/>
              </w:rPr>
            </w:pPr>
          </w:p>
          <w:p w14:paraId="0F49E478" w14:textId="77777777" w:rsidR="009F2395" w:rsidRPr="001A0E67" w:rsidRDefault="009F2395" w:rsidP="004B362B">
            <w:pPr>
              <w:jc w:val="left"/>
              <w:rPr>
                <w:bCs/>
                <w:sz w:val="18"/>
                <w:szCs w:val="18"/>
              </w:rPr>
            </w:pPr>
            <w:r w:rsidRPr="001A0E67">
              <w:rPr>
                <w:bCs/>
                <w:sz w:val="18"/>
                <w:szCs w:val="18"/>
              </w:rPr>
              <w:t>RPM Hire Australia Pty Ltd</w:t>
            </w:r>
          </w:p>
          <w:p w14:paraId="2DAC7988" w14:textId="77777777" w:rsidR="009F2395" w:rsidRPr="001A0E67" w:rsidRDefault="009F2395" w:rsidP="004B362B">
            <w:pPr>
              <w:jc w:val="left"/>
              <w:rPr>
                <w:bCs/>
                <w:sz w:val="18"/>
                <w:szCs w:val="18"/>
              </w:rPr>
            </w:pPr>
          </w:p>
          <w:p w14:paraId="4CBF2096" w14:textId="77777777" w:rsidR="009F2395" w:rsidRPr="001A0E67" w:rsidRDefault="009F2395" w:rsidP="004B362B">
            <w:pPr>
              <w:jc w:val="left"/>
              <w:rPr>
                <w:bCs/>
                <w:i/>
                <w:iCs/>
                <w:sz w:val="18"/>
                <w:szCs w:val="18"/>
                <w:u w:val="single"/>
              </w:rPr>
            </w:pPr>
            <w:r w:rsidRPr="001A0E67">
              <w:rPr>
                <w:bCs/>
                <w:i/>
                <w:iCs/>
                <w:sz w:val="18"/>
                <w:szCs w:val="18"/>
                <w:u w:val="single"/>
              </w:rPr>
              <w:t xml:space="preserve">Offer withdrawn by </w:t>
            </w:r>
            <w:proofErr w:type="gramStart"/>
            <w:r w:rsidRPr="001A0E67">
              <w:rPr>
                <w:bCs/>
                <w:i/>
                <w:iCs/>
                <w:sz w:val="18"/>
                <w:szCs w:val="18"/>
                <w:u w:val="single"/>
              </w:rPr>
              <w:t>tenderer</w:t>
            </w:r>
            <w:proofErr w:type="gramEnd"/>
          </w:p>
          <w:p w14:paraId="5B51ED96" w14:textId="77777777" w:rsidR="009F2395" w:rsidRPr="001A0E67" w:rsidRDefault="009F2395" w:rsidP="004B362B">
            <w:pPr>
              <w:jc w:val="left"/>
              <w:rPr>
                <w:bCs/>
                <w:i/>
                <w:iCs/>
                <w:sz w:val="18"/>
                <w:szCs w:val="18"/>
                <w:u w:val="single"/>
              </w:rPr>
            </w:pPr>
          </w:p>
          <w:p w14:paraId="71147E30" w14:textId="77777777" w:rsidR="009F2395" w:rsidRPr="001A0E67" w:rsidRDefault="009F2395" w:rsidP="004B362B">
            <w:pPr>
              <w:jc w:val="left"/>
              <w:rPr>
                <w:bCs/>
                <w:sz w:val="18"/>
                <w:szCs w:val="18"/>
              </w:rPr>
            </w:pPr>
            <w:r w:rsidRPr="001A0E67">
              <w:rPr>
                <w:bCs/>
                <w:sz w:val="18"/>
                <w:szCs w:val="18"/>
              </w:rPr>
              <w:t>Orange Equipment Pty Ltd trading as Orange Hire</w:t>
            </w:r>
          </w:p>
          <w:p w14:paraId="3A39EA74" w14:textId="77777777" w:rsidR="009F2395" w:rsidRPr="001A0E67" w:rsidRDefault="009F2395" w:rsidP="004B362B">
            <w:pPr>
              <w:jc w:val="left"/>
              <w:rPr>
                <w:b/>
                <w:sz w:val="18"/>
                <w:szCs w:val="18"/>
              </w:rPr>
            </w:pPr>
          </w:p>
          <w:p w14:paraId="5AE43716" w14:textId="77777777" w:rsidR="009F2395" w:rsidRPr="001A0E67" w:rsidRDefault="009F2395" w:rsidP="004B362B">
            <w:pPr>
              <w:jc w:val="left"/>
              <w:rPr>
                <w:b/>
                <w:i/>
                <w:iCs/>
                <w:sz w:val="18"/>
                <w:szCs w:val="18"/>
                <w:u w:val="single"/>
              </w:rPr>
            </w:pPr>
            <w:r w:rsidRPr="001A0E67">
              <w:rPr>
                <w:b/>
                <w:i/>
                <w:iCs/>
                <w:sz w:val="18"/>
                <w:szCs w:val="18"/>
                <w:u w:val="single"/>
              </w:rPr>
              <w:t>Category 2 – Temporary Fencing Hire at Work Sites</w:t>
            </w:r>
          </w:p>
          <w:p w14:paraId="002223C2" w14:textId="77777777" w:rsidR="009F2395" w:rsidRPr="001A0E67" w:rsidRDefault="009F2395" w:rsidP="004B362B">
            <w:pPr>
              <w:jc w:val="left"/>
              <w:rPr>
                <w:b/>
                <w:sz w:val="18"/>
                <w:szCs w:val="18"/>
              </w:rPr>
            </w:pPr>
          </w:p>
          <w:p w14:paraId="38C27802" w14:textId="77777777" w:rsidR="009F2395" w:rsidRPr="001A0E67" w:rsidRDefault="009F2395" w:rsidP="004B362B">
            <w:pPr>
              <w:jc w:val="left"/>
              <w:rPr>
                <w:bCs/>
                <w:sz w:val="18"/>
                <w:szCs w:val="18"/>
              </w:rPr>
            </w:pPr>
            <w:r w:rsidRPr="001A0E67">
              <w:rPr>
                <w:bCs/>
                <w:sz w:val="18"/>
                <w:szCs w:val="18"/>
              </w:rPr>
              <w:t>Temporary Fence Hire Services Pty Ltd as trustee for The TFH Hire Trust</w:t>
            </w:r>
          </w:p>
          <w:p w14:paraId="1782B6DA" w14:textId="77777777" w:rsidR="009F2395" w:rsidRPr="001A0E67" w:rsidRDefault="009F2395" w:rsidP="004B362B">
            <w:pPr>
              <w:jc w:val="left"/>
              <w:rPr>
                <w:bCs/>
                <w:sz w:val="18"/>
                <w:szCs w:val="18"/>
              </w:rPr>
            </w:pPr>
            <w:r w:rsidRPr="001A0E67">
              <w:rPr>
                <w:bCs/>
                <w:sz w:val="18"/>
                <w:szCs w:val="18"/>
              </w:rPr>
              <w:t>Achieved VFM of 2.0</w:t>
            </w:r>
          </w:p>
          <w:p w14:paraId="0CAD8E0F" w14:textId="77777777" w:rsidR="009F2395" w:rsidRPr="001A0E67" w:rsidRDefault="009F2395" w:rsidP="004B362B">
            <w:pPr>
              <w:jc w:val="left"/>
              <w:rPr>
                <w:bCs/>
                <w:sz w:val="18"/>
                <w:szCs w:val="18"/>
              </w:rPr>
            </w:pPr>
          </w:p>
          <w:p w14:paraId="792F8626" w14:textId="77777777" w:rsidR="009F2395" w:rsidRPr="001A0E67" w:rsidRDefault="009F2395" w:rsidP="004B362B">
            <w:pPr>
              <w:jc w:val="left"/>
              <w:rPr>
                <w:bCs/>
                <w:sz w:val="18"/>
                <w:szCs w:val="18"/>
              </w:rPr>
            </w:pPr>
            <w:r w:rsidRPr="001A0E67">
              <w:rPr>
                <w:bCs/>
                <w:sz w:val="18"/>
                <w:szCs w:val="18"/>
              </w:rPr>
              <w:t>Rent A Fence Pty Ltd as the trustee for The Rent A Fence Australia Trust</w:t>
            </w:r>
          </w:p>
          <w:p w14:paraId="2F3A628E" w14:textId="77777777" w:rsidR="009F2395" w:rsidRPr="001A0E67" w:rsidRDefault="009F2395" w:rsidP="004B362B">
            <w:pPr>
              <w:jc w:val="left"/>
              <w:rPr>
                <w:bCs/>
                <w:sz w:val="18"/>
                <w:szCs w:val="18"/>
              </w:rPr>
            </w:pPr>
            <w:r w:rsidRPr="001A0E67">
              <w:rPr>
                <w:bCs/>
                <w:sz w:val="18"/>
                <w:szCs w:val="18"/>
              </w:rPr>
              <w:t>Achieved VFM of 1.8</w:t>
            </w:r>
          </w:p>
          <w:p w14:paraId="6DE3BA13" w14:textId="77777777" w:rsidR="009F2395" w:rsidRPr="001A0E67" w:rsidRDefault="009F2395" w:rsidP="004B362B">
            <w:pPr>
              <w:jc w:val="left"/>
              <w:rPr>
                <w:bCs/>
                <w:i/>
                <w:iCs/>
                <w:sz w:val="18"/>
                <w:szCs w:val="18"/>
              </w:rPr>
            </w:pPr>
          </w:p>
          <w:p w14:paraId="54665899" w14:textId="77777777" w:rsidR="009F2395" w:rsidRPr="001A0E67" w:rsidRDefault="009F2395" w:rsidP="004B362B">
            <w:pPr>
              <w:jc w:val="left"/>
              <w:rPr>
                <w:b/>
                <w:sz w:val="18"/>
                <w:szCs w:val="18"/>
              </w:rPr>
            </w:pPr>
            <w:r w:rsidRPr="001A0E67">
              <w:rPr>
                <w:bCs/>
                <w:i/>
                <w:iCs/>
                <w:sz w:val="18"/>
                <w:szCs w:val="18"/>
              </w:rPr>
              <w:t>*Comparative tender price and VFM not applicable as offer did not meet minimum quality requirements.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61BC6C" w14:textId="77777777" w:rsidR="009F2395" w:rsidRPr="001A0E67" w:rsidRDefault="009F2395" w:rsidP="004B362B">
            <w:pPr>
              <w:jc w:val="left"/>
              <w:rPr>
                <w:bCs/>
                <w:sz w:val="18"/>
                <w:szCs w:val="18"/>
                <w:highlight w:val="yellow"/>
              </w:rPr>
            </w:pPr>
          </w:p>
          <w:p w14:paraId="41866914" w14:textId="77777777" w:rsidR="009F2395" w:rsidRPr="001A0E67" w:rsidRDefault="009F2395" w:rsidP="004B362B">
            <w:pPr>
              <w:jc w:val="left"/>
              <w:rPr>
                <w:bCs/>
                <w:sz w:val="18"/>
                <w:szCs w:val="18"/>
                <w:highlight w:val="yellow"/>
              </w:rPr>
            </w:pPr>
          </w:p>
          <w:p w14:paraId="5C7A0931" w14:textId="77777777" w:rsidR="009F2395" w:rsidRPr="001A0E67" w:rsidRDefault="009F2395" w:rsidP="004B362B">
            <w:pPr>
              <w:jc w:val="left"/>
              <w:rPr>
                <w:bCs/>
                <w:sz w:val="18"/>
                <w:szCs w:val="18"/>
                <w:highlight w:val="yellow"/>
              </w:rPr>
            </w:pPr>
          </w:p>
          <w:p w14:paraId="50BF9057" w14:textId="77777777" w:rsidR="009F2395" w:rsidRPr="001A0E67" w:rsidRDefault="009F2395" w:rsidP="004B362B">
            <w:pPr>
              <w:jc w:val="left"/>
              <w:rPr>
                <w:bCs/>
                <w:sz w:val="18"/>
                <w:szCs w:val="18"/>
                <w:highlight w:val="yellow"/>
              </w:rPr>
            </w:pPr>
          </w:p>
          <w:p w14:paraId="601136E4" w14:textId="77777777" w:rsidR="009F2395" w:rsidRPr="001A0E67" w:rsidRDefault="009F2395" w:rsidP="004B362B">
            <w:pPr>
              <w:jc w:val="left"/>
              <w:rPr>
                <w:bCs/>
                <w:sz w:val="18"/>
                <w:szCs w:val="18"/>
                <w:highlight w:val="yellow"/>
              </w:rPr>
            </w:pPr>
          </w:p>
          <w:p w14:paraId="0F73A824" w14:textId="77777777" w:rsidR="009F2395" w:rsidRPr="001A0E67" w:rsidRDefault="009F2395" w:rsidP="004B362B">
            <w:pPr>
              <w:jc w:val="left"/>
              <w:rPr>
                <w:bCs/>
                <w:sz w:val="18"/>
                <w:szCs w:val="18"/>
                <w:highlight w:val="yellow"/>
              </w:rPr>
            </w:pPr>
          </w:p>
          <w:p w14:paraId="6306225A" w14:textId="77777777" w:rsidR="009F2395" w:rsidRPr="001A0E67" w:rsidRDefault="009F2395" w:rsidP="004B362B">
            <w:pPr>
              <w:jc w:val="left"/>
              <w:rPr>
                <w:bCs/>
                <w:sz w:val="18"/>
                <w:szCs w:val="18"/>
                <w:highlight w:val="yellow"/>
              </w:rPr>
            </w:pPr>
          </w:p>
          <w:p w14:paraId="7D60B627" w14:textId="77777777" w:rsidR="009F2395" w:rsidRPr="001A0E67" w:rsidRDefault="009F2395" w:rsidP="004B362B">
            <w:pPr>
              <w:jc w:val="left"/>
              <w:rPr>
                <w:bCs/>
                <w:sz w:val="18"/>
                <w:szCs w:val="18"/>
                <w:highlight w:val="yellow"/>
              </w:rPr>
            </w:pPr>
          </w:p>
          <w:p w14:paraId="0238DFBF" w14:textId="77777777" w:rsidR="009F2395" w:rsidRPr="001A0E67" w:rsidRDefault="009F2395" w:rsidP="004B362B">
            <w:pPr>
              <w:jc w:val="left"/>
              <w:rPr>
                <w:bCs/>
                <w:sz w:val="18"/>
                <w:szCs w:val="18"/>
                <w:highlight w:val="yellow"/>
              </w:rPr>
            </w:pPr>
          </w:p>
          <w:p w14:paraId="5AEC5350" w14:textId="77777777" w:rsidR="009F2395" w:rsidRPr="001A0E67" w:rsidRDefault="009F2395" w:rsidP="004B362B">
            <w:pPr>
              <w:jc w:val="left"/>
              <w:rPr>
                <w:bCs/>
                <w:sz w:val="18"/>
                <w:szCs w:val="18"/>
              </w:rPr>
            </w:pPr>
            <w:r w:rsidRPr="001A0E67">
              <w:rPr>
                <w:bCs/>
                <w:sz w:val="18"/>
                <w:szCs w:val="18"/>
              </w:rPr>
              <w:t>N/A*</w:t>
            </w:r>
          </w:p>
          <w:p w14:paraId="3745155B" w14:textId="77777777" w:rsidR="009F2395" w:rsidRPr="001A0E67" w:rsidRDefault="009F2395" w:rsidP="004B362B">
            <w:pPr>
              <w:jc w:val="left"/>
              <w:rPr>
                <w:bCs/>
                <w:sz w:val="18"/>
                <w:szCs w:val="18"/>
              </w:rPr>
            </w:pPr>
          </w:p>
          <w:p w14:paraId="7051271C" w14:textId="77777777" w:rsidR="009F2395" w:rsidRPr="001A0E67" w:rsidRDefault="009F2395" w:rsidP="004B362B">
            <w:pPr>
              <w:jc w:val="left"/>
              <w:rPr>
                <w:bCs/>
                <w:sz w:val="18"/>
                <w:szCs w:val="18"/>
              </w:rPr>
            </w:pPr>
          </w:p>
          <w:p w14:paraId="74566251" w14:textId="77777777" w:rsidR="009F2395" w:rsidRPr="001A0E67" w:rsidRDefault="009F2395" w:rsidP="004B362B">
            <w:pPr>
              <w:jc w:val="left"/>
              <w:rPr>
                <w:bCs/>
                <w:sz w:val="18"/>
                <w:szCs w:val="18"/>
              </w:rPr>
            </w:pPr>
          </w:p>
          <w:p w14:paraId="3106B516" w14:textId="77777777" w:rsidR="009F2395" w:rsidRPr="001A0E67" w:rsidRDefault="009F2395" w:rsidP="004B362B">
            <w:pPr>
              <w:jc w:val="left"/>
              <w:rPr>
                <w:bCs/>
                <w:sz w:val="18"/>
                <w:szCs w:val="18"/>
              </w:rPr>
            </w:pPr>
            <w:r w:rsidRPr="001A0E67">
              <w:rPr>
                <w:bCs/>
                <w:sz w:val="18"/>
                <w:szCs w:val="18"/>
              </w:rPr>
              <w:t>N/A</w:t>
            </w:r>
          </w:p>
          <w:p w14:paraId="695DE9FA" w14:textId="77777777" w:rsidR="009F2395" w:rsidRPr="001A0E67" w:rsidRDefault="009F2395" w:rsidP="004B362B">
            <w:pPr>
              <w:jc w:val="left"/>
              <w:rPr>
                <w:bCs/>
                <w:sz w:val="18"/>
                <w:szCs w:val="18"/>
              </w:rPr>
            </w:pPr>
          </w:p>
          <w:p w14:paraId="52E6059E" w14:textId="77777777" w:rsidR="009F2395" w:rsidRPr="001A0E67" w:rsidRDefault="009F2395" w:rsidP="004B362B">
            <w:pPr>
              <w:jc w:val="left"/>
              <w:rPr>
                <w:bCs/>
                <w:sz w:val="18"/>
                <w:szCs w:val="18"/>
              </w:rPr>
            </w:pPr>
          </w:p>
          <w:p w14:paraId="5D726A85" w14:textId="77777777" w:rsidR="009F2395" w:rsidRPr="001A0E67" w:rsidRDefault="009F2395" w:rsidP="004B362B">
            <w:pPr>
              <w:jc w:val="left"/>
              <w:rPr>
                <w:bCs/>
                <w:sz w:val="18"/>
                <w:szCs w:val="18"/>
              </w:rPr>
            </w:pPr>
          </w:p>
          <w:p w14:paraId="096D4E48" w14:textId="77777777" w:rsidR="009F2395" w:rsidRPr="001A0E67" w:rsidRDefault="009F2395" w:rsidP="004B362B">
            <w:pPr>
              <w:jc w:val="left"/>
              <w:rPr>
                <w:bCs/>
                <w:sz w:val="18"/>
                <w:szCs w:val="18"/>
              </w:rPr>
            </w:pPr>
            <w:r w:rsidRPr="001A0E67">
              <w:rPr>
                <w:bCs/>
                <w:sz w:val="18"/>
                <w:szCs w:val="18"/>
              </w:rPr>
              <w:t>N/A</w:t>
            </w:r>
          </w:p>
          <w:p w14:paraId="4160CB17" w14:textId="77777777" w:rsidR="009F2395" w:rsidRPr="001A0E67" w:rsidRDefault="009F2395" w:rsidP="004B362B">
            <w:pPr>
              <w:jc w:val="left"/>
              <w:rPr>
                <w:bCs/>
                <w:sz w:val="18"/>
                <w:szCs w:val="18"/>
              </w:rPr>
            </w:pPr>
          </w:p>
          <w:p w14:paraId="395C0E44" w14:textId="77777777" w:rsidR="009F2395" w:rsidRPr="001A0E67" w:rsidRDefault="009F2395" w:rsidP="004B362B">
            <w:pPr>
              <w:jc w:val="left"/>
              <w:rPr>
                <w:bCs/>
                <w:sz w:val="18"/>
                <w:szCs w:val="18"/>
              </w:rPr>
            </w:pPr>
          </w:p>
          <w:p w14:paraId="1B9C2989" w14:textId="77777777" w:rsidR="009F2395" w:rsidRPr="001A0E67" w:rsidRDefault="009F2395" w:rsidP="004B362B">
            <w:pPr>
              <w:jc w:val="left"/>
              <w:rPr>
                <w:bCs/>
                <w:sz w:val="18"/>
                <w:szCs w:val="18"/>
              </w:rPr>
            </w:pPr>
            <w:r w:rsidRPr="001A0E67">
              <w:rPr>
                <w:bCs/>
                <w:sz w:val="18"/>
                <w:szCs w:val="18"/>
              </w:rPr>
              <w:t>N/A</w:t>
            </w:r>
          </w:p>
          <w:p w14:paraId="50F236A6" w14:textId="77777777" w:rsidR="009F2395" w:rsidRPr="001A0E67" w:rsidRDefault="009F2395" w:rsidP="004B362B">
            <w:pPr>
              <w:jc w:val="left"/>
              <w:rPr>
                <w:bCs/>
                <w:sz w:val="18"/>
                <w:szCs w:val="18"/>
              </w:rPr>
            </w:pPr>
          </w:p>
          <w:p w14:paraId="77275BE3" w14:textId="77777777" w:rsidR="009F2395" w:rsidRPr="001A0E67" w:rsidRDefault="009F2395" w:rsidP="004B362B">
            <w:pPr>
              <w:jc w:val="left"/>
              <w:rPr>
                <w:bCs/>
                <w:sz w:val="18"/>
                <w:szCs w:val="18"/>
              </w:rPr>
            </w:pPr>
            <w:r w:rsidRPr="001A0E67">
              <w:rPr>
                <w:bCs/>
                <w:sz w:val="18"/>
                <w:szCs w:val="18"/>
              </w:rPr>
              <w:t>N/A</w:t>
            </w:r>
          </w:p>
          <w:p w14:paraId="7627C174" w14:textId="77777777" w:rsidR="009F2395" w:rsidRPr="001A0E67" w:rsidRDefault="009F2395" w:rsidP="004B362B">
            <w:pPr>
              <w:jc w:val="left"/>
              <w:rPr>
                <w:bCs/>
                <w:sz w:val="18"/>
                <w:szCs w:val="18"/>
                <w:highlight w:val="yellow"/>
              </w:rPr>
            </w:pPr>
          </w:p>
          <w:p w14:paraId="6E358675" w14:textId="77777777" w:rsidR="009F2395" w:rsidRPr="001A0E67" w:rsidRDefault="009F2395" w:rsidP="004B362B">
            <w:pPr>
              <w:jc w:val="left"/>
              <w:rPr>
                <w:bCs/>
                <w:sz w:val="18"/>
                <w:szCs w:val="18"/>
                <w:highlight w:val="yellow"/>
              </w:rPr>
            </w:pPr>
          </w:p>
          <w:p w14:paraId="16743882" w14:textId="77777777" w:rsidR="009F2395" w:rsidRDefault="009F2395" w:rsidP="004B362B">
            <w:pPr>
              <w:jc w:val="left"/>
              <w:rPr>
                <w:bCs/>
                <w:sz w:val="18"/>
                <w:szCs w:val="18"/>
              </w:rPr>
            </w:pPr>
          </w:p>
          <w:p w14:paraId="03A88C67" w14:textId="77777777" w:rsidR="009F2395" w:rsidRPr="001A0E67" w:rsidRDefault="009F2395" w:rsidP="004B362B">
            <w:pPr>
              <w:jc w:val="left"/>
              <w:rPr>
                <w:bCs/>
                <w:sz w:val="18"/>
                <w:szCs w:val="18"/>
              </w:rPr>
            </w:pPr>
            <w:r w:rsidRPr="001A0E67">
              <w:rPr>
                <w:bCs/>
                <w:sz w:val="18"/>
                <w:szCs w:val="18"/>
              </w:rPr>
              <w:t>N/A</w:t>
            </w:r>
          </w:p>
          <w:p w14:paraId="741EEF3B" w14:textId="77777777" w:rsidR="009F2395" w:rsidRPr="001A0E67" w:rsidRDefault="009F2395" w:rsidP="004B362B">
            <w:pPr>
              <w:jc w:val="left"/>
              <w:rPr>
                <w:bCs/>
                <w:sz w:val="18"/>
                <w:szCs w:val="18"/>
              </w:rPr>
            </w:pPr>
          </w:p>
          <w:p w14:paraId="61CCA3E4" w14:textId="77777777" w:rsidR="009F2395" w:rsidRPr="001A0E67" w:rsidRDefault="009F2395" w:rsidP="004B362B">
            <w:pPr>
              <w:jc w:val="left"/>
              <w:rPr>
                <w:bCs/>
                <w:sz w:val="18"/>
                <w:szCs w:val="18"/>
              </w:rPr>
            </w:pPr>
          </w:p>
          <w:p w14:paraId="02B84C9B" w14:textId="77777777" w:rsidR="009F2395" w:rsidRPr="001A0E67" w:rsidRDefault="009F2395" w:rsidP="004B362B">
            <w:pPr>
              <w:jc w:val="left"/>
              <w:rPr>
                <w:bCs/>
                <w:sz w:val="18"/>
                <w:szCs w:val="18"/>
              </w:rPr>
            </w:pPr>
          </w:p>
          <w:p w14:paraId="735F8390" w14:textId="77777777" w:rsidR="009F2395" w:rsidRPr="001A0E67" w:rsidRDefault="009F2395" w:rsidP="004B362B">
            <w:pPr>
              <w:jc w:val="left"/>
              <w:rPr>
                <w:bCs/>
                <w:sz w:val="18"/>
                <w:szCs w:val="18"/>
              </w:rPr>
            </w:pPr>
          </w:p>
          <w:p w14:paraId="3247206E" w14:textId="77777777" w:rsidR="009F2395" w:rsidRPr="001A0E67" w:rsidRDefault="009F2395" w:rsidP="004B362B">
            <w:pPr>
              <w:jc w:val="left"/>
              <w:rPr>
                <w:bCs/>
                <w:sz w:val="18"/>
                <w:szCs w:val="18"/>
              </w:rPr>
            </w:pPr>
          </w:p>
          <w:p w14:paraId="6DB3E2C4" w14:textId="77777777" w:rsidR="009F2395" w:rsidRPr="001A0E67" w:rsidRDefault="009F2395" w:rsidP="004B362B">
            <w:pPr>
              <w:jc w:val="left"/>
              <w:rPr>
                <w:bCs/>
                <w:sz w:val="18"/>
                <w:szCs w:val="18"/>
              </w:rPr>
            </w:pPr>
            <w:r w:rsidRPr="001A0E67">
              <w:rPr>
                <w:bCs/>
                <w:sz w:val="18"/>
                <w:szCs w:val="18"/>
              </w:rPr>
              <w:t>$406,680</w:t>
            </w:r>
          </w:p>
          <w:p w14:paraId="290F6BFF" w14:textId="77777777" w:rsidR="009F2395" w:rsidRPr="001A0E67" w:rsidRDefault="009F2395" w:rsidP="004B362B">
            <w:pPr>
              <w:jc w:val="left"/>
              <w:rPr>
                <w:bCs/>
                <w:sz w:val="18"/>
                <w:szCs w:val="18"/>
              </w:rPr>
            </w:pPr>
          </w:p>
          <w:p w14:paraId="4FAED39A" w14:textId="77777777" w:rsidR="009F2395" w:rsidRPr="001A0E67" w:rsidRDefault="009F2395" w:rsidP="004B362B">
            <w:pPr>
              <w:jc w:val="left"/>
              <w:rPr>
                <w:bCs/>
                <w:sz w:val="18"/>
                <w:szCs w:val="18"/>
              </w:rPr>
            </w:pPr>
          </w:p>
          <w:p w14:paraId="00F89D1B" w14:textId="77777777" w:rsidR="009F2395" w:rsidRPr="001A0E67" w:rsidRDefault="009F2395" w:rsidP="004B362B">
            <w:pPr>
              <w:jc w:val="left"/>
              <w:rPr>
                <w:bCs/>
                <w:sz w:val="18"/>
                <w:szCs w:val="18"/>
              </w:rPr>
            </w:pPr>
          </w:p>
          <w:p w14:paraId="5CAFC656" w14:textId="77777777" w:rsidR="009F2395" w:rsidRPr="001A0E67" w:rsidRDefault="009F2395" w:rsidP="004B362B">
            <w:pPr>
              <w:jc w:val="left"/>
              <w:rPr>
                <w:bCs/>
                <w:sz w:val="18"/>
                <w:szCs w:val="18"/>
              </w:rPr>
            </w:pPr>
            <w:r w:rsidRPr="001A0E67">
              <w:rPr>
                <w:bCs/>
                <w:sz w:val="18"/>
                <w:szCs w:val="18"/>
              </w:rPr>
              <w:t>$403,703</w:t>
            </w:r>
          </w:p>
          <w:p w14:paraId="5E58AD8E" w14:textId="77777777" w:rsidR="009F2395" w:rsidRPr="001A0E67" w:rsidRDefault="009F2395" w:rsidP="004B362B">
            <w:pPr>
              <w:jc w:val="left"/>
              <w:rPr>
                <w:bCs/>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06FD80" w14:textId="77777777" w:rsidR="009F2395" w:rsidRPr="001A0E67" w:rsidRDefault="009F2395" w:rsidP="004B362B">
            <w:pPr>
              <w:jc w:val="left"/>
              <w:rPr>
                <w:b/>
                <w:sz w:val="18"/>
                <w:szCs w:val="18"/>
              </w:rPr>
            </w:pPr>
            <w:r w:rsidRPr="001A0E67">
              <w:rPr>
                <w:b/>
                <w:sz w:val="18"/>
                <w:szCs w:val="18"/>
              </w:rPr>
              <w:t>Delegate</w:t>
            </w:r>
          </w:p>
          <w:p w14:paraId="2637D3F8" w14:textId="77777777" w:rsidR="009F2395" w:rsidRPr="001A0E67" w:rsidRDefault="009F2395" w:rsidP="004B362B">
            <w:pPr>
              <w:jc w:val="left"/>
              <w:rPr>
                <w:bCs/>
                <w:sz w:val="18"/>
                <w:szCs w:val="18"/>
              </w:rPr>
            </w:pPr>
            <w:r w:rsidRPr="001A0E67">
              <w:rPr>
                <w:bCs/>
                <w:sz w:val="18"/>
                <w:szCs w:val="18"/>
              </w:rPr>
              <w:t>CEO</w:t>
            </w:r>
          </w:p>
          <w:p w14:paraId="46CB9AF9" w14:textId="77777777" w:rsidR="009F2395" w:rsidRPr="001A0E67" w:rsidRDefault="009F2395" w:rsidP="004B362B">
            <w:pPr>
              <w:jc w:val="left"/>
              <w:rPr>
                <w:b/>
                <w:sz w:val="18"/>
                <w:szCs w:val="18"/>
              </w:rPr>
            </w:pPr>
            <w:r w:rsidRPr="001A0E67">
              <w:rPr>
                <w:b/>
                <w:sz w:val="18"/>
                <w:szCs w:val="18"/>
              </w:rPr>
              <w:t>Approved</w:t>
            </w:r>
          </w:p>
          <w:p w14:paraId="0C05200C" w14:textId="77777777" w:rsidR="009F2395" w:rsidRPr="001A0E67" w:rsidRDefault="009F2395" w:rsidP="004B362B">
            <w:pPr>
              <w:jc w:val="left"/>
              <w:rPr>
                <w:bCs/>
                <w:sz w:val="18"/>
                <w:szCs w:val="18"/>
              </w:rPr>
            </w:pPr>
            <w:r w:rsidRPr="001A0E67">
              <w:rPr>
                <w:bCs/>
                <w:sz w:val="18"/>
                <w:szCs w:val="18"/>
              </w:rPr>
              <w:t>11.12.2023</w:t>
            </w:r>
          </w:p>
          <w:p w14:paraId="3BAB1AD1" w14:textId="77777777" w:rsidR="009F2395" w:rsidRPr="001A0E67" w:rsidRDefault="009F2395" w:rsidP="004B362B">
            <w:pPr>
              <w:jc w:val="left"/>
              <w:rPr>
                <w:b/>
                <w:sz w:val="18"/>
                <w:szCs w:val="18"/>
              </w:rPr>
            </w:pPr>
            <w:r w:rsidRPr="001A0E67">
              <w:rPr>
                <w:b/>
                <w:sz w:val="18"/>
                <w:szCs w:val="18"/>
              </w:rPr>
              <w:t>Start</w:t>
            </w:r>
          </w:p>
          <w:p w14:paraId="2E308F15" w14:textId="77777777" w:rsidR="009F2395" w:rsidRPr="001A0E67" w:rsidRDefault="009F2395" w:rsidP="004B362B">
            <w:pPr>
              <w:jc w:val="left"/>
              <w:rPr>
                <w:bCs/>
                <w:sz w:val="18"/>
                <w:szCs w:val="18"/>
              </w:rPr>
            </w:pPr>
            <w:r w:rsidRPr="001A0E67">
              <w:rPr>
                <w:bCs/>
                <w:sz w:val="18"/>
                <w:szCs w:val="18"/>
              </w:rPr>
              <w:t>01.03.2024</w:t>
            </w:r>
          </w:p>
          <w:p w14:paraId="17EDD33A" w14:textId="77777777" w:rsidR="009F2395" w:rsidRPr="001A0E67" w:rsidRDefault="009F2395" w:rsidP="004B362B">
            <w:pPr>
              <w:jc w:val="left"/>
              <w:rPr>
                <w:b/>
                <w:sz w:val="18"/>
                <w:szCs w:val="18"/>
              </w:rPr>
            </w:pPr>
            <w:r w:rsidRPr="001A0E67">
              <w:rPr>
                <w:b/>
                <w:sz w:val="18"/>
                <w:szCs w:val="18"/>
              </w:rPr>
              <w:t>Term</w:t>
            </w:r>
          </w:p>
          <w:p w14:paraId="19CD0D32" w14:textId="77777777" w:rsidR="009F2395" w:rsidRPr="001A0E67" w:rsidRDefault="009F2395" w:rsidP="004B362B">
            <w:pPr>
              <w:jc w:val="left"/>
              <w:rPr>
                <w:bCs/>
                <w:sz w:val="18"/>
                <w:szCs w:val="18"/>
              </w:rPr>
            </w:pPr>
            <w:r w:rsidRPr="001A0E67">
              <w:rPr>
                <w:bCs/>
                <w:sz w:val="18"/>
                <w:szCs w:val="18"/>
              </w:rPr>
              <w:t>Initial term of three years with a maximum term of seven years.</w:t>
            </w:r>
          </w:p>
        </w:tc>
      </w:tr>
      <w:tr w:rsidR="009F2395" w:rsidRPr="001A0E67" w14:paraId="3BB639E1" w14:textId="77777777" w:rsidTr="00D7593F">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4CDA1364" w14:textId="77777777" w:rsidR="009F2395" w:rsidRPr="001A0E67" w:rsidRDefault="009F2395" w:rsidP="004B362B">
            <w:pPr>
              <w:jc w:val="left"/>
              <w:rPr>
                <w:b/>
                <w:sz w:val="18"/>
                <w:szCs w:val="18"/>
              </w:rPr>
            </w:pPr>
            <w:r w:rsidRPr="001A0E67">
              <w:rPr>
                <w:b/>
                <w:sz w:val="18"/>
                <w:szCs w:val="18"/>
              </w:rPr>
              <w:t>16. Contract No. 520822</w:t>
            </w:r>
          </w:p>
          <w:p w14:paraId="6526B9CB" w14:textId="77777777" w:rsidR="009F2395" w:rsidRPr="001A0E67" w:rsidRDefault="009F2395" w:rsidP="004B362B">
            <w:pPr>
              <w:jc w:val="left"/>
              <w:rPr>
                <w:b/>
                <w:sz w:val="18"/>
                <w:szCs w:val="18"/>
              </w:rPr>
            </w:pPr>
          </w:p>
          <w:p w14:paraId="19B2921E" w14:textId="77777777" w:rsidR="009F2395" w:rsidRPr="001A0E67" w:rsidRDefault="009F2395" w:rsidP="004B362B">
            <w:pPr>
              <w:jc w:val="left"/>
              <w:rPr>
                <w:b/>
                <w:bCs/>
                <w:sz w:val="18"/>
                <w:szCs w:val="18"/>
              </w:rPr>
            </w:pPr>
            <w:r w:rsidRPr="001A0E67">
              <w:rPr>
                <w:b/>
                <w:bCs/>
                <w:sz w:val="18"/>
                <w:szCs w:val="18"/>
              </w:rPr>
              <w:t>GRASSCUTTING SERVICES</w:t>
            </w:r>
          </w:p>
          <w:p w14:paraId="729C358E" w14:textId="77777777" w:rsidR="009F2395" w:rsidRPr="001A0E67" w:rsidRDefault="009F2395" w:rsidP="004B362B">
            <w:pPr>
              <w:jc w:val="left"/>
              <w:rPr>
                <w:b/>
                <w:sz w:val="18"/>
                <w:szCs w:val="18"/>
              </w:rPr>
            </w:pPr>
          </w:p>
          <w:p w14:paraId="6DBF6C50" w14:textId="77777777" w:rsidR="009F2395" w:rsidRPr="001A0E67" w:rsidRDefault="009F2395" w:rsidP="004B362B">
            <w:pPr>
              <w:jc w:val="left"/>
              <w:rPr>
                <w:b/>
                <w:sz w:val="18"/>
                <w:szCs w:val="18"/>
              </w:rPr>
            </w:pPr>
            <w:r w:rsidRPr="001A0E67">
              <w:rPr>
                <w:b/>
                <w:sz w:val="18"/>
                <w:szCs w:val="18"/>
              </w:rPr>
              <w:t>Queensland Cricket Association – $1,921,000</w:t>
            </w:r>
          </w:p>
          <w:p w14:paraId="63AB3046" w14:textId="77777777" w:rsidR="009F2395" w:rsidRPr="001A0E67" w:rsidRDefault="009F2395" w:rsidP="004B362B">
            <w:pPr>
              <w:jc w:val="left"/>
              <w:rPr>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967C6F8" w14:textId="77777777" w:rsidR="009F2395" w:rsidRPr="001A0E67" w:rsidRDefault="009F2395" w:rsidP="004B362B">
            <w:pPr>
              <w:jc w:val="left"/>
              <w:rPr>
                <w:snapToGrid w:val="0"/>
                <w:sz w:val="18"/>
                <w:szCs w:val="18"/>
              </w:rPr>
            </w:pPr>
            <w:r w:rsidRPr="001A0E67">
              <w:rPr>
                <w:snapToGrid w:val="0"/>
                <w:sz w:val="18"/>
                <w:szCs w:val="18"/>
              </w:rPr>
              <w:t xml:space="preserve">CPA (Panel Arrangement) </w:t>
            </w:r>
          </w:p>
          <w:p w14:paraId="5D48F441" w14:textId="77777777" w:rsidR="009F2395" w:rsidRPr="001A0E67" w:rsidRDefault="009F2395" w:rsidP="004B362B">
            <w:pPr>
              <w:jc w:val="left"/>
              <w:rPr>
                <w:snapToGrid w:val="0"/>
                <w:sz w:val="18"/>
                <w:szCs w:val="18"/>
              </w:rPr>
            </w:pPr>
          </w:p>
          <w:p w14:paraId="52CF4B7C" w14:textId="77777777" w:rsidR="009F2395" w:rsidRPr="001A0E67" w:rsidRDefault="009F2395" w:rsidP="004B362B">
            <w:pPr>
              <w:jc w:val="left"/>
              <w:rPr>
                <w:snapToGrid w:val="0"/>
                <w:sz w:val="18"/>
                <w:szCs w:val="18"/>
              </w:rPr>
            </w:pPr>
            <w:r w:rsidRPr="001A0E67">
              <w:rPr>
                <w:snapToGrid w:val="0"/>
                <w:sz w:val="18"/>
                <w:szCs w:val="18"/>
              </w:rPr>
              <w:t>Lump sum</w:t>
            </w:r>
          </w:p>
          <w:p w14:paraId="758FC722" w14:textId="77777777" w:rsidR="009F2395" w:rsidRPr="001A0E67" w:rsidRDefault="009F2395" w:rsidP="004B362B">
            <w:pPr>
              <w:jc w:val="left"/>
              <w:rPr>
                <w:snapToGrid w:val="0"/>
                <w:sz w:val="18"/>
                <w:szCs w:val="18"/>
              </w:rPr>
            </w:pPr>
          </w:p>
          <w:p w14:paraId="27D7638E" w14:textId="77777777" w:rsidR="009F2395" w:rsidRPr="001A0E67" w:rsidRDefault="009F2395" w:rsidP="004B362B">
            <w:pPr>
              <w:jc w:val="left"/>
              <w:rPr>
                <w:b/>
                <w:bCs/>
                <w:snapToGrid w:val="0"/>
                <w:sz w:val="18"/>
                <w:szCs w:val="18"/>
              </w:rPr>
            </w:pPr>
            <w:r w:rsidRPr="001A0E67">
              <w:rPr>
                <w:b/>
                <w:bCs/>
                <w:snapToGrid w:val="0"/>
                <w:sz w:val="18"/>
                <w:szCs w:val="18"/>
              </w:rPr>
              <w:t>$1,921,000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131056" w14:textId="77777777" w:rsidR="009F2395" w:rsidRPr="001A0E67" w:rsidRDefault="009F2395" w:rsidP="004B362B">
            <w:pPr>
              <w:jc w:val="left"/>
              <w:rPr>
                <w:sz w:val="18"/>
                <w:szCs w:val="18"/>
              </w:rPr>
            </w:pPr>
            <w:r w:rsidRPr="001A0E67">
              <w:rPr>
                <w:bCs/>
                <w:sz w:val="18"/>
                <w:szCs w:val="18"/>
              </w:rPr>
              <w:t xml:space="preserve">Contract entered into under Exemption 5 of </w:t>
            </w:r>
            <w:r w:rsidRPr="001A0E67">
              <w:rPr>
                <w:bCs/>
                <w:i/>
                <w:iCs/>
                <w:sz w:val="18"/>
                <w:szCs w:val="18"/>
              </w:rPr>
              <w:t>SP103 Procurement Policy and Plan 2023-24</w:t>
            </w:r>
            <w:r w:rsidRPr="001A0E67">
              <w:rPr>
                <w:bCs/>
                <w:sz w:val="18"/>
                <w:szCs w:val="18"/>
              </w:rPr>
              <w:t xml:space="preserve"> which allows for exemption for tendering for procurement from social enterprises, Aboriginal or Torres Strait Islander managed businesses or community enterprises.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666D3D" w14:textId="77777777" w:rsidR="009F2395" w:rsidRPr="001A0E67" w:rsidRDefault="009F2395" w:rsidP="004B362B">
            <w:pPr>
              <w:jc w:val="left"/>
              <w:rPr>
                <w:bCs/>
                <w:sz w:val="18"/>
                <w:szCs w:val="18"/>
              </w:rPr>
            </w:pPr>
            <w:r w:rsidRPr="001A0E67">
              <w:rPr>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798745" w14:textId="77777777" w:rsidR="009F2395" w:rsidRPr="001A0E67" w:rsidRDefault="009F2395" w:rsidP="004B362B">
            <w:pPr>
              <w:jc w:val="left"/>
              <w:rPr>
                <w:b/>
                <w:sz w:val="18"/>
                <w:szCs w:val="18"/>
              </w:rPr>
            </w:pPr>
            <w:r w:rsidRPr="001A0E67">
              <w:rPr>
                <w:b/>
                <w:sz w:val="18"/>
                <w:szCs w:val="18"/>
              </w:rPr>
              <w:t>Delegate</w:t>
            </w:r>
          </w:p>
          <w:p w14:paraId="5C4707D4" w14:textId="77777777" w:rsidR="009F2395" w:rsidRPr="001A0E67" w:rsidRDefault="009F2395" w:rsidP="004B362B">
            <w:pPr>
              <w:jc w:val="left"/>
              <w:rPr>
                <w:bCs/>
                <w:sz w:val="18"/>
                <w:szCs w:val="18"/>
              </w:rPr>
            </w:pPr>
            <w:r w:rsidRPr="001A0E67">
              <w:rPr>
                <w:bCs/>
                <w:sz w:val="18"/>
                <w:szCs w:val="18"/>
              </w:rPr>
              <w:t>CPO</w:t>
            </w:r>
          </w:p>
          <w:p w14:paraId="2C043ED6" w14:textId="77777777" w:rsidR="009F2395" w:rsidRPr="001A0E67" w:rsidRDefault="009F2395" w:rsidP="004B362B">
            <w:pPr>
              <w:jc w:val="left"/>
              <w:rPr>
                <w:b/>
                <w:sz w:val="18"/>
                <w:szCs w:val="18"/>
              </w:rPr>
            </w:pPr>
            <w:r w:rsidRPr="001A0E67">
              <w:rPr>
                <w:b/>
                <w:sz w:val="18"/>
                <w:szCs w:val="18"/>
              </w:rPr>
              <w:t>Approved</w:t>
            </w:r>
          </w:p>
          <w:p w14:paraId="39EB6405" w14:textId="77777777" w:rsidR="009F2395" w:rsidRPr="001A0E67" w:rsidRDefault="009F2395" w:rsidP="004B362B">
            <w:pPr>
              <w:jc w:val="left"/>
              <w:rPr>
                <w:bCs/>
                <w:sz w:val="18"/>
                <w:szCs w:val="18"/>
              </w:rPr>
            </w:pPr>
            <w:r w:rsidRPr="001A0E67">
              <w:rPr>
                <w:bCs/>
                <w:sz w:val="18"/>
                <w:szCs w:val="18"/>
              </w:rPr>
              <w:t>07.12.2023</w:t>
            </w:r>
          </w:p>
          <w:p w14:paraId="1668EA36" w14:textId="77777777" w:rsidR="009F2395" w:rsidRPr="001A0E67" w:rsidRDefault="009F2395" w:rsidP="004B362B">
            <w:pPr>
              <w:jc w:val="left"/>
              <w:rPr>
                <w:b/>
                <w:sz w:val="18"/>
                <w:szCs w:val="18"/>
              </w:rPr>
            </w:pPr>
            <w:r w:rsidRPr="001A0E67">
              <w:rPr>
                <w:b/>
                <w:sz w:val="18"/>
                <w:szCs w:val="18"/>
              </w:rPr>
              <w:t>Start</w:t>
            </w:r>
          </w:p>
          <w:p w14:paraId="51EDDDA7" w14:textId="77777777" w:rsidR="009F2395" w:rsidRPr="001A0E67" w:rsidRDefault="009F2395" w:rsidP="004B362B">
            <w:pPr>
              <w:jc w:val="left"/>
              <w:rPr>
                <w:bCs/>
                <w:sz w:val="18"/>
                <w:szCs w:val="18"/>
              </w:rPr>
            </w:pPr>
            <w:r w:rsidRPr="001A0E67">
              <w:rPr>
                <w:bCs/>
                <w:sz w:val="18"/>
                <w:szCs w:val="18"/>
              </w:rPr>
              <w:t>01.01.2024</w:t>
            </w:r>
          </w:p>
          <w:p w14:paraId="2D5D26D0" w14:textId="77777777" w:rsidR="009F2395" w:rsidRPr="001A0E67" w:rsidRDefault="009F2395" w:rsidP="004B362B">
            <w:pPr>
              <w:jc w:val="left"/>
              <w:rPr>
                <w:b/>
                <w:sz w:val="18"/>
                <w:szCs w:val="18"/>
              </w:rPr>
            </w:pPr>
            <w:r w:rsidRPr="001A0E67">
              <w:rPr>
                <w:b/>
                <w:sz w:val="18"/>
                <w:szCs w:val="18"/>
              </w:rPr>
              <w:t>Term</w:t>
            </w:r>
          </w:p>
          <w:p w14:paraId="69A6B68D" w14:textId="77777777" w:rsidR="009F2395" w:rsidRPr="001A0E67" w:rsidRDefault="009F2395" w:rsidP="004B362B">
            <w:pPr>
              <w:jc w:val="left"/>
              <w:rPr>
                <w:bCs/>
                <w:sz w:val="18"/>
                <w:szCs w:val="18"/>
              </w:rPr>
            </w:pPr>
            <w:r w:rsidRPr="001A0E67">
              <w:rPr>
                <w:bCs/>
                <w:sz w:val="18"/>
                <w:szCs w:val="18"/>
              </w:rPr>
              <w:t>Initial term of two years and six months with a maximum term of four years and six months.</w:t>
            </w:r>
          </w:p>
        </w:tc>
      </w:tr>
      <w:tr w:rsidR="009F2395" w:rsidRPr="001A0E67" w14:paraId="06AF3C27" w14:textId="77777777" w:rsidTr="004B362B">
        <w:trPr>
          <w:cantSplit/>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58D753D7" w14:textId="77777777" w:rsidR="009F2395" w:rsidRPr="001A0E67" w:rsidRDefault="009F2395" w:rsidP="004B362B">
            <w:pPr>
              <w:jc w:val="left"/>
              <w:rPr>
                <w:b/>
                <w:sz w:val="18"/>
                <w:szCs w:val="18"/>
              </w:rPr>
            </w:pPr>
            <w:r w:rsidRPr="001A0E67">
              <w:rPr>
                <w:b/>
                <w:sz w:val="18"/>
                <w:szCs w:val="18"/>
              </w:rPr>
              <w:t>17. Contract No. 533755</w:t>
            </w:r>
          </w:p>
          <w:p w14:paraId="57B8368C" w14:textId="77777777" w:rsidR="009F2395" w:rsidRPr="001A0E67" w:rsidRDefault="009F2395" w:rsidP="004B362B">
            <w:pPr>
              <w:jc w:val="left"/>
              <w:rPr>
                <w:b/>
                <w:sz w:val="18"/>
                <w:szCs w:val="18"/>
              </w:rPr>
            </w:pPr>
          </w:p>
          <w:p w14:paraId="511171B9" w14:textId="77777777" w:rsidR="009F2395" w:rsidRPr="001A0E67" w:rsidRDefault="009F2395" w:rsidP="004B362B">
            <w:pPr>
              <w:jc w:val="left"/>
              <w:rPr>
                <w:b/>
                <w:sz w:val="18"/>
                <w:szCs w:val="18"/>
              </w:rPr>
            </w:pPr>
            <w:r w:rsidRPr="001A0E67">
              <w:rPr>
                <w:b/>
                <w:sz w:val="18"/>
                <w:szCs w:val="18"/>
              </w:rPr>
              <w:t>ATLASSIAN PROJECT MANAGEMENT PRODUCTS AND SERVICES</w:t>
            </w:r>
          </w:p>
          <w:p w14:paraId="2544B062" w14:textId="77777777" w:rsidR="009F2395" w:rsidRPr="001A0E67" w:rsidRDefault="009F2395" w:rsidP="004B362B">
            <w:pPr>
              <w:jc w:val="left"/>
              <w:rPr>
                <w:b/>
                <w:sz w:val="18"/>
                <w:szCs w:val="18"/>
              </w:rPr>
            </w:pPr>
          </w:p>
          <w:p w14:paraId="572F61D6" w14:textId="77777777" w:rsidR="009F2395" w:rsidRPr="001A0E67" w:rsidRDefault="009F2395" w:rsidP="004B362B">
            <w:pPr>
              <w:jc w:val="left"/>
              <w:rPr>
                <w:b/>
                <w:sz w:val="18"/>
                <w:szCs w:val="18"/>
              </w:rPr>
            </w:pPr>
            <w:r w:rsidRPr="001A0E67">
              <w:rPr>
                <w:b/>
                <w:sz w:val="18"/>
                <w:szCs w:val="18"/>
              </w:rPr>
              <w:t>Strategenics Pty Ltd – $799,752</w:t>
            </w:r>
          </w:p>
          <w:p w14:paraId="4FC93E76" w14:textId="77777777" w:rsidR="009F2395" w:rsidRPr="001A0E67" w:rsidRDefault="009F2395" w:rsidP="004B362B">
            <w:pPr>
              <w:jc w:val="left"/>
              <w:rPr>
                <w:bCs/>
                <w:sz w:val="18"/>
                <w:szCs w:val="18"/>
              </w:rPr>
            </w:pPr>
            <w:r w:rsidRPr="001A0E67">
              <w:rPr>
                <w:bCs/>
                <w:sz w:val="18"/>
                <w:szCs w:val="18"/>
              </w:rPr>
              <w:t>Achieved the highest VFM of 106.28</w:t>
            </w:r>
          </w:p>
          <w:p w14:paraId="766E0809" w14:textId="77777777" w:rsidR="009F2395" w:rsidRPr="001A0E67" w:rsidRDefault="009F2395" w:rsidP="004B362B">
            <w:pPr>
              <w:jc w:val="left"/>
              <w:rPr>
                <w:b/>
                <w:bCs/>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63732EF" w14:textId="77777777" w:rsidR="009F2395" w:rsidRPr="001A0E67" w:rsidRDefault="009F2395" w:rsidP="004B362B">
            <w:pPr>
              <w:jc w:val="left"/>
              <w:rPr>
                <w:snapToGrid w:val="0"/>
                <w:sz w:val="18"/>
                <w:szCs w:val="18"/>
              </w:rPr>
            </w:pPr>
            <w:r w:rsidRPr="001A0E67">
              <w:rPr>
                <w:snapToGrid w:val="0"/>
                <w:sz w:val="18"/>
                <w:szCs w:val="18"/>
              </w:rPr>
              <w:t>CPA (Preferred Supplier Arrangement)</w:t>
            </w:r>
          </w:p>
          <w:p w14:paraId="3EA9E9CB" w14:textId="77777777" w:rsidR="009F2395" w:rsidRPr="001A0E67" w:rsidRDefault="009F2395" w:rsidP="004B362B">
            <w:pPr>
              <w:jc w:val="left"/>
              <w:rPr>
                <w:snapToGrid w:val="0"/>
                <w:sz w:val="18"/>
                <w:szCs w:val="18"/>
              </w:rPr>
            </w:pPr>
          </w:p>
          <w:p w14:paraId="177AEB0A" w14:textId="77777777" w:rsidR="009F2395" w:rsidRPr="001A0E67" w:rsidRDefault="009F2395" w:rsidP="004B362B">
            <w:pPr>
              <w:jc w:val="left"/>
              <w:rPr>
                <w:snapToGrid w:val="0"/>
                <w:sz w:val="18"/>
                <w:szCs w:val="18"/>
              </w:rPr>
            </w:pPr>
            <w:r w:rsidRPr="001A0E67">
              <w:rPr>
                <w:snapToGrid w:val="0"/>
                <w:sz w:val="18"/>
                <w:szCs w:val="18"/>
              </w:rPr>
              <w:t>Schedule of rates</w:t>
            </w:r>
          </w:p>
          <w:p w14:paraId="61978D63" w14:textId="77777777" w:rsidR="009F2395" w:rsidRPr="001A0E67" w:rsidRDefault="009F2395" w:rsidP="004B362B">
            <w:pPr>
              <w:jc w:val="left"/>
              <w:rPr>
                <w:b/>
                <w:bCs/>
                <w:snapToGrid w:val="0"/>
                <w:sz w:val="18"/>
                <w:szCs w:val="18"/>
              </w:rPr>
            </w:pPr>
          </w:p>
          <w:p w14:paraId="0E17F5FF" w14:textId="77777777" w:rsidR="009F2395" w:rsidRPr="001A0E67" w:rsidRDefault="009F2395" w:rsidP="004B362B">
            <w:pPr>
              <w:jc w:val="left"/>
              <w:rPr>
                <w:b/>
                <w:bCs/>
                <w:snapToGrid w:val="0"/>
                <w:sz w:val="18"/>
                <w:szCs w:val="18"/>
              </w:rPr>
            </w:pPr>
            <w:r w:rsidRPr="001A0E67">
              <w:rPr>
                <w:b/>
                <w:bCs/>
                <w:snapToGrid w:val="0"/>
                <w:sz w:val="18"/>
                <w:szCs w:val="18"/>
              </w:rPr>
              <w:t>$2,700,000</w:t>
            </w:r>
          </w:p>
          <w:p w14:paraId="4844E1BF" w14:textId="77777777" w:rsidR="009F2395" w:rsidRPr="001A0E67" w:rsidRDefault="009F2395" w:rsidP="004B362B">
            <w:pPr>
              <w:jc w:val="left"/>
              <w:rPr>
                <w:b/>
                <w:bCs/>
                <w:snapToGrid w:val="0"/>
                <w:sz w:val="18"/>
                <w:szCs w:val="18"/>
              </w:rPr>
            </w:pPr>
          </w:p>
          <w:p w14:paraId="15953960" w14:textId="77777777" w:rsidR="009F2395" w:rsidRPr="001A0E67" w:rsidRDefault="009F2395" w:rsidP="004B362B">
            <w:pPr>
              <w:jc w:val="left"/>
              <w:rPr>
                <w:b/>
                <w:bCs/>
                <w:snapToGrid w:val="0"/>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8C6DB50" w14:textId="77777777" w:rsidR="009F2395" w:rsidRPr="001A0E67" w:rsidRDefault="009F2395" w:rsidP="004B362B">
            <w:pPr>
              <w:jc w:val="left"/>
              <w:rPr>
                <w:i/>
                <w:iCs/>
                <w:sz w:val="18"/>
                <w:szCs w:val="18"/>
                <w:u w:val="single"/>
              </w:rPr>
            </w:pPr>
            <w:r w:rsidRPr="001A0E67">
              <w:rPr>
                <w:i/>
                <w:iCs/>
                <w:sz w:val="18"/>
                <w:szCs w:val="18"/>
                <w:u w:val="single"/>
              </w:rPr>
              <w:t xml:space="preserve">Offers not </w:t>
            </w:r>
            <w:proofErr w:type="gramStart"/>
            <w:r w:rsidRPr="001A0E67">
              <w:rPr>
                <w:i/>
                <w:iCs/>
                <w:sz w:val="18"/>
                <w:szCs w:val="18"/>
                <w:u w:val="single"/>
              </w:rPr>
              <w:t>recommended</w:t>
            </w:r>
            <w:proofErr w:type="gramEnd"/>
          </w:p>
          <w:p w14:paraId="1FD851D3" w14:textId="77777777" w:rsidR="009F2395" w:rsidRPr="001A0E67" w:rsidRDefault="009F2395" w:rsidP="004B362B">
            <w:pPr>
              <w:jc w:val="left"/>
              <w:rPr>
                <w:bCs/>
                <w:sz w:val="18"/>
                <w:szCs w:val="18"/>
              </w:rPr>
            </w:pPr>
          </w:p>
          <w:p w14:paraId="48C7C340" w14:textId="77777777" w:rsidR="009F2395" w:rsidRPr="001A0E67" w:rsidRDefault="009F2395" w:rsidP="004B362B">
            <w:pPr>
              <w:jc w:val="left"/>
              <w:rPr>
                <w:bCs/>
                <w:sz w:val="18"/>
                <w:szCs w:val="18"/>
              </w:rPr>
            </w:pPr>
            <w:r w:rsidRPr="001A0E67">
              <w:rPr>
                <w:bCs/>
                <w:sz w:val="18"/>
                <w:szCs w:val="18"/>
              </w:rPr>
              <w:t>Deloitte Consulting Pty Limited</w:t>
            </w:r>
          </w:p>
          <w:p w14:paraId="329A3F8C" w14:textId="77777777" w:rsidR="009F2395" w:rsidRPr="001A0E67" w:rsidRDefault="009F2395" w:rsidP="004B362B">
            <w:pPr>
              <w:jc w:val="left"/>
              <w:rPr>
                <w:bCs/>
                <w:sz w:val="18"/>
                <w:szCs w:val="18"/>
              </w:rPr>
            </w:pPr>
            <w:r w:rsidRPr="001A0E67">
              <w:rPr>
                <w:bCs/>
                <w:sz w:val="18"/>
                <w:szCs w:val="18"/>
              </w:rPr>
              <w:t xml:space="preserve">Achieved VFM of 74.86 </w:t>
            </w:r>
          </w:p>
          <w:p w14:paraId="6284BAC5" w14:textId="77777777" w:rsidR="009F2395" w:rsidRPr="001A0E67" w:rsidRDefault="009F2395" w:rsidP="004B362B">
            <w:pPr>
              <w:jc w:val="left"/>
              <w:rPr>
                <w:bCs/>
                <w:sz w:val="18"/>
                <w:szCs w:val="18"/>
              </w:rPr>
            </w:pPr>
          </w:p>
          <w:p w14:paraId="18FDFA66" w14:textId="77777777" w:rsidR="009F2395" w:rsidRPr="001A0E67" w:rsidRDefault="009F2395" w:rsidP="004B362B">
            <w:pPr>
              <w:jc w:val="left"/>
              <w:rPr>
                <w:sz w:val="18"/>
                <w:szCs w:val="18"/>
              </w:rPr>
            </w:pPr>
            <w:r w:rsidRPr="001A0E67">
              <w:rPr>
                <w:sz w:val="18"/>
                <w:szCs w:val="18"/>
              </w:rPr>
              <w:t>TechTime Initiative Australia Pty Ltd</w:t>
            </w:r>
          </w:p>
          <w:p w14:paraId="627BE4EF" w14:textId="77777777" w:rsidR="009F2395" w:rsidRPr="001A0E67" w:rsidRDefault="009F2395" w:rsidP="004B362B">
            <w:pPr>
              <w:jc w:val="left"/>
              <w:rPr>
                <w:sz w:val="18"/>
                <w:szCs w:val="18"/>
              </w:rPr>
            </w:pPr>
            <w:r w:rsidRPr="001A0E67">
              <w:rPr>
                <w:sz w:val="18"/>
                <w:szCs w:val="18"/>
              </w:rPr>
              <w:t>Achieved VFM of 72.24</w:t>
            </w:r>
          </w:p>
          <w:p w14:paraId="460A8269" w14:textId="77777777" w:rsidR="009F2395" w:rsidRPr="001A0E67" w:rsidRDefault="009F2395" w:rsidP="004B362B">
            <w:pPr>
              <w:jc w:val="left"/>
              <w:rPr>
                <w:sz w:val="18"/>
                <w:szCs w:val="18"/>
              </w:rPr>
            </w:pPr>
          </w:p>
          <w:p w14:paraId="1C39CAF7" w14:textId="77777777" w:rsidR="009F2395" w:rsidRPr="001A0E67" w:rsidRDefault="009F2395" w:rsidP="004B362B">
            <w:pPr>
              <w:jc w:val="left"/>
              <w:rPr>
                <w:i/>
                <w:iCs/>
                <w:sz w:val="18"/>
                <w:szCs w:val="18"/>
                <w:u w:val="single"/>
              </w:rPr>
            </w:pPr>
            <w:r w:rsidRPr="001A0E67">
              <w:rPr>
                <w:i/>
                <w:iCs/>
                <w:sz w:val="18"/>
                <w:szCs w:val="18"/>
                <w:u w:val="single"/>
              </w:rPr>
              <w:t>Non-conforming offer</w:t>
            </w:r>
          </w:p>
          <w:p w14:paraId="702C30E2" w14:textId="77777777" w:rsidR="009F2395" w:rsidRPr="001A0E67" w:rsidRDefault="009F2395" w:rsidP="004B362B">
            <w:pPr>
              <w:jc w:val="left"/>
              <w:rPr>
                <w:i/>
                <w:iCs/>
                <w:sz w:val="18"/>
                <w:szCs w:val="18"/>
                <w:u w:val="single"/>
              </w:rPr>
            </w:pPr>
          </w:p>
          <w:p w14:paraId="6A5C2F0E" w14:textId="77777777" w:rsidR="009F2395" w:rsidRPr="001A0E67" w:rsidRDefault="009F2395" w:rsidP="004B362B">
            <w:pPr>
              <w:jc w:val="left"/>
              <w:rPr>
                <w:sz w:val="18"/>
                <w:szCs w:val="18"/>
              </w:rPr>
            </w:pPr>
            <w:r w:rsidRPr="001A0E67">
              <w:rPr>
                <w:sz w:val="18"/>
                <w:szCs w:val="18"/>
              </w:rPr>
              <w:t>ServiceRocket Pty Ltd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862E16" w14:textId="77777777" w:rsidR="009F2395" w:rsidRPr="001A0E67" w:rsidRDefault="009F2395" w:rsidP="004B362B">
            <w:pPr>
              <w:jc w:val="left"/>
              <w:rPr>
                <w:bCs/>
                <w:sz w:val="18"/>
                <w:szCs w:val="18"/>
              </w:rPr>
            </w:pPr>
          </w:p>
          <w:p w14:paraId="4FA2E173" w14:textId="77777777" w:rsidR="009F2395" w:rsidRPr="001A0E67" w:rsidRDefault="009F2395" w:rsidP="004B362B">
            <w:pPr>
              <w:jc w:val="left"/>
              <w:rPr>
                <w:bCs/>
                <w:sz w:val="18"/>
                <w:szCs w:val="18"/>
              </w:rPr>
            </w:pPr>
          </w:p>
          <w:p w14:paraId="36AFE281" w14:textId="77777777" w:rsidR="009F2395" w:rsidRPr="001A0E67" w:rsidRDefault="009F2395" w:rsidP="004B362B">
            <w:pPr>
              <w:jc w:val="left"/>
              <w:rPr>
                <w:bCs/>
                <w:sz w:val="18"/>
                <w:szCs w:val="18"/>
              </w:rPr>
            </w:pPr>
            <w:r w:rsidRPr="001A0E67">
              <w:rPr>
                <w:bCs/>
                <w:sz w:val="18"/>
                <w:szCs w:val="18"/>
              </w:rPr>
              <w:t>$868,300</w:t>
            </w:r>
          </w:p>
          <w:p w14:paraId="14912DA8" w14:textId="77777777" w:rsidR="009F2395" w:rsidRPr="001A0E67" w:rsidRDefault="009F2395" w:rsidP="004B362B">
            <w:pPr>
              <w:jc w:val="left"/>
              <w:rPr>
                <w:bCs/>
                <w:sz w:val="18"/>
                <w:szCs w:val="18"/>
              </w:rPr>
            </w:pPr>
          </w:p>
          <w:p w14:paraId="209141C0" w14:textId="77777777" w:rsidR="009F2395" w:rsidRPr="001A0E67" w:rsidRDefault="009F2395" w:rsidP="004B362B">
            <w:pPr>
              <w:jc w:val="left"/>
              <w:rPr>
                <w:bCs/>
                <w:sz w:val="18"/>
                <w:szCs w:val="18"/>
              </w:rPr>
            </w:pPr>
          </w:p>
          <w:p w14:paraId="7F9433AB" w14:textId="77777777" w:rsidR="009F2395" w:rsidRPr="001A0E67" w:rsidRDefault="009F2395" w:rsidP="004B362B">
            <w:pPr>
              <w:jc w:val="left"/>
              <w:rPr>
                <w:bCs/>
                <w:sz w:val="18"/>
                <w:szCs w:val="18"/>
              </w:rPr>
            </w:pPr>
            <w:r w:rsidRPr="001A0E67">
              <w:rPr>
                <w:bCs/>
                <w:sz w:val="18"/>
                <w:szCs w:val="18"/>
              </w:rPr>
              <w:t>$913,636</w:t>
            </w:r>
          </w:p>
          <w:p w14:paraId="738F2DEA" w14:textId="77777777" w:rsidR="009F2395" w:rsidRPr="001A0E67" w:rsidRDefault="009F2395" w:rsidP="004B362B">
            <w:pPr>
              <w:jc w:val="left"/>
              <w:rPr>
                <w:bCs/>
                <w:sz w:val="18"/>
                <w:szCs w:val="18"/>
              </w:rPr>
            </w:pPr>
          </w:p>
          <w:p w14:paraId="56E16184" w14:textId="77777777" w:rsidR="009F2395" w:rsidRPr="001A0E67" w:rsidRDefault="009F2395" w:rsidP="004B362B">
            <w:pPr>
              <w:jc w:val="left"/>
              <w:rPr>
                <w:bCs/>
                <w:sz w:val="18"/>
                <w:szCs w:val="18"/>
              </w:rPr>
            </w:pPr>
          </w:p>
          <w:p w14:paraId="1F66FA5E" w14:textId="77777777" w:rsidR="009F2395" w:rsidRPr="001A0E67" w:rsidRDefault="009F2395" w:rsidP="004B362B">
            <w:pPr>
              <w:jc w:val="left"/>
              <w:rPr>
                <w:bCs/>
                <w:sz w:val="18"/>
                <w:szCs w:val="18"/>
              </w:rPr>
            </w:pPr>
          </w:p>
          <w:p w14:paraId="4C9FB3D3" w14:textId="77777777" w:rsidR="009F2395" w:rsidRPr="001A0E67" w:rsidRDefault="009F2395" w:rsidP="004B362B">
            <w:pPr>
              <w:jc w:val="left"/>
              <w:rPr>
                <w:bCs/>
                <w:sz w:val="18"/>
                <w:szCs w:val="18"/>
              </w:rPr>
            </w:pPr>
          </w:p>
          <w:p w14:paraId="25C29107" w14:textId="77777777" w:rsidR="009F2395" w:rsidRPr="001A0E67" w:rsidRDefault="009F2395" w:rsidP="004B362B">
            <w:pPr>
              <w:jc w:val="left"/>
              <w:rPr>
                <w:bCs/>
                <w:sz w:val="18"/>
                <w:szCs w:val="18"/>
              </w:rPr>
            </w:pPr>
            <w:r w:rsidRPr="001A0E67">
              <w:rPr>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42782F" w14:textId="77777777" w:rsidR="009F2395" w:rsidRPr="001A0E67" w:rsidRDefault="009F2395" w:rsidP="004B362B">
            <w:pPr>
              <w:jc w:val="left"/>
              <w:rPr>
                <w:b/>
                <w:sz w:val="18"/>
                <w:szCs w:val="18"/>
              </w:rPr>
            </w:pPr>
            <w:r w:rsidRPr="001A0E67">
              <w:rPr>
                <w:b/>
                <w:sz w:val="18"/>
                <w:szCs w:val="18"/>
              </w:rPr>
              <w:t>Delegate</w:t>
            </w:r>
          </w:p>
          <w:p w14:paraId="75097737" w14:textId="77777777" w:rsidR="009F2395" w:rsidRPr="001A0E67" w:rsidRDefault="009F2395" w:rsidP="004B362B">
            <w:pPr>
              <w:jc w:val="left"/>
              <w:rPr>
                <w:bCs/>
                <w:sz w:val="18"/>
                <w:szCs w:val="18"/>
              </w:rPr>
            </w:pPr>
            <w:r w:rsidRPr="001A0E67">
              <w:rPr>
                <w:bCs/>
                <w:sz w:val="18"/>
                <w:szCs w:val="18"/>
              </w:rPr>
              <w:t>CEO</w:t>
            </w:r>
          </w:p>
          <w:p w14:paraId="072F7883" w14:textId="77777777" w:rsidR="009F2395" w:rsidRPr="001A0E67" w:rsidRDefault="009F2395" w:rsidP="004B362B">
            <w:pPr>
              <w:jc w:val="left"/>
              <w:rPr>
                <w:b/>
                <w:sz w:val="18"/>
                <w:szCs w:val="18"/>
              </w:rPr>
            </w:pPr>
            <w:r w:rsidRPr="001A0E67">
              <w:rPr>
                <w:b/>
                <w:sz w:val="18"/>
                <w:szCs w:val="18"/>
              </w:rPr>
              <w:t>Approved</w:t>
            </w:r>
          </w:p>
          <w:p w14:paraId="432EF30F" w14:textId="77777777" w:rsidR="009F2395" w:rsidRPr="001A0E67" w:rsidRDefault="009F2395" w:rsidP="004B362B">
            <w:pPr>
              <w:jc w:val="left"/>
              <w:rPr>
                <w:bCs/>
                <w:sz w:val="18"/>
                <w:szCs w:val="18"/>
              </w:rPr>
            </w:pPr>
            <w:r w:rsidRPr="001A0E67">
              <w:rPr>
                <w:bCs/>
                <w:sz w:val="18"/>
                <w:szCs w:val="18"/>
              </w:rPr>
              <w:t>11.12.2023</w:t>
            </w:r>
          </w:p>
          <w:p w14:paraId="7B2F6C80" w14:textId="77777777" w:rsidR="009F2395" w:rsidRPr="001A0E67" w:rsidRDefault="009F2395" w:rsidP="004B362B">
            <w:pPr>
              <w:jc w:val="left"/>
              <w:rPr>
                <w:b/>
                <w:sz w:val="18"/>
                <w:szCs w:val="18"/>
              </w:rPr>
            </w:pPr>
            <w:r w:rsidRPr="001A0E67">
              <w:rPr>
                <w:b/>
                <w:sz w:val="18"/>
                <w:szCs w:val="18"/>
              </w:rPr>
              <w:t>Start</w:t>
            </w:r>
          </w:p>
          <w:p w14:paraId="65625379" w14:textId="77777777" w:rsidR="009F2395" w:rsidRPr="001A0E67" w:rsidRDefault="009F2395" w:rsidP="004B362B">
            <w:pPr>
              <w:jc w:val="left"/>
              <w:rPr>
                <w:bCs/>
                <w:sz w:val="18"/>
                <w:szCs w:val="18"/>
              </w:rPr>
            </w:pPr>
            <w:r w:rsidRPr="001A0E67">
              <w:rPr>
                <w:bCs/>
                <w:sz w:val="18"/>
                <w:szCs w:val="18"/>
              </w:rPr>
              <w:t>20.12.2023</w:t>
            </w:r>
          </w:p>
          <w:p w14:paraId="0829353B" w14:textId="77777777" w:rsidR="009F2395" w:rsidRPr="001A0E67" w:rsidRDefault="009F2395" w:rsidP="004B362B">
            <w:pPr>
              <w:jc w:val="left"/>
              <w:rPr>
                <w:b/>
                <w:sz w:val="18"/>
                <w:szCs w:val="18"/>
              </w:rPr>
            </w:pPr>
            <w:r w:rsidRPr="001A0E67">
              <w:rPr>
                <w:b/>
                <w:sz w:val="18"/>
                <w:szCs w:val="18"/>
              </w:rPr>
              <w:t>Term</w:t>
            </w:r>
          </w:p>
          <w:p w14:paraId="2FEBDDF8" w14:textId="77777777" w:rsidR="009F2395" w:rsidRPr="001A0E67" w:rsidRDefault="009F2395" w:rsidP="004B362B">
            <w:pPr>
              <w:jc w:val="left"/>
              <w:rPr>
                <w:bCs/>
                <w:sz w:val="18"/>
                <w:szCs w:val="18"/>
              </w:rPr>
            </w:pPr>
            <w:r w:rsidRPr="001A0E67">
              <w:rPr>
                <w:bCs/>
                <w:sz w:val="18"/>
                <w:szCs w:val="18"/>
              </w:rPr>
              <w:t>Initial term of two years with a maximum term of five years.</w:t>
            </w:r>
          </w:p>
        </w:tc>
      </w:tr>
      <w:tr w:rsidR="009F2395" w:rsidRPr="001A0E67" w14:paraId="14F8C005" w14:textId="77777777" w:rsidTr="00D7593F">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14:paraId="0BA35B78" w14:textId="77777777" w:rsidR="009F2395" w:rsidRPr="001A0E67" w:rsidRDefault="009F2395" w:rsidP="004B362B">
            <w:pPr>
              <w:jc w:val="left"/>
              <w:rPr>
                <w:b/>
                <w:sz w:val="18"/>
                <w:szCs w:val="18"/>
              </w:rPr>
            </w:pPr>
            <w:r w:rsidRPr="001A0E67">
              <w:rPr>
                <w:b/>
                <w:sz w:val="18"/>
                <w:szCs w:val="18"/>
              </w:rPr>
              <w:t>TRANSPORT FOR BRISBANE</w:t>
            </w:r>
          </w:p>
        </w:tc>
      </w:tr>
      <w:tr w:rsidR="009F2395" w:rsidRPr="001A0E67" w14:paraId="1B9BDE66" w14:textId="77777777" w:rsidTr="00D7593F">
        <w:tc>
          <w:tcPr>
            <w:tcW w:w="3960" w:type="dxa"/>
            <w:tcBorders>
              <w:top w:val="single" w:sz="4" w:space="0" w:color="auto"/>
              <w:left w:val="single" w:sz="4" w:space="0" w:color="auto"/>
              <w:bottom w:val="single" w:sz="4" w:space="0" w:color="auto"/>
              <w:right w:val="single" w:sz="4" w:space="0" w:color="auto"/>
            </w:tcBorders>
            <w:shd w:val="clear" w:color="auto" w:fill="auto"/>
          </w:tcPr>
          <w:p w14:paraId="25EB46DA" w14:textId="77777777" w:rsidR="009F2395" w:rsidRPr="001A0E67" w:rsidRDefault="009F2395" w:rsidP="004B362B">
            <w:pPr>
              <w:jc w:val="left"/>
              <w:rPr>
                <w:b/>
                <w:sz w:val="18"/>
                <w:szCs w:val="18"/>
              </w:rPr>
            </w:pPr>
            <w:r w:rsidRPr="001A0E67">
              <w:rPr>
                <w:b/>
                <w:sz w:val="18"/>
                <w:szCs w:val="18"/>
              </w:rPr>
              <w:t>18. Contract No. 512231</w:t>
            </w:r>
          </w:p>
          <w:p w14:paraId="4E09D42A" w14:textId="77777777" w:rsidR="009F2395" w:rsidRPr="001A0E67" w:rsidRDefault="009F2395" w:rsidP="004B362B">
            <w:pPr>
              <w:jc w:val="left"/>
              <w:rPr>
                <w:b/>
                <w:sz w:val="18"/>
                <w:szCs w:val="18"/>
              </w:rPr>
            </w:pPr>
          </w:p>
          <w:p w14:paraId="6A1D2739" w14:textId="77777777" w:rsidR="009F2395" w:rsidRPr="001A0E67" w:rsidRDefault="009F2395" w:rsidP="004B362B">
            <w:pPr>
              <w:jc w:val="left"/>
              <w:rPr>
                <w:b/>
                <w:sz w:val="18"/>
                <w:szCs w:val="18"/>
              </w:rPr>
            </w:pPr>
            <w:r w:rsidRPr="001A0E67">
              <w:rPr>
                <w:b/>
                <w:sz w:val="18"/>
                <w:szCs w:val="18"/>
              </w:rPr>
              <w:t>OPERATING AGREEMENTS FOR E</w:t>
            </w:r>
            <w:r w:rsidRPr="001A0E67">
              <w:rPr>
                <w:b/>
                <w:sz w:val="18"/>
                <w:szCs w:val="18"/>
              </w:rPr>
              <w:noBreakHyphen/>
              <w:t>SCOOTERS AND E-BIKES IN BRISBANE</w:t>
            </w:r>
          </w:p>
          <w:p w14:paraId="7B7698FC" w14:textId="77777777" w:rsidR="009F2395" w:rsidRPr="001A0E67" w:rsidRDefault="009F2395" w:rsidP="004B362B">
            <w:pPr>
              <w:jc w:val="left"/>
              <w:rPr>
                <w:b/>
                <w:sz w:val="18"/>
                <w:szCs w:val="18"/>
              </w:rPr>
            </w:pPr>
          </w:p>
          <w:p w14:paraId="0FD7EF3D" w14:textId="77777777" w:rsidR="009F2395" w:rsidRPr="001A0E67" w:rsidRDefault="009F2395" w:rsidP="004B362B">
            <w:pPr>
              <w:jc w:val="left"/>
              <w:rPr>
                <w:b/>
                <w:i/>
                <w:iCs/>
                <w:sz w:val="18"/>
                <w:szCs w:val="18"/>
                <w:u w:val="single"/>
              </w:rPr>
            </w:pPr>
            <w:r w:rsidRPr="001A0E67">
              <w:rPr>
                <w:b/>
                <w:i/>
                <w:iCs/>
                <w:sz w:val="18"/>
                <w:szCs w:val="18"/>
                <w:u w:val="single"/>
              </w:rPr>
              <w:t>Category 1 – e-scooters</w:t>
            </w:r>
          </w:p>
          <w:p w14:paraId="6A01BC04" w14:textId="77777777" w:rsidR="009F2395" w:rsidRPr="001A0E67" w:rsidRDefault="009F2395" w:rsidP="004B362B">
            <w:pPr>
              <w:jc w:val="left"/>
              <w:rPr>
                <w:b/>
                <w:i/>
                <w:iCs/>
                <w:sz w:val="18"/>
                <w:szCs w:val="18"/>
                <w:u w:val="single"/>
              </w:rPr>
            </w:pPr>
          </w:p>
          <w:p w14:paraId="5F96E2E2" w14:textId="77777777" w:rsidR="009F2395" w:rsidRPr="005E21CA" w:rsidRDefault="009F2395" w:rsidP="004B362B">
            <w:pPr>
              <w:jc w:val="left"/>
              <w:rPr>
                <w:b/>
                <w:bCs/>
                <w:i/>
                <w:iCs/>
                <w:sz w:val="18"/>
                <w:szCs w:val="18"/>
                <w:highlight w:val="yellow"/>
              </w:rPr>
            </w:pPr>
            <w:r w:rsidRPr="001A0E67">
              <w:rPr>
                <w:b/>
                <w:sz w:val="18"/>
                <w:szCs w:val="18"/>
              </w:rPr>
              <w:t xml:space="preserve">Lime Network Pty Ltd – </w:t>
            </w:r>
            <w:r w:rsidRPr="005E21CA">
              <w:rPr>
                <w:b/>
                <w:bCs/>
                <w:sz w:val="18"/>
                <w:szCs w:val="18"/>
                <w:highlight w:val="yellow"/>
              </w:rPr>
              <w:t>[Commercial-in-Confidence]</w:t>
            </w:r>
          </w:p>
          <w:p w14:paraId="3A8AD47D" w14:textId="77777777" w:rsidR="009F2395" w:rsidRPr="001A0E67" w:rsidRDefault="009F2395" w:rsidP="004B362B">
            <w:pPr>
              <w:jc w:val="left"/>
              <w:rPr>
                <w:bCs/>
                <w:sz w:val="18"/>
                <w:szCs w:val="18"/>
              </w:rPr>
            </w:pPr>
            <w:r w:rsidRPr="001A0E67">
              <w:rPr>
                <w:bCs/>
                <w:sz w:val="18"/>
                <w:szCs w:val="18"/>
              </w:rPr>
              <w:t>Achieved the highest VFM of 32.03</w:t>
            </w:r>
          </w:p>
          <w:p w14:paraId="7B0697D2" w14:textId="77777777" w:rsidR="009F2395" w:rsidRPr="001A0E67" w:rsidRDefault="009F2395" w:rsidP="004B362B">
            <w:pPr>
              <w:jc w:val="left"/>
              <w:rPr>
                <w:bCs/>
                <w:sz w:val="18"/>
                <w:szCs w:val="18"/>
              </w:rPr>
            </w:pPr>
          </w:p>
          <w:p w14:paraId="46FB6061" w14:textId="77777777" w:rsidR="009F2395" w:rsidRPr="005E21CA" w:rsidRDefault="009F2395" w:rsidP="004B362B">
            <w:pPr>
              <w:jc w:val="left"/>
              <w:rPr>
                <w:b/>
                <w:bCs/>
                <w:i/>
                <w:iCs/>
                <w:sz w:val="18"/>
                <w:szCs w:val="18"/>
                <w:highlight w:val="yellow"/>
              </w:rPr>
            </w:pPr>
            <w:r w:rsidRPr="001A0E67">
              <w:rPr>
                <w:b/>
                <w:sz w:val="18"/>
                <w:szCs w:val="18"/>
              </w:rPr>
              <w:t xml:space="preserve">Beam Mobility Australia Pty Ltd – </w:t>
            </w:r>
            <w:r w:rsidRPr="005E21CA">
              <w:rPr>
                <w:b/>
                <w:bCs/>
                <w:sz w:val="18"/>
                <w:szCs w:val="18"/>
                <w:highlight w:val="yellow"/>
              </w:rPr>
              <w:t>[Commercial-in-Confidence]</w:t>
            </w:r>
          </w:p>
          <w:p w14:paraId="34AD4447" w14:textId="77777777" w:rsidR="009F2395" w:rsidRPr="001A0E67" w:rsidRDefault="009F2395" w:rsidP="004B362B">
            <w:pPr>
              <w:jc w:val="left"/>
              <w:rPr>
                <w:bCs/>
                <w:sz w:val="18"/>
                <w:szCs w:val="18"/>
              </w:rPr>
            </w:pPr>
            <w:r w:rsidRPr="001A0E67">
              <w:rPr>
                <w:bCs/>
                <w:sz w:val="18"/>
                <w:szCs w:val="18"/>
              </w:rPr>
              <w:t>Achieved VFM of 11.40</w:t>
            </w:r>
          </w:p>
          <w:p w14:paraId="762125DE" w14:textId="77777777" w:rsidR="009F2395" w:rsidRPr="001A0E67" w:rsidRDefault="009F2395" w:rsidP="004B362B">
            <w:pPr>
              <w:jc w:val="left"/>
              <w:rPr>
                <w:b/>
                <w:sz w:val="18"/>
                <w:szCs w:val="18"/>
              </w:rPr>
            </w:pPr>
          </w:p>
          <w:p w14:paraId="70B699D3" w14:textId="77777777" w:rsidR="009F2395" w:rsidRPr="001A0E67" w:rsidRDefault="009F2395" w:rsidP="004B362B">
            <w:pPr>
              <w:jc w:val="left"/>
              <w:rPr>
                <w:b/>
                <w:sz w:val="18"/>
                <w:szCs w:val="18"/>
              </w:rPr>
            </w:pPr>
          </w:p>
          <w:p w14:paraId="28382E50" w14:textId="77777777" w:rsidR="009F2395" w:rsidRPr="001A0E67" w:rsidRDefault="009F2395" w:rsidP="004B362B">
            <w:pPr>
              <w:jc w:val="left"/>
              <w:rPr>
                <w:b/>
                <w:sz w:val="18"/>
                <w:szCs w:val="18"/>
              </w:rPr>
            </w:pPr>
          </w:p>
          <w:p w14:paraId="0E5573E1" w14:textId="77777777" w:rsidR="009F2395" w:rsidRPr="001A0E67" w:rsidRDefault="009F2395" w:rsidP="004B362B">
            <w:pPr>
              <w:jc w:val="left"/>
              <w:rPr>
                <w:b/>
                <w:sz w:val="18"/>
                <w:szCs w:val="18"/>
              </w:rPr>
            </w:pPr>
          </w:p>
          <w:p w14:paraId="7F4B36C8" w14:textId="77777777" w:rsidR="009F2395" w:rsidRDefault="009F2395" w:rsidP="004B362B">
            <w:pPr>
              <w:jc w:val="left"/>
              <w:rPr>
                <w:b/>
                <w:sz w:val="18"/>
                <w:szCs w:val="18"/>
              </w:rPr>
            </w:pPr>
          </w:p>
          <w:p w14:paraId="038191C4" w14:textId="77777777" w:rsidR="009F2395" w:rsidRDefault="009F2395" w:rsidP="004B362B">
            <w:pPr>
              <w:jc w:val="left"/>
              <w:rPr>
                <w:b/>
                <w:sz w:val="18"/>
                <w:szCs w:val="18"/>
              </w:rPr>
            </w:pPr>
          </w:p>
          <w:p w14:paraId="52672AEA" w14:textId="77777777" w:rsidR="009F2395" w:rsidRPr="001A0E67" w:rsidRDefault="009F2395" w:rsidP="004B362B">
            <w:pPr>
              <w:jc w:val="left"/>
              <w:rPr>
                <w:b/>
                <w:i/>
                <w:iCs/>
                <w:sz w:val="18"/>
                <w:szCs w:val="18"/>
                <w:u w:val="single"/>
              </w:rPr>
            </w:pPr>
            <w:r w:rsidRPr="001A0E67">
              <w:rPr>
                <w:b/>
                <w:i/>
                <w:iCs/>
                <w:sz w:val="18"/>
                <w:szCs w:val="18"/>
                <w:u w:val="single"/>
              </w:rPr>
              <w:t>Category 2 – e-bikes</w:t>
            </w:r>
          </w:p>
          <w:p w14:paraId="5AE62A00" w14:textId="77777777" w:rsidR="009F2395" w:rsidRPr="001A0E67" w:rsidRDefault="009F2395" w:rsidP="004B362B">
            <w:pPr>
              <w:jc w:val="left"/>
              <w:rPr>
                <w:bCs/>
                <w:sz w:val="18"/>
                <w:szCs w:val="18"/>
              </w:rPr>
            </w:pPr>
          </w:p>
          <w:p w14:paraId="4AE6176B" w14:textId="77777777" w:rsidR="009F2395" w:rsidRPr="005E21CA" w:rsidRDefault="009F2395" w:rsidP="004B362B">
            <w:pPr>
              <w:jc w:val="left"/>
              <w:rPr>
                <w:b/>
                <w:bCs/>
                <w:i/>
                <w:iCs/>
                <w:sz w:val="18"/>
                <w:szCs w:val="18"/>
                <w:highlight w:val="yellow"/>
              </w:rPr>
            </w:pPr>
            <w:r w:rsidRPr="001A0E67">
              <w:rPr>
                <w:b/>
                <w:sz w:val="18"/>
                <w:szCs w:val="18"/>
              </w:rPr>
              <w:t xml:space="preserve">Lime Network Pty Ltd – </w:t>
            </w:r>
            <w:r w:rsidRPr="005E21CA">
              <w:rPr>
                <w:b/>
                <w:bCs/>
                <w:sz w:val="18"/>
                <w:szCs w:val="18"/>
                <w:highlight w:val="yellow"/>
              </w:rPr>
              <w:t>[Commercial-in-Confidence]</w:t>
            </w:r>
          </w:p>
          <w:p w14:paraId="781D4068" w14:textId="77777777" w:rsidR="009F2395" w:rsidRPr="001A0E67" w:rsidRDefault="009F2395" w:rsidP="004B362B">
            <w:pPr>
              <w:jc w:val="left"/>
              <w:rPr>
                <w:bCs/>
                <w:sz w:val="18"/>
                <w:szCs w:val="18"/>
              </w:rPr>
            </w:pPr>
            <w:r w:rsidRPr="001A0E67">
              <w:rPr>
                <w:bCs/>
                <w:sz w:val="18"/>
                <w:szCs w:val="18"/>
              </w:rPr>
              <w:t>Achieved the highest VFM of 32.49</w:t>
            </w:r>
          </w:p>
          <w:p w14:paraId="153CBC23" w14:textId="77777777" w:rsidR="009F2395" w:rsidRPr="001A0E67" w:rsidRDefault="009F2395" w:rsidP="004B362B">
            <w:pPr>
              <w:jc w:val="left"/>
              <w:rPr>
                <w:bCs/>
                <w:sz w:val="18"/>
                <w:szCs w:val="18"/>
              </w:rPr>
            </w:pPr>
          </w:p>
          <w:p w14:paraId="560A42FC" w14:textId="77777777" w:rsidR="009F2395" w:rsidRPr="005E21CA" w:rsidRDefault="009F2395" w:rsidP="004B362B">
            <w:pPr>
              <w:jc w:val="left"/>
              <w:rPr>
                <w:b/>
                <w:bCs/>
                <w:i/>
                <w:iCs/>
                <w:sz w:val="18"/>
                <w:szCs w:val="18"/>
                <w:highlight w:val="yellow"/>
              </w:rPr>
            </w:pPr>
            <w:r w:rsidRPr="001A0E67">
              <w:rPr>
                <w:b/>
                <w:sz w:val="18"/>
                <w:szCs w:val="18"/>
              </w:rPr>
              <w:t xml:space="preserve">Beam Mobility Australia Pty Ltd - </w:t>
            </w:r>
            <w:r w:rsidRPr="005E21CA">
              <w:rPr>
                <w:b/>
                <w:bCs/>
                <w:sz w:val="18"/>
                <w:szCs w:val="18"/>
                <w:highlight w:val="yellow"/>
              </w:rPr>
              <w:t>[Commercial-in-Confidence]</w:t>
            </w:r>
          </w:p>
          <w:p w14:paraId="62B8A732" w14:textId="77777777" w:rsidR="009F2395" w:rsidRPr="001A0E67" w:rsidRDefault="009F2395" w:rsidP="004B362B">
            <w:pPr>
              <w:jc w:val="left"/>
              <w:rPr>
                <w:bCs/>
                <w:sz w:val="18"/>
                <w:szCs w:val="18"/>
              </w:rPr>
            </w:pPr>
            <w:r w:rsidRPr="001A0E67">
              <w:rPr>
                <w:bCs/>
                <w:sz w:val="18"/>
                <w:szCs w:val="18"/>
              </w:rPr>
              <w:t>Achieved VFM of 11.38</w:t>
            </w:r>
          </w:p>
          <w:p w14:paraId="60F30759" w14:textId="77777777" w:rsidR="009F2395" w:rsidRPr="001A0E67" w:rsidRDefault="009F2395" w:rsidP="004B362B">
            <w:pPr>
              <w:jc w:val="left"/>
              <w:rPr>
                <w:bCs/>
                <w:sz w:val="18"/>
                <w:szCs w:val="18"/>
              </w:rPr>
            </w:pPr>
          </w:p>
          <w:p w14:paraId="666DC788" w14:textId="77777777" w:rsidR="009F2395" w:rsidRPr="001A0E67" w:rsidRDefault="009F2395" w:rsidP="004B362B">
            <w:pPr>
              <w:jc w:val="left"/>
              <w:rPr>
                <w:b/>
                <w:sz w:val="18"/>
                <w:szCs w:val="18"/>
              </w:rPr>
            </w:pPr>
          </w:p>
          <w:p w14:paraId="1C8CA352" w14:textId="77777777" w:rsidR="009F2395" w:rsidRPr="001A0E67" w:rsidRDefault="009F2395" w:rsidP="004B362B">
            <w:pPr>
              <w:jc w:val="left"/>
              <w:rPr>
                <w:b/>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A623E61" w14:textId="77777777" w:rsidR="009F2395" w:rsidRPr="001A0E67" w:rsidRDefault="009F2395" w:rsidP="004B362B">
            <w:pPr>
              <w:jc w:val="left"/>
              <w:rPr>
                <w:snapToGrid w:val="0"/>
                <w:sz w:val="18"/>
                <w:szCs w:val="18"/>
              </w:rPr>
            </w:pPr>
            <w:r w:rsidRPr="001A0E67">
              <w:rPr>
                <w:snapToGrid w:val="0"/>
                <w:sz w:val="18"/>
                <w:szCs w:val="18"/>
              </w:rPr>
              <w:t>Operating agreement</w:t>
            </w:r>
          </w:p>
          <w:p w14:paraId="05FFF4EB" w14:textId="77777777" w:rsidR="009F2395" w:rsidRPr="001A0E67" w:rsidRDefault="009F2395" w:rsidP="004B362B">
            <w:pPr>
              <w:jc w:val="left"/>
              <w:rPr>
                <w:snapToGrid w:val="0"/>
                <w:sz w:val="18"/>
                <w:szCs w:val="18"/>
              </w:rPr>
            </w:pPr>
          </w:p>
          <w:p w14:paraId="4763A181" w14:textId="77777777" w:rsidR="009F2395" w:rsidRPr="001A0E67" w:rsidRDefault="009F2395" w:rsidP="004B362B">
            <w:pPr>
              <w:jc w:val="left"/>
              <w:rPr>
                <w:snapToGrid w:val="0"/>
                <w:sz w:val="18"/>
                <w:szCs w:val="18"/>
              </w:rPr>
            </w:pPr>
            <w:r w:rsidRPr="001A0E67">
              <w:rPr>
                <w:snapToGrid w:val="0"/>
                <w:sz w:val="18"/>
                <w:szCs w:val="18"/>
              </w:rPr>
              <w:t>Revenue basis</w:t>
            </w:r>
          </w:p>
          <w:p w14:paraId="5437AC4D" w14:textId="77777777" w:rsidR="009F2395" w:rsidRPr="001A0E67" w:rsidRDefault="009F2395" w:rsidP="004B362B">
            <w:pPr>
              <w:jc w:val="left"/>
              <w:rPr>
                <w:snapToGrid w:val="0"/>
                <w:sz w:val="18"/>
                <w:szCs w:val="18"/>
              </w:rPr>
            </w:pPr>
          </w:p>
          <w:p w14:paraId="76D9E906" w14:textId="77777777" w:rsidR="009F2395" w:rsidRPr="001A0E67" w:rsidRDefault="009F2395" w:rsidP="004B362B">
            <w:pPr>
              <w:jc w:val="left"/>
              <w:rPr>
                <w:b/>
                <w:bCs/>
                <w:i/>
                <w:iCs/>
                <w:snapToGrid w:val="0"/>
                <w:sz w:val="18"/>
                <w:szCs w:val="18"/>
              </w:rPr>
            </w:pPr>
            <w:r w:rsidRPr="005E21CA">
              <w:rPr>
                <w:b/>
                <w:bCs/>
                <w:snapToGrid w:val="0"/>
                <w:sz w:val="18"/>
                <w:szCs w:val="18"/>
                <w:highlight w:val="yellow"/>
              </w:rPr>
              <w:t>[Commercial-in-Confidence]</w:t>
            </w:r>
          </w:p>
          <w:p w14:paraId="20CD9054" w14:textId="77777777" w:rsidR="009F2395" w:rsidRPr="001A0E67" w:rsidRDefault="009F2395" w:rsidP="004B362B">
            <w:pPr>
              <w:jc w:val="left"/>
              <w:rPr>
                <w:i/>
                <w:iCs/>
                <w:snapToGrid w:val="0"/>
                <w:sz w:val="18"/>
                <w:szCs w:val="18"/>
              </w:rPr>
            </w:pPr>
          </w:p>
          <w:p w14:paraId="0926B7D1" w14:textId="77777777" w:rsidR="009F2395" w:rsidRPr="001A0E67" w:rsidRDefault="009F2395" w:rsidP="004B362B">
            <w:pPr>
              <w:jc w:val="left"/>
              <w:rPr>
                <w:bCs/>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D66837A" w14:textId="77777777" w:rsidR="009F2395" w:rsidRPr="001A0E67" w:rsidRDefault="009F2395" w:rsidP="004B362B">
            <w:pPr>
              <w:jc w:val="left"/>
              <w:rPr>
                <w:bCs/>
                <w:sz w:val="18"/>
                <w:szCs w:val="18"/>
              </w:rPr>
            </w:pPr>
          </w:p>
          <w:p w14:paraId="50CE9BC9" w14:textId="77777777" w:rsidR="009F2395" w:rsidRPr="001A0E67" w:rsidRDefault="009F2395" w:rsidP="004B362B">
            <w:pPr>
              <w:jc w:val="left"/>
              <w:rPr>
                <w:bCs/>
                <w:sz w:val="18"/>
                <w:szCs w:val="18"/>
              </w:rPr>
            </w:pPr>
          </w:p>
          <w:p w14:paraId="213B5E44" w14:textId="77777777" w:rsidR="009F2395" w:rsidRPr="001A0E67" w:rsidRDefault="009F2395" w:rsidP="004B362B">
            <w:pPr>
              <w:jc w:val="left"/>
              <w:rPr>
                <w:bCs/>
                <w:sz w:val="18"/>
                <w:szCs w:val="18"/>
              </w:rPr>
            </w:pPr>
          </w:p>
          <w:p w14:paraId="7D9C0DEC" w14:textId="77777777" w:rsidR="009F2395" w:rsidRPr="001A0E67" w:rsidRDefault="009F2395" w:rsidP="004B362B">
            <w:pPr>
              <w:jc w:val="left"/>
              <w:rPr>
                <w:bCs/>
                <w:sz w:val="18"/>
                <w:szCs w:val="18"/>
              </w:rPr>
            </w:pPr>
          </w:p>
          <w:p w14:paraId="66CF11EA" w14:textId="77777777" w:rsidR="009F2395" w:rsidRPr="001A0E67" w:rsidRDefault="009F2395" w:rsidP="004B362B">
            <w:pPr>
              <w:jc w:val="left"/>
              <w:rPr>
                <w:bCs/>
                <w:sz w:val="18"/>
                <w:szCs w:val="18"/>
              </w:rPr>
            </w:pPr>
          </w:p>
          <w:p w14:paraId="30EF2F87" w14:textId="77777777" w:rsidR="009F2395" w:rsidRPr="001A0E67" w:rsidRDefault="009F2395" w:rsidP="004B362B">
            <w:pPr>
              <w:jc w:val="left"/>
              <w:rPr>
                <w:b/>
                <w:i/>
                <w:iCs/>
                <w:sz w:val="18"/>
                <w:szCs w:val="18"/>
                <w:u w:val="single"/>
              </w:rPr>
            </w:pPr>
            <w:r w:rsidRPr="001A0E67">
              <w:rPr>
                <w:b/>
                <w:i/>
                <w:iCs/>
                <w:sz w:val="18"/>
                <w:szCs w:val="18"/>
                <w:u w:val="single"/>
              </w:rPr>
              <w:t>Category 1 – e-scooters</w:t>
            </w:r>
          </w:p>
          <w:p w14:paraId="62FF08A3" w14:textId="77777777" w:rsidR="009F2395" w:rsidRPr="001A0E67" w:rsidRDefault="009F2395" w:rsidP="004B362B">
            <w:pPr>
              <w:jc w:val="left"/>
              <w:rPr>
                <w:bCs/>
                <w:sz w:val="18"/>
                <w:szCs w:val="18"/>
              </w:rPr>
            </w:pPr>
          </w:p>
          <w:p w14:paraId="6CFB30B3" w14:textId="77777777" w:rsidR="009F2395" w:rsidRPr="001A0E67" w:rsidRDefault="009F2395" w:rsidP="004B362B">
            <w:pPr>
              <w:jc w:val="left"/>
              <w:rPr>
                <w:bCs/>
                <w:i/>
                <w:iCs/>
                <w:sz w:val="18"/>
                <w:szCs w:val="18"/>
                <w:u w:val="single"/>
              </w:rPr>
            </w:pPr>
            <w:r w:rsidRPr="001A0E67">
              <w:rPr>
                <w:bCs/>
                <w:i/>
                <w:iCs/>
                <w:sz w:val="18"/>
                <w:szCs w:val="18"/>
                <w:u w:val="single"/>
              </w:rPr>
              <w:t xml:space="preserve">Shortlisted offer not </w:t>
            </w:r>
            <w:proofErr w:type="gramStart"/>
            <w:r w:rsidRPr="001A0E67">
              <w:rPr>
                <w:bCs/>
                <w:i/>
                <w:iCs/>
                <w:sz w:val="18"/>
                <w:szCs w:val="18"/>
                <w:u w:val="single"/>
              </w:rPr>
              <w:t>recommended</w:t>
            </w:r>
            <w:proofErr w:type="gramEnd"/>
          </w:p>
          <w:p w14:paraId="7B883AE9" w14:textId="77777777" w:rsidR="009F2395" w:rsidRPr="001A0E67" w:rsidRDefault="009F2395" w:rsidP="004B362B">
            <w:pPr>
              <w:jc w:val="left"/>
              <w:rPr>
                <w:bCs/>
                <w:sz w:val="18"/>
                <w:szCs w:val="18"/>
              </w:rPr>
            </w:pPr>
          </w:p>
          <w:p w14:paraId="3448EE76" w14:textId="77777777" w:rsidR="009F2395" w:rsidRPr="001A0E67" w:rsidRDefault="009F2395" w:rsidP="004B362B">
            <w:pPr>
              <w:jc w:val="left"/>
              <w:rPr>
                <w:bCs/>
                <w:sz w:val="18"/>
                <w:szCs w:val="18"/>
              </w:rPr>
            </w:pPr>
            <w:r w:rsidRPr="001A0E67">
              <w:rPr>
                <w:bCs/>
                <w:sz w:val="18"/>
                <w:szCs w:val="18"/>
              </w:rPr>
              <w:t>Neuron Mobility (Australia) Pty Ltd</w:t>
            </w:r>
          </w:p>
          <w:p w14:paraId="6CF0FB68" w14:textId="77777777" w:rsidR="009F2395" w:rsidRPr="001A0E67" w:rsidRDefault="009F2395" w:rsidP="004B362B">
            <w:pPr>
              <w:jc w:val="left"/>
              <w:rPr>
                <w:bCs/>
                <w:sz w:val="18"/>
                <w:szCs w:val="18"/>
              </w:rPr>
            </w:pPr>
            <w:r w:rsidRPr="001A0E67">
              <w:rPr>
                <w:bCs/>
                <w:sz w:val="18"/>
                <w:szCs w:val="18"/>
              </w:rPr>
              <w:t>Achieved VFM of 8.68</w:t>
            </w:r>
          </w:p>
          <w:p w14:paraId="6908F6F2" w14:textId="77777777" w:rsidR="009F2395" w:rsidRPr="001A0E67" w:rsidRDefault="009F2395" w:rsidP="004B362B">
            <w:pPr>
              <w:jc w:val="left"/>
              <w:rPr>
                <w:bCs/>
                <w:sz w:val="18"/>
                <w:szCs w:val="18"/>
              </w:rPr>
            </w:pPr>
          </w:p>
          <w:p w14:paraId="17F69408" w14:textId="77777777" w:rsidR="009F2395" w:rsidRPr="001A0E67" w:rsidRDefault="009F2395" w:rsidP="004B362B">
            <w:pPr>
              <w:jc w:val="left"/>
              <w:rPr>
                <w:bCs/>
                <w:i/>
                <w:iCs/>
                <w:sz w:val="18"/>
                <w:szCs w:val="18"/>
                <w:u w:val="single"/>
              </w:rPr>
            </w:pPr>
            <w:r w:rsidRPr="001A0E67">
              <w:rPr>
                <w:bCs/>
                <w:i/>
                <w:iCs/>
                <w:sz w:val="18"/>
                <w:szCs w:val="18"/>
                <w:u w:val="single"/>
              </w:rPr>
              <w:t xml:space="preserve">Offers not </w:t>
            </w:r>
            <w:proofErr w:type="gramStart"/>
            <w:r w:rsidRPr="001A0E67">
              <w:rPr>
                <w:bCs/>
                <w:i/>
                <w:iCs/>
                <w:sz w:val="18"/>
                <w:szCs w:val="18"/>
                <w:u w:val="single"/>
              </w:rPr>
              <w:t>recommended</w:t>
            </w:r>
            <w:proofErr w:type="gramEnd"/>
          </w:p>
          <w:p w14:paraId="6999C2E2" w14:textId="77777777" w:rsidR="009F2395" w:rsidRPr="001A0E67" w:rsidRDefault="009F2395" w:rsidP="004B362B">
            <w:pPr>
              <w:jc w:val="left"/>
              <w:rPr>
                <w:bCs/>
                <w:sz w:val="18"/>
                <w:szCs w:val="18"/>
              </w:rPr>
            </w:pPr>
          </w:p>
          <w:p w14:paraId="4AD638FC" w14:textId="77777777" w:rsidR="009F2395" w:rsidRPr="001A0E67" w:rsidRDefault="009F2395" w:rsidP="004B362B">
            <w:pPr>
              <w:jc w:val="left"/>
              <w:rPr>
                <w:bCs/>
                <w:sz w:val="18"/>
                <w:szCs w:val="18"/>
              </w:rPr>
            </w:pPr>
            <w:r w:rsidRPr="001A0E67">
              <w:rPr>
                <w:bCs/>
                <w:sz w:val="18"/>
                <w:szCs w:val="18"/>
              </w:rPr>
              <w:t>Bird Ride Australia Pty Ltd*</w:t>
            </w:r>
          </w:p>
          <w:p w14:paraId="1754F012" w14:textId="77777777" w:rsidR="009F2395" w:rsidRPr="001A0E67" w:rsidRDefault="009F2395" w:rsidP="004B362B">
            <w:pPr>
              <w:jc w:val="left"/>
              <w:rPr>
                <w:bCs/>
                <w:sz w:val="18"/>
                <w:szCs w:val="18"/>
              </w:rPr>
            </w:pPr>
          </w:p>
          <w:p w14:paraId="308A91D2" w14:textId="77777777" w:rsidR="009F2395" w:rsidRPr="001A0E67" w:rsidRDefault="009F2395" w:rsidP="004B362B">
            <w:pPr>
              <w:jc w:val="left"/>
              <w:rPr>
                <w:bCs/>
                <w:sz w:val="18"/>
                <w:szCs w:val="18"/>
              </w:rPr>
            </w:pPr>
            <w:r w:rsidRPr="001A0E67">
              <w:rPr>
                <w:bCs/>
                <w:sz w:val="18"/>
                <w:szCs w:val="18"/>
              </w:rPr>
              <w:t>Flamingo Technologies Pty Ltd*</w:t>
            </w:r>
          </w:p>
          <w:p w14:paraId="4F08F05E" w14:textId="77777777" w:rsidR="009F2395" w:rsidRPr="001A0E67" w:rsidRDefault="009F2395" w:rsidP="004B362B">
            <w:pPr>
              <w:jc w:val="left"/>
              <w:rPr>
                <w:bCs/>
                <w:sz w:val="18"/>
                <w:szCs w:val="18"/>
              </w:rPr>
            </w:pPr>
          </w:p>
          <w:p w14:paraId="24FA2024" w14:textId="77777777" w:rsidR="009F2395" w:rsidRPr="001A0E67" w:rsidRDefault="009F2395" w:rsidP="004B362B">
            <w:pPr>
              <w:jc w:val="left"/>
              <w:rPr>
                <w:bCs/>
                <w:sz w:val="18"/>
                <w:szCs w:val="18"/>
              </w:rPr>
            </w:pPr>
            <w:proofErr w:type="gramStart"/>
            <w:r w:rsidRPr="001A0E67">
              <w:rPr>
                <w:bCs/>
                <w:sz w:val="18"/>
                <w:szCs w:val="18"/>
              </w:rPr>
              <w:t>Hello Bike Pty</w:t>
            </w:r>
            <w:proofErr w:type="gramEnd"/>
            <w:r w:rsidRPr="001A0E67">
              <w:rPr>
                <w:bCs/>
                <w:sz w:val="18"/>
                <w:szCs w:val="18"/>
              </w:rPr>
              <w:t xml:space="preserve"> Ltd*</w:t>
            </w:r>
          </w:p>
          <w:p w14:paraId="2AAFBE53" w14:textId="77777777" w:rsidR="009F2395" w:rsidRPr="001A0E67" w:rsidRDefault="009F2395" w:rsidP="004B362B">
            <w:pPr>
              <w:jc w:val="left"/>
              <w:rPr>
                <w:b/>
                <w:sz w:val="18"/>
                <w:szCs w:val="18"/>
              </w:rPr>
            </w:pPr>
          </w:p>
          <w:p w14:paraId="3325474D" w14:textId="77777777" w:rsidR="009F2395" w:rsidRPr="001A0E67" w:rsidRDefault="009F2395" w:rsidP="004B362B">
            <w:pPr>
              <w:jc w:val="left"/>
              <w:rPr>
                <w:b/>
                <w:i/>
                <w:iCs/>
                <w:sz w:val="18"/>
                <w:szCs w:val="18"/>
                <w:u w:val="single"/>
              </w:rPr>
            </w:pPr>
            <w:r w:rsidRPr="001A0E67">
              <w:rPr>
                <w:b/>
                <w:i/>
                <w:iCs/>
                <w:sz w:val="18"/>
                <w:szCs w:val="18"/>
                <w:u w:val="single"/>
              </w:rPr>
              <w:t>Category 2 – e-bikes</w:t>
            </w:r>
          </w:p>
          <w:p w14:paraId="382D23F3" w14:textId="77777777" w:rsidR="009F2395" w:rsidRPr="001A0E67" w:rsidRDefault="009F2395" w:rsidP="004B362B">
            <w:pPr>
              <w:jc w:val="left"/>
              <w:rPr>
                <w:bCs/>
                <w:sz w:val="18"/>
                <w:szCs w:val="18"/>
              </w:rPr>
            </w:pPr>
          </w:p>
          <w:p w14:paraId="36C8E5FD" w14:textId="77777777" w:rsidR="009F2395" w:rsidRPr="001A0E67" w:rsidRDefault="009F2395" w:rsidP="004B362B">
            <w:pPr>
              <w:jc w:val="left"/>
              <w:rPr>
                <w:bCs/>
                <w:i/>
                <w:iCs/>
                <w:sz w:val="18"/>
                <w:szCs w:val="18"/>
                <w:u w:val="single"/>
              </w:rPr>
            </w:pPr>
            <w:r w:rsidRPr="001A0E67">
              <w:rPr>
                <w:bCs/>
                <w:i/>
                <w:iCs/>
                <w:sz w:val="18"/>
                <w:szCs w:val="18"/>
                <w:u w:val="single"/>
              </w:rPr>
              <w:t xml:space="preserve">Shortlisted offer not </w:t>
            </w:r>
            <w:proofErr w:type="gramStart"/>
            <w:r w:rsidRPr="001A0E67">
              <w:rPr>
                <w:bCs/>
                <w:i/>
                <w:iCs/>
                <w:sz w:val="18"/>
                <w:szCs w:val="18"/>
                <w:u w:val="single"/>
              </w:rPr>
              <w:t>recommended</w:t>
            </w:r>
            <w:proofErr w:type="gramEnd"/>
          </w:p>
          <w:p w14:paraId="542BE40A" w14:textId="77777777" w:rsidR="009F2395" w:rsidRPr="001A0E67" w:rsidRDefault="009F2395" w:rsidP="004B362B">
            <w:pPr>
              <w:jc w:val="left"/>
              <w:rPr>
                <w:bCs/>
                <w:sz w:val="18"/>
                <w:szCs w:val="18"/>
              </w:rPr>
            </w:pPr>
          </w:p>
          <w:p w14:paraId="32D83843" w14:textId="77777777" w:rsidR="009F2395" w:rsidRPr="001A0E67" w:rsidRDefault="009F2395" w:rsidP="004B362B">
            <w:pPr>
              <w:jc w:val="left"/>
              <w:rPr>
                <w:bCs/>
                <w:sz w:val="18"/>
                <w:szCs w:val="18"/>
              </w:rPr>
            </w:pPr>
            <w:r w:rsidRPr="001A0E67">
              <w:rPr>
                <w:bCs/>
                <w:sz w:val="18"/>
                <w:szCs w:val="18"/>
              </w:rPr>
              <w:t>Neuron Mobility (Australia) Pty Ltd</w:t>
            </w:r>
          </w:p>
          <w:p w14:paraId="2BF33A02" w14:textId="77777777" w:rsidR="009F2395" w:rsidRPr="001A0E67" w:rsidRDefault="009F2395" w:rsidP="004B362B">
            <w:pPr>
              <w:jc w:val="left"/>
              <w:rPr>
                <w:bCs/>
                <w:sz w:val="18"/>
                <w:szCs w:val="18"/>
              </w:rPr>
            </w:pPr>
            <w:r w:rsidRPr="001A0E67">
              <w:rPr>
                <w:bCs/>
                <w:sz w:val="18"/>
                <w:szCs w:val="18"/>
              </w:rPr>
              <w:t>Achieved VFM of 8.64</w:t>
            </w:r>
          </w:p>
          <w:p w14:paraId="2D052622" w14:textId="77777777" w:rsidR="009F2395" w:rsidRPr="001A0E67" w:rsidRDefault="009F2395" w:rsidP="004B362B">
            <w:pPr>
              <w:jc w:val="left"/>
              <w:rPr>
                <w:bCs/>
                <w:sz w:val="18"/>
                <w:szCs w:val="18"/>
              </w:rPr>
            </w:pPr>
          </w:p>
          <w:p w14:paraId="3994C42A" w14:textId="77777777" w:rsidR="009F2395" w:rsidRPr="001A0E67" w:rsidRDefault="009F2395" w:rsidP="004B362B">
            <w:pPr>
              <w:jc w:val="left"/>
              <w:rPr>
                <w:bCs/>
                <w:i/>
                <w:iCs/>
                <w:sz w:val="18"/>
                <w:szCs w:val="18"/>
                <w:u w:val="single"/>
              </w:rPr>
            </w:pPr>
            <w:r w:rsidRPr="001A0E67">
              <w:rPr>
                <w:bCs/>
                <w:i/>
                <w:iCs/>
                <w:sz w:val="18"/>
                <w:szCs w:val="18"/>
                <w:u w:val="single"/>
              </w:rPr>
              <w:t xml:space="preserve">Offers not </w:t>
            </w:r>
            <w:proofErr w:type="gramStart"/>
            <w:r w:rsidRPr="001A0E67">
              <w:rPr>
                <w:bCs/>
                <w:i/>
                <w:iCs/>
                <w:sz w:val="18"/>
                <w:szCs w:val="18"/>
                <w:u w:val="single"/>
              </w:rPr>
              <w:t>recommended</w:t>
            </w:r>
            <w:proofErr w:type="gramEnd"/>
          </w:p>
          <w:p w14:paraId="1B36429F" w14:textId="77777777" w:rsidR="009F2395" w:rsidRPr="001A0E67" w:rsidRDefault="009F2395" w:rsidP="004B362B">
            <w:pPr>
              <w:jc w:val="left"/>
              <w:rPr>
                <w:bCs/>
                <w:sz w:val="18"/>
                <w:szCs w:val="18"/>
              </w:rPr>
            </w:pPr>
          </w:p>
          <w:p w14:paraId="0BA68C8E" w14:textId="77777777" w:rsidR="009F2395" w:rsidRPr="001A0E67" w:rsidRDefault="009F2395" w:rsidP="004B362B">
            <w:pPr>
              <w:jc w:val="left"/>
              <w:rPr>
                <w:bCs/>
                <w:sz w:val="18"/>
                <w:szCs w:val="18"/>
              </w:rPr>
            </w:pPr>
            <w:r w:rsidRPr="001A0E67">
              <w:rPr>
                <w:bCs/>
                <w:sz w:val="18"/>
                <w:szCs w:val="18"/>
              </w:rPr>
              <w:t>Flamingo Technologies Pty Ltd*</w:t>
            </w:r>
          </w:p>
          <w:p w14:paraId="0F6ADF4F" w14:textId="77777777" w:rsidR="009F2395" w:rsidRPr="001A0E67" w:rsidRDefault="009F2395" w:rsidP="004B362B">
            <w:pPr>
              <w:jc w:val="left"/>
              <w:rPr>
                <w:bCs/>
                <w:sz w:val="18"/>
                <w:szCs w:val="18"/>
              </w:rPr>
            </w:pPr>
          </w:p>
          <w:p w14:paraId="12058443" w14:textId="77777777" w:rsidR="009F2395" w:rsidRPr="001A0E67" w:rsidRDefault="009F2395" w:rsidP="004B362B">
            <w:pPr>
              <w:jc w:val="left"/>
              <w:rPr>
                <w:bCs/>
                <w:sz w:val="18"/>
                <w:szCs w:val="18"/>
              </w:rPr>
            </w:pPr>
            <w:proofErr w:type="gramStart"/>
            <w:r w:rsidRPr="001A0E67">
              <w:rPr>
                <w:bCs/>
                <w:sz w:val="18"/>
                <w:szCs w:val="18"/>
              </w:rPr>
              <w:t>Hello Bike Pty</w:t>
            </w:r>
            <w:proofErr w:type="gramEnd"/>
            <w:r w:rsidRPr="001A0E67">
              <w:rPr>
                <w:bCs/>
                <w:sz w:val="18"/>
                <w:szCs w:val="18"/>
              </w:rPr>
              <w:t xml:space="preserve"> Ltd*</w:t>
            </w:r>
          </w:p>
          <w:p w14:paraId="78AFB868" w14:textId="77777777" w:rsidR="009F2395" w:rsidRPr="001A0E67" w:rsidRDefault="009F2395" w:rsidP="004B362B">
            <w:pPr>
              <w:jc w:val="left"/>
              <w:rPr>
                <w:bCs/>
                <w:i/>
                <w:iCs/>
                <w:sz w:val="18"/>
                <w:szCs w:val="18"/>
              </w:rPr>
            </w:pPr>
          </w:p>
          <w:p w14:paraId="08426538" w14:textId="77777777" w:rsidR="009F2395" w:rsidRPr="001A0E67" w:rsidRDefault="009F2395" w:rsidP="004B362B">
            <w:pPr>
              <w:jc w:val="left"/>
              <w:rPr>
                <w:bCs/>
                <w:sz w:val="18"/>
                <w:szCs w:val="18"/>
              </w:rPr>
            </w:pPr>
            <w:r w:rsidRPr="001A0E67">
              <w:rPr>
                <w:bCs/>
                <w:i/>
                <w:iCs/>
                <w:sz w:val="18"/>
                <w:szCs w:val="18"/>
              </w:rPr>
              <w:lastRenderedPageBreak/>
              <w:t>*Comparative price and VFM not applicable as offer did not meet minimum quality requirements.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31DD7F" w14:textId="77777777" w:rsidR="009F2395" w:rsidRPr="001A0E67" w:rsidRDefault="009F2395" w:rsidP="004B362B">
            <w:pPr>
              <w:jc w:val="left"/>
              <w:rPr>
                <w:bCs/>
                <w:sz w:val="18"/>
                <w:szCs w:val="18"/>
              </w:rPr>
            </w:pPr>
          </w:p>
          <w:p w14:paraId="720B4E44" w14:textId="77777777" w:rsidR="009F2395" w:rsidRPr="001A0E67" w:rsidRDefault="009F2395" w:rsidP="004B362B">
            <w:pPr>
              <w:jc w:val="left"/>
              <w:rPr>
                <w:bCs/>
                <w:sz w:val="18"/>
                <w:szCs w:val="18"/>
              </w:rPr>
            </w:pPr>
          </w:p>
          <w:p w14:paraId="36C66DBB" w14:textId="77777777" w:rsidR="009F2395" w:rsidRPr="001A0E67" w:rsidRDefault="009F2395" w:rsidP="004B362B">
            <w:pPr>
              <w:jc w:val="left"/>
              <w:rPr>
                <w:bCs/>
                <w:sz w:val="18"/>
                <w:szCs w:val="18"/>
              </w:rPr>
            </w:pPr>
          </w:p>
          <w:p w14:paraId="756C6F7B" w14:textId="77777777" w:rsidR="009F2395" w:rsidRPr="001A0E67" w:rsidRDefault="009F2395" w:rsidP="004B362B">
            <w:pPr>
              <w:jc w:val="left"/>
              <w:rPr>
                <w:bCs/>
                <w:sz w:val="18"/>
                <w:szCs w:val="18"/>
              </w:rPr>
            </w:pPr>
          </w:p>
          <w:p w14:paraId="5BFDA5A3" w14:textId="77777777" w:rsidR="009F2395" w:rsidRPr="001A0E67" w:rsidRDefault="009F2395" w:rsidP="004B362B">
            <w:pPr>
              <w:jc w:val="left"/>
              <w:rPr>
                <w:bCs/>
                <w:sz w:val="18"/>
                <w:szCs w:val="18"/>
              </w:rPr>
            </w:pPr>
          </w:p>
          <w:p w14:paraId="2CC8440B" w14:textId="77777777" w:rsidR="009F2395" w:rsidRPr="001A0E67" w:rsidRDefault="009F2395" w:rsidP="004B362B">
            <w:pPr>
              <w:jc w:val="left"/>
              <w:rPr>
                <w:bCs/>
                <w:sz w:val="18"/>
                <w:szCs w:val="18"/>
              </w:rPr>
            </w:pPr>
          </w:p>
          <w:p w14:paraId="19E72E11" w14:textId="77777777" w:rsidR="009F2395" w:rsidRPr="001A0E67" w:rsidRDefault="009F2395" w:rsidP="004B362B">
            <w:pPr>
              <w:jc w:val="left"/>
              <w:rPr>
                <w:bCs/>
                <w:sz w:val="18"/>
                <w:szCs w:val="18"/>
              </w:rPr>
            </w:pPr>
          </w:p>
          <w:p w14:paraId="54DF145F" w14:textId="77777777" w:rsidR="009F2395" w:rsidRPr="001A0E67" w:rsidRDefault="009F2395" w:rsidP="004B362B">
            <w:pPr>
              <w:jc w:val="left"/>
              <w:rPr>
                <w:bCs/>
                <w:sz w:val="18"/>
                <w:szCs w:val="18"/>
              </w:rPr>
            </w:pPr>
          </w:p>
          <w:p w14:paraId="0D1D6452" w14:textId="77777777" w:rsidR="009F2395" w:rsidRPr="001A0E67" w:rsidRDefault="009F2395" w:rsidP="004B362B">
            <w:pPr>
              <w:jc w:val="left"/>
              <w:rPr>
                <w:bCs/>
                <w:sz w:val="18"/>
                <w:szCs w:val="18"/>
              </w:rPr>
            </w:pPr>
          </w:p>
          <w:p w14:paraId="3B9E4F2B" w14:textId="77777777" w:rsidR="009F2395" w:rsidRPr="001A0E67" w:rsidRDefault="009F2395" w:rsidP="004B362B">
            <w:pPr>
              <w:jc w:val="left"/>
              <w:rPr>
                <w:b/>
                <w:bCs/>
                <w:i/>
                <w:iCs/>
                <w:snapToGrid w:val="0"/>
                <w:sz w:val="18"/>
                <w:szCs w:val="18"/>
              </w:rPr>
            </w:pPr>
            <w:r w:rsidRPr="005E21CA">
              <w:rPr>
                <w:b/>
                <w:bCs/>
                <w:snapToGrid w:val="0"/>
                <w:sz w:val="18"/>
                <w:szCs w:val="18"/>
                <w:highlight w:val="yellow"/>
              </w:rPr>
              <w:t>[Commercial-in-Confidence]</w:t>
            </w:r>
          </w:p>
          <w:p w14:paraId="6D29FA53" w14:textId="77777777" w:rsidR="009F2395" w:rsidRPr="001A0E67" w:rsidRDefault="009F2395" w:rsidP="004B362B">
            <w:pPr>
              <w:jc w:val="left"/>
              <w:rPr>
                <w:bCs/>
                <w:sz w:val="18"/>
                <w:szCs w:val="18"/>
              </w:rPr>
            </w:pPr>
          </w:p>
          <w:p w14:paraId="7E752C3F" w14:textId="77777777" w:rsidR="009F2395" w:rsidRDefault="009F2395" w:rsidP="004B362B">
            <w:pPr>
              <w:jc w:val="left"/>
              <w:rPr>
                <w:bCs/>
                <w:sz w:val="18"/>
                <w:szCs w:val="18"/>
              </w:rPr>
            </w:pPr>
          </w:p>
          <w:p w14:paraId="702F74E1" w14:textId="77777777" w:rsidR="009F2395" w:rsidRPr="001A0E67" w:rsidRDefault="009F2395" w:rsidP="004B362B">
            <w:pPr>
              <w:jc w:val="left"/>
              <w:rPr>
                <w:bCs/>
                <w:sz w:val="18"/>
                <w:szCs w:val="18"/>
              </w:rPr>
            </w:pPr>
          </w:p>
          <w:p w14:paraId="67A3CFA6" w14:textId="77777777" w:rsidR="009F2395" w:rsidRPr="001A0E67" w:rsidRDefault="009F2395" w:rsidP="004B362B">
            <w:pPr>
              <w:jc w:val="left"/>
              <w:rPr>
                <w:bCs/>
                <w:sz w:val="18"/>
                <w:szCs w:val="18"/>
              </w:rPr>
            </w:pPr>
            <w:r w:rsidRPr="001A0E67">
              <w:rPr>
                <w:bCs/>
                <w:sz w:val="18"/>
                <w:szCs w:val="18"/>
              </w:rPr>
              <w:t>N/A*</w:t>
            </w:r>
          </w:p>
          <w:p w14:paraId="12621383" w14:textId="77777777" w:rsidR="009F2395" w:rsidRPr="001A0E67" w:rsidRDefault="009F2395" w:rsidP="004B362B">
            <w:pPr>
              <w:jc w:val="left"/>
              <w:rPr>
                <w:bCs/>
                <w:sz w:val="18"/>
                <w:szCs w:val="18"/>
              </w:rPr>
            </w:pPr>
          </w:p>
          <w:p w14:paraId="579333E6" w14:textId="77777777" w:rsidR="009F2395" w:rsidRPr="001A0E67" w:rsidRDefault="009F2395" w:rsidP="004B362B">
            <w:pPr>
              <w:jc w:val="left"/>
              <w:rPr>
                <w:bCs/>
                <w:sz w:val="18"/>
                <w:szCs w:val="18"/>
              </w:rPr>
            </w:pPr>
            <w:r w:rsidRPr="001A0E67">
              <w:rPr>
                <w:bCs/>
                <w:sz w:val="18"/>
                <w:szCs w:val="18"/>
              </w:rPr>
              <w:t>N/A*</w:t>
            </w:r>
          </w:p>
          <w:p w14:paraId="453AD7F2" w14:textId="77777777" w:rsidR="009F2395" w:rsidRPr="001A0E67" w:rsidRDefault="009F2395" w:rsidP="004B362B">
            <w:pPr>
              <w:jc w:val="left"/>
              <w:rPr>
                <w:bCs/>
                <w:sz w:val="18"/>
                <w:szCs w:val="18"/>
              </w:rPr>
            </w:pPr>
          </w:p>
          <w:p w14:paraId="7D7B2D23" w14:textId="77777777" w:rsidR="009F2395" w:rsidRPr="001A0E67" w:rsidRDefault="009F2395" w:rsidP="004B362B">
            <w:pPr>
              <w:jc w:val="left"/>
              <w:rPr>
                <w:bCs/>
                <w:sz w:val="18"/>
                <w:szCs w:val="18"/>
              </w:rPr>
            </w:pPr>
            <w:r w:rsidRPr="001A0E67">
              <w:rPr>
                <w:bCs/>
                <w:sz w:val="18"/>
                <w:szCs w:val="18"/>
              </w:rPr>
              <w:t>N/A*</w:t>
            </w:r>
          </w:p>
          <w:p w14:paraId="797F89D4" w14:textId="77777777" w:rsidR="009F2395" w:rsidRPr="001A0E67" w:rsidRDefault="009F2395" w:rsidP="004B362B">
            <w:pPr>
              <w:jc w:val="left"/>
              <w:rPr>
                <w:bCs/>
                <w:sz w:val="18"/>
                <w:szCs w:val="18"/>
              </w:rPr>
            </w:pPr>
          </w:p>
          <w:p w14:paraId="2CD77C6F" w14:textId="77777777" w:rsidR="009F2395" w:rsidRPr="001A0E67" w:rsidRDefault="009F2395" w:rsidP="004B362B">
            <w:pPr>
              <w:jc w:val="left"/>
              <w:rPr>
                <w:bCs/>
                <w:sz w:val="18"/>
                <w:szCs w:val="18"/>
              </w:rPr>
            </w:pPr>
          </w:p>
          <w:p w14:paraId="61CD6FE2" w14:textId="77777777" w:rsidR="009F2395" w:rsidRPr="001A0E67" w:rsidRDefault="009F2395" w:rsidP="004B362B">
            <w:pPr>
              <w:jc w:val="left"/>
              <w:rPr>
                <w:bCs/>
                <w:sz w:val="18"/>
                <w:szCs w:val="18"/>
              </w:rPr>
            </w:pPr>
          </w:p>
          <w:p w14:paraId="214A2ED5" w14:textId="77777777" w:rsidR="009F2395" w:rsidRDefault="009F2395" w:rsidP="00C36BC8">
            <w:pPr>
              <w:jc w:val="left"/>
              <w:rPr>
                <w:bCs/>
                <w:sz w:val="18"/>
                <w:szCs w:val="18"/>
              </w:rPr>
            </w:pPr>
          </w:p>
          <w:p w14:paraId="7A9E8870" w14:textId="77777777" w:rsidR="0007024E" w:rsidRPr="001A0E67" w:rsidRDefault="0007024E" w:rsidP="004B362B">
            <w:pPr>
              <w:jc w:val="left"/>
              <w:rPr>
                <w:bCs/>
                <w:sz w:val="18"/>
                <w:szCs w:val="18"/>
              </w:rPr>
            </w:pPr>
          </w:p>
          <w:p w14:paraId="35F37347" w14:textId="77777777" w:rsidR="009F2395" w:rsidRPr="005E21CA" w:rsidRDefault="009F2395" w:rsidP="004B362B">
            <w:pPr>
              <w:jc w:val="left"/>
              <w:rPr>
                <w:b/>
                <w:bCs/>
                <w:i/>
                <w:iCs/>
                <w:sz w:val="18"/>
                <w:szCs w:val="18"/>
                <w:highlight w:val="yellow"/>
              </w:rPr>
            </w:pPr>
            <w:r w:rsidRPr="005E21CA">
              <w:rPr>
                <w:b/>
                <w:bCs/>
                <w:sz w:val="18"/>
                <w:szCs w:val="18"/>
                <w:highlight w:val="yellow"/>
              </w:rPr>
              <w:t>[Commercial-in-Confidence]</w:t>
            </w:r>
          </w:p>
          <w:p w14:paraId="579A32B9" w14:textId="77777777" w:rsidR="009F2395" w:rsidRPr="001A0E67" w:rsidRDefault="009F2395" w:rsidP="004B362B">
            <w:pPr>
              <w:jc w:val="left"/>
              <w:rPr>
                <w:bCs/>
                <w:sz w:val="18"/>
                <w:szCs w:val="18"/>
              </w:rPr>
            </w:pPr>
          </w:p>
          <w:p w14:paraId="5198CB6E" w14:textId="77777777" w:rsidR="009F2395" w:rsidRPr="001A0E67" w:rsidRDefault="009F2395" w:rsidP="004B362B">
            <w:pPr>
              <w:jc w:val="left"/>
              <w:rPr>
                <w:bCs/>
                <w:sz w:val="18"/>
                <w:szCs w:val="18"/>
              </w:rPr>
            </w:pPr>
          </w:p>
          <w:p w14:paraId="2716424E" w14:textId="77777777" w:rsidR="009F2395" w:rsidRPr="001A0E67" w:rsidRDefault="009F2395" w:rsidP="004B362B">
            <w:pPr>
              <w:jc w:val="left"/>
              <w:rPr>
                <w:bCs/>
                <w:sz w:val="18"/>
                <w:szCs w:val="18"/>
              </w:rPr>
            </w:pPr>
          </w:p>
          <w:p w14:paraId="1BFA73D8" w14:textId="77777777" w:rsidR="009F2395" w:rsidRPr="001A0E67" w:rsidRDefault="009F2395" w:rsidP="004B362B">
            <w:pPr>
              <w:jc w:val="left"/>
              <w:rPr>
                <w:bCs/>
                <w:sz w:val="18"/>
                <w:szCs w:val="18"/>
              </w:rPr>
            </w:pPr>
            <w:r w:rsidRPr="001A0E67">
              <w:rPr>
                <w:bCs/>
                <w:sz w:val="18"/>
                <w:szCs w:val="18"/>
              </w:rPr>
              <w:t>N/A*</w:t>
            </w:r>
          </w:p>
          <w:p w14:paraId="723AE036" w14:textId="77777777" w:rsidR="009F2395" w:rsidRPr="001A0E67" w:rsidRDefault="009F2395" w:rsidP="004B362B">
            <w:pPr>
              <w:jc w:val="left"/>
              <w:rPr>
                <w:bCs/>
                <w:sz w:val="18"/>
                <w:szCs w:val="18"/>
              </w:rPr>
            </w:pPr>
          </w:p>
          <w:p w14:paraId="57B8610A" w14:textId="77777777" w:rsidR="009F2395" w:rsidRPr="001A0E67" w:rsidRDefault="009F2395" w:rsidP="004B362B">
            <w:pPr>
              <w:jc w:val="left"/>
              <w:rPr>
                <w:bCs/>
                <w:sz w:val="18"/>
                <w:szCs w:val="18"/>
              </w:rPr>
            </w:pPr>
            <w:r w:rsidRPr="001A0E67">
              <w:rPr>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6FAC5A" w14:textId="77777777" w:rsidR="009F2395" w:rsidRPr="001A0E67" w:rsidRDefault="009F2395" w:rsidP="004B362B">
            <w:pPr>
              <w:jc w:val="left"/>
              <w:rPr>
                <w:b/>
                <w:sz w:val="18"/>
                <w:szCs w:val="18"/>
              </w:rPr>
            </w:pPr>
            <w:r w:rsidRPr="001A0E67">
              <w:rPr>
                <w:b/>
                <w:sz w:val="18"/>
                <w:szCs w:val="18"/>
              </w:rPr>
              <w:t>Delegate</w:t>
            </w:r>
          </w:p>
          <w:p w14:paraId="7233CBDD" w14:textId="77777777" w:rsidR="009F2395" w:rsidRPr="001A0E67" w:rsidRDefault="009F2395" w:rsidP="004B362B">
            <w:pPr>
              <w:jc w:val="left"/>
              <w:rPr>
                <w:bCs/>
                <w:sz w:val="18"/>
                <w:szCs w:val="18"/>
              </w:rPr>
            </w:pPr>
            <w:r w:rsidRPr="001A0E67">
              <w:rPr>
                <w:bCs/>
                <w:sz w:val="18"/>
                <w:szCs w:val="18"/>
              </w:rPr>
              <w:t>CEO</w:t>
            </w:r>
          </w:p>
          <w:p w14:paraId="4820CEF4" w14:textId="77777777" w:rsidR="009F2395" w:rsidRPr="001A0E67" w:rsidRDefault="009F2395" w:rsidP="004B362B">
            <w:pPr>
              <w:jc w:val="left"/>
              <w:rPr>
                <w:b/>
                <w:sz w:val="18"/>
                <w:szCs w:val="18"/>
              </w:rPr>
            </w:pPr>
            <w:r w:rsidRPr="001A0E67">
              <w:rPr>
                <w:b/>
                <w:sz w:val="18"/>
                <w:szCs w:val="18"/>
              </w:rPr>
              <w:t>Approved</w:t>
            </w:r>
          </w:p>
          <w:p w14:paraId="2DB02F3F" w14:textId="77777777" w:rsidR="009F2395" w:rsidRPr="001A0E67" w:rsidRDefault="009F2395" w:rsidP="004B362B">
            <w:pPr>
              <w:jc w:val="left"/>
              <w:rPr>
                <w:bCs/>
                <w:sz w:val="18"/>
                <w:szCs w:val="18"/>
              </w:rPr>
            </w:pPr>
            <w:r w:rsidRPr="001A0E67">
              <w:rPr>
                <w:bCs/>
                <w:sz w:val="18"/>
                <w:szCs w:val="18"/>
              </w:rPr>
              <w:t>18.12.2023</w:t>
            </w:r>
          </w:p>
          <w:p w14:paraId="5B115E19" w14:textId="77777777" w:rsidR="009F2395" w:rsidRPr="001A0E67" w:rsidRDefault="009F2395" w:rsidP="004B362B">
            <w:pPr>
              <w:jc w:val="left"/>
              <w:rPr>
                <w:b/>
                <w:sz w:val="18"/>
                <w:szCs w:val="18"/>
              </w:rPr>
            </w:pPr>
            <w:r w:rsidRPr="001A0E67">
              <w:rPr>
                <w:b/>
                <w:sz w:val="18"/>
                <w:szCs w:val="18"/>
              </w:rPr>
              <w:t>Start</w:t>
            </w:r>
          </w:p>
          <w:p w14:paraId="4453D998" w14:textId="77777777" w:rsidR="009F2395" w:rsidRPr="001A0E67" w:rsidRDefault="009F2395" w:rsidP="004B362B">
            <w:pPr>
              <w:jc w:val="left"/>
              <w:rPr>
                <w:bCs/>
                <w:sz w:val="18"/>
                <w:szCs w:val="18"/>
              </w:rPr>
            </w:pPr>
            <w:r w:rsidRPr="001A0E67">
              <w:rPr>
                <w:bCs/>
                <w:sz w:val="18"/>
                <w:szCs w:val="18"/>
              </w:rPr>
              <w:t>24.07.2024</w:t>
            </w:r>
          </w:p>
          <w:p w14:paraId="5FCF875D" w14:textId="77777777" w:rsidR="009F2395" w:rsidRPr="001A0E67" w:rsidRDefault="009F2395" w:rsidP="004B362B">
            <w:pPr>
              <w:jc w:val="left"/>
              <w:rPr>
                <w:b/>
                <w:sz w:val="18"/>
                <w:szCs w:val="18"/>
              </w:rPr>
            </w:pPr>
            <w:r w:rsidRPr="001A0E67">
              <w:rPr>
                <w:b/>
                <w:sz w:val="18"/>
                <w:szCs w:val="18"/>
              </w:rPr>
              <w:t>Term</w:t>
            </w:r>
          </w:p>
          <w:p w14:paraId="3788F13F" w14:textId="77777777" w:rsidR="009F2395" w:rsidRPr="001A0E67" w:rsidRDefault="009F2395" w:rsidP="004B362B">
            <w:pPr>
              <w:jc w:val="left"/>
              <w:rPr>
                <w:bCs/>
                <w:sz w:val="18"/>
                <w:szCs w:val="18"/>
              </w:rPr>
            </w:pPr>
            <w:r w:rsidRPr="001A0E67">
              <w:rPr>
                <w:bCs/>
                <w:sz w:val="18"/>
                <w:szCs w:val="18"/>
              </w:rPr>
              <w:t>Initial term of three years with a maximum term of four years.</w:t>
            </w:r>
          </w:p>
        </w:tc>
      </w:tr>
    </w:tbl>
    <w:bookmarkEnd w:id="24"/>
    <w:p w14:paraId="45AFA0BB" w14:textId="77777777" w:rsidR="009F2395" w:rsidRDefault="009F2395" w:rsidP="00C36BC8">
      <w:pPr>
        <w:jc w:val="right"/>
        <w:rPr>
          <w:rFonts w:ascii="Arial" w:hAnsi="Arial"/>
          <w:b/>
          <w:sz w:val="28"/>
        </w:rPr>
      </w:pPr>
      <w:r>
        <w:rPr>
          <w:rFonts w:ascii="Arial" w:hAnsi="Arial"/>
          <w:b/>
          <w:sz w:val="28"/>
        </w:rPr>
        <w:t>ADOPTED</w:t>
      </w:r>
    </w:p>
    <w:p w14:paraId="4D275AD1" w14:textId="77777777" w:rsidR="006C304C" w:rsidRDefault="006C304C" w:rsidP="00C36BC8">
      <w:pPr>
        <w:tabs>
          <w:tab w:val="left" w:pos="-1440"/>
        </w:tabs>
        <w:spacing w:line="218" w:lineRule="auto"/>
        <w:jc w:val="left"/>
        <w:rPr>
          <w:b/>
          <w:szCs w:val="24"/>
        </w:rPr>
      </w:pPr>
    </w:p>
    <w:p w14:paraId="3473E26C" w14:textId="77777777" w:rsidR="00C069D6" w:rsidRDefault="00C069D6" w:rsidP="004B362B">
      <w:pPr>
        <w:pStyle w:val="BodyTextIndent2"/>
        <w:widowControl/>
        <w:spacing w:before="0"/>
        <w:ind w:left="2517" w:hanging="2517"/>
      </w:pPr>
      <w:r>
        <w:t>Chair:</w:t>
      </w:r>
      <w:r>
        <w:tab/>
        <w:t>LORD MAYOR, Establishment and Coordination Committee decisions.</w:t>
      </w:r>
    </w:p>
    <w:p w14:paraId="157FE334" w14:textId="77777777" w:rsidR="007D4CD4" w:rsidRDefault="007D4CD4" w:rsidP="00C36BC8"/>
    <w:p w14:paraId="421C68F6" w14:textId="77777777" w:rsidR="0007024E" w:rsidRDefault="0007024E" w:rsidP="00C36BC8"/>
    <w:p w14:paraId="6E59BCB0" w14:textId="77777777" w:rsidR="00EC2D97" w:rsidRPr="006F2F05" w:rsidRDefault="00EC2D97" w:rsidP="004B362B">
      <w:pPr>
        <w:pStyle w:val="Heading2"/>
        <w:keepNext/>
        <w:keepLines/>
      </w:pPr>
      <w:bookmarkStart w:id="25" w:name="_Toc164783236"/>
      <w:bookmarkStart w:id="26" w:name="_Toc165245870"/>
      <w:r w:rsidRPr="006F2F05">
        <w:t xml:space="preserve">NOTATION OF </w:t>
      </w:r>
      <w:r w:rsidRPr="006F2F05">
        <w:rPr>
          <w:i/>
        </w:rPr>
        <w:t>DECISIONS</w:t>
      </w:r>
      <w:r w:rsidRPr="006F2F05">
        <w:t xml:space="preserve"> OF THE ESTABLISHMENT AND COORDINATION COMMITTEE AS DELEGATE OF COUNCIL:</w:t>
      </w:r>
      <w:bookmarkEnd w:id="25"/>
      <w:bookmarkEnd w:id="26"/>
    </w:p>
    <w:p w14:paraId="03A8A0D4" w14:textId="77777777" w:rsidR="00EC2D97" w:rsidRPr="006F2F05" w:rsidRDefault="00EC2D97" w:rsidP="004B362B">
      <w:pPr>
        <w:keepNext/>
        <w:keepLines/>
      </w:pPr>
    </w:p>
    <w:p w14:paraId="663BF524" w14:textId="772EA646" w:rsidR="007D4CD4" w:rsidRPr="00EC2D97" w:rsidRDefault="00EC2D97" w:rsidP="004B362B">
      <w:pPr>
        <w:keepNext/>
        <w:keepLines/>
        <w:jc w:val="center"/>
        <w:rPr>
          <w:rFonts w:ascii="Arial" w:hAnsi="Arial"/>
          <w:b/>
          <w:i/>
          <w:sz w:val="24"/>
        </w:rPr>
      </w:pPr>
      <w:bookmarkStart w:id="27" w:name="_Toc114546452"/>
      <w:bookmarkStart w:id="28" w:name="_Toc114546741"/>
      <w:bookmarkStart w:id="29" w:name="_Toc164783237"/>
      <w:r w:rsidRPr="00EC2D97">
        <w:rPr>
          <w:rFonts w:ascii="Arial" w:hAnsi="Arial"/>
          <w:b/>
          <w:i/>
          <w:sz w:val="24"/>
        </w:rPr>
        <w:t>ESTABLISHMENT AND COORDINATION COMMITTEE</w:t>
      </w:r>
      <w:bookmarkStart w:id="30" w:name="_Toc114546742"/>
      <w:bookmarkEnd w:id="27"/>
      <w:bookmarkEnd w:id="28"/>
      <w:r w:rsidRPr="00EC2D97">
        <w:rPr>
          <w:rFonts w:ascii="Arial" w:hAnsi="Arial"/>
          <w:b/>
          <w:i/>
          <w:sz w:val="24"/>
        </w:rPr>
        <w:t xml:space="preserve"> (Information report</w:t>
      </w:r>
      <w:bookmarkEnd w:id="30"/>
      <w:r w:rsidRPr="00EC2D97">
        <w:rPr>
          <w:rFonts w:ascii="Arial" w:hAnsi="Arial"/>
          <w:b/>
          <w:i/>
          <w:sz w:val="24"/>
        </w:rPr>
        <w:t>)</w:t>
      </w:r>
      <w:bookmarkEnd w:id="29"/>
    </w:p>
    <w:p w14:paraId="6323C56C" w14:textId="77777777" w:rsidR="00EC2D97" w:rsidRPr="006F2F05" w:rsidRDefault="00EC2D97" w:rsidP="004B362B">
      <w:pPr>
        <w:keepNext/>
        <w:keepLines/>
      </w:pPr>
    </w:p>
    <w:p w14:paraId="02C041FC" w14:textId="77777777" w:rsidR="009F2395" w:rsidRPr="006F2F05" w:rsidRDefault="009F2395" w:rsidP="004B362B">
      <w:pPr>
        <w:keepNext/>
        <w:keepLines/>
      </w:pPr>
      <w:r w:rsidRPr="00383DE5">
        <w:t xml:space="preserve">The Right Honourable, the LORD MAYOR (Councillor Adrian SCHRINNER), Chair of the Establishment and Coordination Committee, moved, seconded by the DEPUTY MAYOR (Councillor Krista ADAMS), that the report setting out the </w:t>
      </w:r>
      <w:r w:rsidRPr="00383DE5">
        <w:rPr>
          <w:i/>
        </w:rPr>
        <w:t>decisions</w:t>
      </w:r>
      <w:r w:rsidRPr="00383DE5">
        <w:t xml:space="preserve"> of the Establishment and Coordination Committee</w:t>
      </w:r>
      <w:r w:rsidRPr="006F2F05">
        <w:t xml:space="preserve"> as delegate of the Council during the </w:t>
      </w:r>
      <w:bookmarkStart w:id="31" w:name="Text9"/>
      <w:r>
        <w:t>Summer Recess 2023-24</w:t>
      </w:r>
      <w:bookmarkEnd w:id="31"/>
      <w:r w:rsidRPr="006F2F05">
        <w:t xml:space="preserve">, on matters usually considered by that Committee, be noted. </w:t>
      </w:r>
    </w:p>
    <w:p w14:paraId="071A510C" w14:textId="77777777" w:rsidR="0007024E" w:rsidRDefault="0007024E" w:rsidP="004B362B">
      <w:pPr>
        <w:pStyle w:val="BodyTextIndent2"/>
        <w:widowControl/>
        <w:spacing w:before="0"/>
        <w:ind w:left="2517" w:hanging="2517"/>
      </w:pPr>
    </w:p>
    <w:p w14:paraId="0CB9B239" w14:textId="0ED471B1" w:rsidR="00C069D6" w:rsidRDefault="00C069D6" w:rsidP="004B362B">
      <w:pPr>
        <w:pStyle w:val="BodyTextIndent2"/>
        <w:widowControl/>
        <w:spacing w:before="0"/>
        <w:ind w:left="2517" w:hanging="2517"/>
      </w:pPr>
      <w:r>
        <w:t>Chair:</w:t>
      </w:r>
      <w:r>
        <w:tab/>
        <w:t>LORD MAYOR.</w:t>
      </w:r>
    </w:p>
    <w:p w14:paraId="4AF6EBB4" w14:textId="77777777" w:rsidR="00C069D6" w:rsidRDefault="00C069D6" w:rsidP="00C36BC8">
      <w:pPr>
        <w:pStyle w:val="BodyTextIndent2"/>
        <w:widowControl/>
        <w:ind w:left="2517" w:hanging="2517"/>
      </w:pPr>
      <w:r>
        <w:t>LORD MAYOR:</w:t>
      </w:r>
      <w:r>
        <w:tab/>
        <w:t>I thank you. Three items in front of us here, the first of which is the Victoria Park Conservation Management Plan. Now I hope Councillors took a bit of time to read through this document because it is quite a fascinating snapshot of the history of Victoria Park, not only during the times of the Moreton Bay Settlement, but before as Barrambin and an important place for our First Nations people going back throughout the history pre-European settlement.</w:t>
      </w:r>
    </w:p>
    <w:p w14:paraId="7DBD3EAA" w14:textId="72045FB0" w:rsidR="00C069D6" w:rsidRDefault="00C069D6" w:rsidP="00C36BC8">
      <w:pPr>
        <w:pStyle w:val="BodyTextIndent2"/>
        <w:widowControl/>
        <w:ind w:left="2517" w:hanging="2517"/>
      </w:pPr>
      <w:r>
        <w:tab/>
        <w:t>Just to be clear, our plan and our vision for Victoria Park is and always was to actually remove the commercialised 18-hole golf course and to open that area up for everyone in the community to use. A place that was essentially largely commercialised, a place that was fenced off and that general members of the public could not get into unless they turned up and paid to play golf, we have opened up to the people of Brisbane. Then we</w:t>
      </w:r>
      <w:r w:rsidR="0046391D">
        <w:t>’</w:t>
      </w:r>
      <w:r>
        <w:t>ve developed a long-term plan to invest in Victoria Park to make it even more of an asset going forward. This is an important part of our plan, which acknowledges the rich cultural history of the site and even the more recent history as well and talks about what</w:t>
      </w:r>
      <w:r w:rsidR="0046391D">
        <w:t>’</w:t>
      </w:r>
      <w:r>
        <w:t>s important to protect as we go forward.</w:t>
      </w:r>
    </w:p>
    <w:p w14:paraId="6019FDA3" w14:textId="70DE51A6" w:rsidR="00C069D6" w:rsidRDefault="00C069D6" w:rsidP="00C36BC8">
      <w:pPr>
        <w:pStyle w:val="BodyTextIndent2"/>
        <w:widowControl/>
        <w:ind w:left="2517" w:hanging="2517"/>
      </w:pPr>
      <w:r>
        <w:tab/>
        <w:t xml:space="preserve">One thing this </w:t>
      </w:r>
      <w:r w:rsidR="00125202">
        <w:t>Conservation Management Plan</w:t>
      </w:r>
      <w:r>
        <w:t xml:space="preserve"> points out is that from the time we had the Greater Brisbane Council, it didn</w:t>
      </w:r>
      <w:r w:rsidR="0046391D">
        <w:t>’</w:t>
      </w:r>
      <w:r>
        <w:t>t take long before this was turned into a golf course. In fact it was 1930 that they decided to turn it into a golf course, so the very first Greater Brisbane Council was elected in 1925 and then it was turned into a golf course in 1930.</w:t>
      </w:r>
    </w:p>
    <w:p w14:paraId="6024360C" w14:textId="77777777" w:rsidR="00C069D6" w:rsidRDefault="00C069D6" w:rsidP="00C36BC8">
      <w:pPr>
        <w:pStyle w:val="BodyTextIndent2"/>
        <w:widowControl/>
        <w:ind w:left="2517" w:hanging="2517"/>
        <w:rPr>
          <w:i/>
          <w:iCs/>
        </w:rPr>
      </w:pPr>
      <w:r>
        <w:rPr>
          <w:i/>
          <w:iCs/>
        </w:rPr>
        <w:t>Councillor interjecting.</w:t>
      </w:r>
    </w:p>
    <w:p w14:paraId="683A5069" w14:textId="7E5EEE83" w:rsidR="00C069D6" w:rsidRDefault="00C069D6" w:rsidP="00C36BC8">
      <w:pPr>
        <w:pStyle w:val="BodyTextIndent2"/>
        <w:widowControl/>
        <w:ind w:left="2517" w:hanging="2517"/>
      </w:pPr>
      <w:r>
        <w:t>LORD MAYOR:</w:t>
      </w:r>
      <w:r>
        <w:tab/>
        <w:t>Jolly was the president of the golf club</w:t>
      </w:r>
      <w:r w:rsidR="00800F70">
        <w:t>—</w:t>
      </w:r>
      <w:r>
        <w:t>William Jolly was the president of the golf club. This was a time when cities all around the world and particularly all around Australia were investing in public golf courses. Now every other Lord Mayor from William Jolly, all the way through to myself, and up until myself, was quite happy to support it being a golf course. There</w:t>
      </w:r>
      <w:r w:rsidR="0046391D">
        <w:t>’</w:t>
      </w:r>
      <w:r>
        <w:t xml:space="preserve">s actually only one </w:t>
      </w:r>
      <w:r w:rsidR="00800F70">
        <w:t>a</w:t>
      </w:r>
      <w:r>
        <w:t>dministration who</w:t>
      </w:r>
      <w:r w:rsidR="0046391D">
        <w:t>’</w:t>
      </w:r>
      <w:r>
        <w:t>s had a different vision for Victoria Park and that is this Administration and our vision is to open it up so it</w:t>
      </w:r>
      <w:r w:rsidR="0046391D">
        <w:t>’</w:t>
      </w:r>
      <w:r>
        <w:t>s a great asset for everyone. That was the vision I announced soon after becoming LORD MAYOR, this is my vision today going forward and the vision of my team going forward. We want it to be a great community asset.</w:t>
      </w:r>
    </w:p>
    <w:p w14:paraId="202BB51F" w14:textId="2F8668C5" w:rsidR="00C069D6" w:rsidRDefault="00C069D6" w:rsidP="00C36BC8">
      <w:pPr>
        <w:pStyle w:val="BodyTextIndent2"/>
        <w:widowControl/>
        <w:ind w:left="2517" w:hanging="2517"/>
      </w:pPr>
      <w:r>
        <w:tab/>
        <w:t xml:space="preserve">For those who are trying to paint history and paint recent events in a different light, let me be clear. In the lead up to the election when there was speculation about </w:t>
      </w:r>
      <w:r>
        <w:lastRenderedPageBreak/>
        <w:t xml:space="preserve">what might happen in Victoria Park, obviously there was—you would always expect that the Greens would support </w:t>
      </w:r>
      <w:r w:rsidR="00800F70">
        <w:t>NIMBY</w:t>
      </w:r>
      <w:r>
        <w:t xml:space="preserve"> </w:t>
      </w:r>
      <w:r w:rsidR="00800F70">
        <w:t>(n</w:t>
      </w:r>
      <w:r w:rsidR="00800F70" w:rsidRPr="00800F70">
        <w:t>ot in my backyard</w:t>
      </w:r>
      <w:r w:rsidR="00800F70">
        <w:t>)</w:t>
      </w:r>
      <w:r w:rsidR="00800F70" w:rsidRPr="00800F70">
        <w:t xml:space="preserve"> </w:t>
      </w:r>
      <w:r>
        <w:t>forces that just oppose everything. There</w:t>
      </w:r>
      <w:r w:rsidR="0046391D">
        <w:t>’</w:t>
      </w:r>
      <w:r>
        <w:t>s never a plan that they actually support. They don</w:t>
      </w:r>
      <w:r w:rsidR="0046391D">
        <w:t>’</w:t>
      </w:r>
      <w:r>
        <w:t>t like The Gabba, they don</w:t>
      </w:r>
      <w:r w:rsidR="0046391D">
        <w:t>’</w:t>
      </w:r>
      <w:r>
        <w:t xml:space="preserve">t like Victoria Park, </w:t>
      </w:r>
      <w:r w:rsidR="00800F70">
        <w:t>apparently,</w:t>
      </w:r>
      <w:r>
        <w:t xml:space="preserve"> it</w:t>
      </w:r>
      <w:r w:rsidR="0046391D">
        <w:t>’</w:t>
      </w:r>
      <w:r>
        <w:t>s okay to bulldoze koala bushland in Nathan. Why? It</w:t>
      </w:r>
      <w:r w:rsidR="0046391D">
        <w:t>’</w:t>
      </w:r>
      <w:r>
        <w:t>s in the more outer suburbs, not in the inner leafy suburbs</w:t>
      </w:r>
      <w:r w:rsidR="00800F70">
        <w:t>,</w:t>
      </w:r>
      <w:r>
        <w:t xml:space="preserve"> but in the outer suburbs. They</w:t>
      </w:r>
      <w:r w:rsidR="0046391D">
        <w:t>’</w:t>
      </w:r>
      <w:r>
        <w:t>re quite happy to see the decimation of koala habitat.</w:t>
      </w:r>
    </w:p>
    <w:p w14:paraId="47D02C18" w14:textId="526E2708" w:rsidR="00C069D6" w:rsidRDefault="00C069D6" w:rsidP="00C36BC8">
      <w:pPr>
        <w:pStyle w:val="BodyTextIndent2"/>
        <w:widowControl/>
        <w:ind w:left="2517" w:hanging="2517"/>
      </w:pPr>
      <w:r>
        <w:tab/>
        <w:t>But the interesting thing is the people who are gearing up to protect Victoria Park against a proposed stadium are the same people who are opposed to our plan to give the park to the people. It was the Victoria Park Action Group and they were opposed to our plan. So I don</w:t>
      </w:r>
      <w:r w:rsidR="0046391D">
        <w:t>’</w:t>
      </w:r>
      <w:r>
        <w:t>t know what to make of this, whether they want it to be turned back into a commercialised golf course</w:t>
      </w:r>
      <w:r w:rsidR="00800F70">
        <w:t>—</w:t>
      </w:r>
      <w:r>
        <w:t>I don</w:t>
      </w:r>
      <w:r w:rsidR="0046391D">
        <w:t>’</w:t>
      </w:r>
      <w:r>
        <w:t>t know, but it</w:t>
      </w:r>
      <w:r w:rsidR="0046391D">
        <w:t>’</w:t>
      </w:r>
      <w:r>
        <w:t>s not clear what they want. I think they just want to oppose whatever happens in Victoria Park and that</w:t>
      </w:r>
      <w:r w:rsidR="0046391D">
        <w:t>’</w:t>
      </w:r>
      <w:r>
        <w:t>s counterproductive, because we</w:t>
      </w:r>
      <w:r w:rsidR="0046391D">
        <w:t>’</w:t>
      </w:r>
      <w:r>
        <w:t>ve got a vision that will create a great asset for the city.</w:t>
      </w:r>
    </w:p>
    <w:p w14:paraId="183879A6" w14:textId="28A13414" w:rsidR="00C069D6" w:rsidRDefault="00C069D6" w:rsidP="00C36BC8">
      <w:pPr>
        <w:pStyle w:val="BodyTextIndent2"/>
        <w:widowControl/>
        <w:ind w:left="2517" w:hanging="2517"/>
      </w:pPr>
      <w:r>
        <w:tab/>
        <w:t xml:space="preserve">Now what we see here with the review that was done, the Premier appointed a handpicked candidate to do a 60-day review of venues and to work out whether The Gabba rebuild was the right option or whether there should be a different option. Taking the politics out of it, in a bipartisan way, the Premier selected Graham Quirk to lead that review. He then appointed two other people to a </w:t>
      </w:r>
      <w:r w:rsidR="00800F70">
        <w:t>c</w:t>
      </w:r>
      <w:r>
        <w:t>ommittee and they set to work and they did an incredible amount of work in 60</w:t>
      </w:r>
      <w:r w:rsidR="00800F70">
        <w:t> </w:t>
      </w:r>
      <w:r>
        <w:t>days. Now in the lead up to that review a lot of people were putting forward a lot of different suggestions. I know that there are at least two different groups that had suggested that Victoria Park should be part of the solution.</w:t>
      </w:r>
    </w:p>
    <w:p w14:paraId="499FA27B" w14:textId="3663D8D2" w:rsidR="00C069D6" w:rsidRDefault="00C069D6" w:rsidP="00C36BC8">
      <w:pPr>
        <w:pStyle w:val="BodyTextIndent2"/>
        <w:widowControl/>
        <w:ind w:left="2517" w:hanging="2517"/>
      </w:pPr>
      <w:r>
        <w:tab/>
        <w:t>Now one of those released some images which had buildings littered all the way through the park. I mean this is not something that I think the community would ever support, this is not something I would ever support. But having said that, my position was very clear, that until the recommendations of the review came out, I wasn</w:t>
      </w:r>
      <w:r w:rsidR="0046391D">
        <w:t>’</w:t>
      </w:r>
      <w:r>
        <w:t>t going to speculate on what the outcome might be and so I didn</w:t>
      </w:r>
      <w:r w:rsidR="0046391D">
        <w:t>’</w:t>
      </w:r>
      <w:r>
        <w:t>t speculate on the outcome. What I said was that we already have a plan for Victoria Park and it doesn</w:t>
      </w:r>
      <w:r w:rsidR="0046391D">
        <w:t>’</w:t>
      </w:r>
      <w:r>
        <w:t>t include a stadium. Today</w:t>
      </w:r>
      <w:r w:rsidR="00800F70">
        <w:t>,</w:t>
      </w:r>
      <w:r>
        <w:t xml:space="preserve"> we have a plan for Victoria Park and it doesn</w:t>
      </w:r>
      <w:r w:rsidR="0046391D">
        <w:t>’</w:t>
      </w:r>
      <w:r>
        <w:t>t include a stadium. If a stadium is to be built in Victoria Park, it would be at the sole discretion and be fully funded by the State Government.</w:t>
      </w:r>
    </w:p>
    <w:p w14:paraId="0C2925F9" w14:textId="58F781C1" w:rsidR="00C069D6" w:rsidRDefault="00C069D6" w:rsidP="00C36BC8">
      <w:pPr>
        <w:pStyle w:val="BodyTextIndent2"/>
        <w:widowControl/>
        <w:ind w:left="2517" w:hanging="2517"/>
      </w:pPr>
      <w:r>
        <w:tab/>
        <w:t xml:space="preserve">Now the </w:t>
      </w:r>
      <w:r w:rsidR="00800F70">
        <w:t>G</w:t>
      </w:r>
      <w:r>
        <w:t>overnment that</w:t>
      </w:r>
      <w:r w:rsidR="0046391D">
        <w:t>’</w:t>
      </w:r>
      <w:r>
        <w:t xml:space="preserve">s in place at the moment has said no. The </w:t>
      </w:r>
      <w:r w:rsidR="00800F70">
        <w:t>G</w:t>
      </w:r>
      <w:r>
        <w:t>overnment that will be in place after October, the Opposition, has said no</w:t>
      </w:r>
      <w:r w:rsidR="00800F70">
        <w:t>,</w:t>
      </w:r>
      <w:r>
        <w:t xml:space="preserve"> and so it</w:t>
      </w:r>
      <w:r w:rsidR="0046391D">
        <w:t>’</w:t>
      </w:r>
      <w:r>
        <w:t>s been ruled out. But having said that, if you think about what the alternatives are, do we support The Gabba rebuild? No, we don</w:t>
      </w:r>
      <w:r w:rsidR="0046391D">
        <w:t>’</w:t>
      </w:r>
      <w:r>
        <w:t>t. In fact</w:t>
      </w:r>
      <w:r w:rsidR="00800F70">
        <w:t>,</w:t>
      </w:r>
      <w:r>
        <w:t xml:space="preserve"> it was our actions standing up to that which stopped it from going ahead. Do we support Nathan? Well if the State Government wants to go ahead with that C-grade option, then we</w:t>
      </w:r>
      <w:r w:rsidR="0046391D">
        <w:t>’</w:t>
      </w:r>
      <w:r>
        <w:t>re not going to stand in their way, we</w:t>
      </w:r>
      <w:r w:rsidR="0046391D">
        <w:t>’</w:t>
      </w:r>
      <w:r>
        <w:t>ll help facilitate it through providing some transport suggestions to them</w:t>
      </w:r>
      <w:r w:rsidR="00800F70">
        <w:t>, b</w:t>
      </w:r>
      <w:r>
        <w:t>ut I don</w:t>
      </w:r>
      <w:r w:rsidR="0046391D">
        <w:t>’</w:t>
      </w:r>
      <w:r>
        <w:t>t think anyone thinks it</w:t>
      </w:r>
      <w:r w:rsidR="0046391D">
        <w:t>’</w:t>
      </w:r>
      <w:r>
        <w:t>s a good outcome.</w:t>
      </w:r>
    </w:p>
    <w:p w14:paraId="21A27A68" w14:textId="2A39A0B5" w:rsidR="00C069D6" w:rsidRDefault="00C069D6" w:rsidP="00C36BC8">
      <w:pPr>
        <w:pStyle w:val="BodyTextIndent2"/>
        <w:widowControl/>
        <w:ind w:left="2517" w:hanging="2517"/>
      </w:pPr>
      <w:r>
        <w:tab/>
        <w:t>I don</w:t>
      </w:r>
      <w:r w:rsidR="0046391D">
        <w:t>’</w:t>
      </w:r>
      <w:r>
        <w:t>t think anyone thinks that spending $1.6 billion on essentially a temporary facility, which has no lasting legacy—and then having to add probably another half a billion dollars to improve public transport, so we</w:t>
      </w:r>
      <w:r w:rsidR="0046391D">
        <w:t>’</w:t>
      </w:r>
      <w:r>
        <w:t>re getting up over $2</w:t>
      </w:r>
      <w:r w:rsidR="007D33DD">
        <w:t> </w:t>
      </w:r>
      <w:r>
        <w:t>billion, then when you think about the $1 billion that</w:t>
      </w:r>
      <w:r w:rsidR="0046391D">
        <w:t>’</w:t>
      </w:r>
      <w:r>
        <w:t>s going to be spen</w:t>
      </w:r>
      <w:r w:rsidR="00800F70">
        <w:t>t</w:t>
      </w:r>
      <w:r>
        <w:t xml:space="preserve"> on just keeping The Gabba going until 2032, you are looking at now over $3 billion that is going to be invested for pretty much no legacy outcome, no lasting benefit for the community. So those options, I think, are not good options. Does that mean that I want to insist that there be a stadium built in Victoria Park? No, it doesn</w:t>
      </w:r>
      <w:r w:rsidR="0046391D">
        <w:t>’</w:t>
      </w:r>
      <w:r>
        <w:t>t. I</w:t>
      </w:r>
      <w:r w:rsidR="0046391D">
        <w:t>’</w:t>
      </w:r>
      <w:r>
        <w:t>m simply saying there</w:t>
      </w:r>
      <w:r w:rsidR="0046391D">
        <w:t>’</w:t>
      </w:r>
      <w:r>
        <w:t>s got to be a better option here.</w:t>
      </w:r>
    </w:p>
    <w:p w14:paraId="713E9D0D" w14:textId="762F39BB" w:rsidR="00C069D6" w:rsidRDefault="00C069D6" w:rsidP="00C36BC8">
      <w:pPr>
        <w:pStyle w:val="BodyTextIndent2"/>
        <w:widowControl/>
        <w:ind w:left="2517" w:hanging="2517"/>
      </w:pPr>
      <w:r>
        <w:tab/>
        <w:t>It</w:t>
      </w:r>
      <w:r w:rsidR="0046391D">
        <w:t>’</w:t>
      </w:r>
      <w:r>
        <w:t>s also disappointing that the government handpicked someone to lead their review and then even before the review was finished</w:t>
      </w:r>
      <w:r w:rsidR="00800F70">
        <w:t>,</w:t>
      </w:r>
      <w:r>
        <w:t xml:space="preserve"> started to undermine that </w:t>
      </w:r>
      <w:proofErr w:type="gramStart"/>
      <w:r>
        <w:t>review</w:t>
      </w:r>
      <w:proofErr w:type="gramEnd"/>
      <w:r>
        <w:t xml:space="preserve"> and do their own third review. This is really a disappointing process, but I state again, our position is this</w:t>
      </w:r>
      <w:r w:rsidR="00800F70">
        <w:t>, w</w:t>
      </w:r>
      <w:r>
        <w:t>e have a plan for Victoria Park and we are proceeding with that plan for Victoria Park. Any decision on stadiums and venues will be made by other levels of government and it would be their decision to go ahead and their decision to fund it as well</w:t>
      </w:r>
      <w:r w:rsidR="00800F70">
        <w:t>, b</w:t>
      </w:r>
      <w:r>
        <w:t xml:space="preserve">ut we will continue progressing with our plan for Victoria Park. So much so, that we are actually in the process right at the moment </w:t>
      </w:r>
      <w:r w:rsidRPr="007D33DD">
        <w:t xml:space="preserve">of working with the Federal Government and the State Government </w:t>
      </w:r>
      <w:r w:rsidRPr="007D33DD">
        <w:lastRenderedPageBreak/>
        <w:t>as part of the SEQ Liveability Fund through the South East Queensland City Deal to invest in Victoria Park.</w:t>
      </w:r>
    </w:p>
    <w:p w14:paraId="0A1C018C" w14:textId="04DAEECF" w:rsidR="00C069D6" w:rsidRDefault="00C069D6" w:rsidP="00C36BC8">
      <w:pPr>
        <w:pStyle w:val="BodyTextIndent2"/>
        <w:widowControl/>
        <w:ind w:left="2517" w:hanging="2517"/>
      </w:pPr>
      <w:r>
        <w:tab/>
        <w:t>So we are proceeding with our plans for Victoria Park and that is something that we</w:t>
      </w:r>
      <w:r w:rsidR="0046391D">
        <w:t>’</w:t>
      </w:r>
      <w:r>
        <w:t>re doing right now, in fact we had great discussions just yesterday on Victoria Park with the project team. We</w:t>
      </w:r>
      <w:r w:rsidR="0046391D">
        <w:t>’</w:t>
      </w:r>
      <w:r>
        <w:t>re moving ahead with our plans for Victoria Park, this is an important part of that. Right now there</w:t>
      </w:r>
      <w:r w:rsidR="0046391D">
        <w:t>’</w:t>
      </w:r>
      <w:r>
        <w:t>s actually an urban pump track being built in Victoria Park, together with a range of investments that we</w:t>
      </w:r>
      <w:r w:rsidR="0046391D">
        <w:t>’</w:t>
      </w:r>
      <w:r>
        <w:t>ve made, so our vision for Victoria Park remains unchanged. While other levels of government have to make decisions on the stadiums, we</w:t>
      </w:r>
      <w:r w:rsidR="0046391D">
        <w:t>’</w:t>
      </w:r>
      <w:r>
        <w:t>ll continue to invest in what will be a wonderful community asset going forward.</w:t>
      </w:r>
    </w:p>
    <w:p w14:paraId="6F741B38" w14:textId="7CCDBF2D" w:rsidR="00C069D6" w:rsidRDefault="00C069D6" w:rsidP="00C36BC8">
      <w:pPr>
        <w:pStyle w:val="BodyTextIndent2"/>
        <w:widowControl/>
        <w:ind w:left="2517" w:hanging="2517"/>
      </w:pPr>
      <w:r>
        <w:tab/>
        <w:t xml:space="preserve">Item B is the memorandum of understanding for the donation of books to Cystic Fibrosis </w:t>
      </w:r>
      <w:r w:rsidR="00125202">
        <w:t xml:space="preserve">(CF) </w:t>
      </w:r>
      <w:r>
        <w:t>Queensland. Council</w:t>
      </w:r>
      <w:r w:rsidR="0046391D">
        <w:t>’</w:t>
      </w:r>
      <w:r>
        <w:t>s got an ongoing arrangement with Cystic Fibrosis, where we give them books that are no longer needed or required by our libraries. This item is seeking Council approval for a new five-year agreement to continue this practice.</w:t>
      </w:r>
    </w:p>
    <w:p w14:paraId="5445187F" w14:textId="4593FE96" w:rsidR="00C069D6" w:rsidRDefault="00C069D6" w:rsidP="00C36BC8">
      <w:pPr>
        <w:pStyle w:val="BodyTextIndent2"/>
        <w:widowControl/>
        <w:ind w:left="2517" w:hanging="2517"/>
      </w:pPr>
      <w:r>
        <w:tab/>
        <w:t xml:space="preserve">Item C is the </w:t>
      </w:r>
      <w:r w:rsidRPr="007D33DD">
        <w:t xml:space="preserve">revised </w:t>
      </w:r>
      <w:r w:rsidR="007D33DD" w:rsidRPr="007D33DD">
        <w:t>Compost Rebate Program</w:t>
      </w:r>
      <w:r w:rsidRPr="007D33DD">
        <w:t xml:space="preserve"> terms and conditions. As Councillors would be aware, we</w:t>
      </w:r>
      <w:r w:rsidR="0046391D">
        <w:t>’</w:t>
      </w:r>
      <w:r w:rsidRPr="007D33DD">
        <w:t>ve had a compost rebate</w:t>
      </w:r>
      <w:r>
        <w:t xml:space="preserve"> scheme underway for some time.</w:t>
      </w:r>
    </w:p>
    <w:p w14:paraId="65286676" w14:textId="6D22B34A" w:rsidR="00A12C07" w:rsidRPr="00AA222F" w:rsidRDefault="00A12C07" w:rsidP="00C36BC8">
      <w:pPr>
        <w:jc w:val="right"/>
        <w:rPr>
          <w:rFonts w:ascii="Arial" w:hAnsi="Arial"/>
          <w:b/>
          <w:sz w:val="28"/>
        </w:rPr>
      </w:pPr>
      <w:r>
        <w:rPr>
          <w:rFonts w:ascii="Arial" w:hAnsi="Arial"/>
          <w:b/>
          <w:sz w:val="28"/>
        </w:rPr>
        <w:t>42</w:t>
      </w:r>
      <w:r w:rsidR="00CB302E">
        <w:rPr>
          <w:rFonts w:ascii="Arial" w:hAnsi="Arial"/>
          <w:b/>
          <w:sz w:val="28"/>
        </w:rPr>
        <w:t>3</w:t>
      </w:r>
      <w:r>
        <w:rPr>
          <w:rFonts w:ascii="Arial" w:hAnsi="Arial"/>
          <w:b/>
          <w:sz w:val="28"/>
        </w:rPr>
        <w:t>/2023-24</w:t>
      </w:r>
    </w:p>
    <w:p w14:paraId="32E9BA8C" w14:textId="6FA12DBA" w:rsidR="00A12C07" w:rsidRDefault="00A12C07" w:rsidP="004B362B">
      <w:pPr>
        <w:pStyle w:val="BodyTextIndent2"/>
        <w:widowControl/>
        <w:tabs>
          <w:tab w:val="clear" w:pos="2552"/>
        </w:tabs>
        <w:spacing w:before="0"/>
        <w:ind w:left="0" w:firstLine="0"/>
      </w:pPr>
      <w:r w:rsidRPr="00AA222F">
        <w:t xml:space="preserve">At that point, </w:t>
      </w:r>
      <w:r>
        <w:t>the LORD MAYOR</w:t>
      </w:r>
      <w:r w:rsidRPr="00AA222F">
        <w:t xml:space="preserve"> was granted an extension of time on the motion of </w:t>
      </w:r>
      <w:r>
        <w:t xml:space="preserve">the DEPUTY MAYOR, </w:t>
      </w:r>
      <w:r w:rsidRPr="00AA222F">
        <w:t xml:space="preserve">seconded by Councillor </w:t>
      </w:r>
      <w:r>
        <w:t>Julia DIXON</w:t>
      </w:r>
      <w:r w:rsidRPr="00AA222F">
        <w:t>.</w:t>
      </w:r>
    </w:p>
    <w:p w14:paraId="0E29AC47" w14:textId="6EC18255" w:rsidR="00C069D6" w:rsidRDefault="00C069D6" w:rsidP="00C36BC8">
      <w:pPr>
        <w:pStyle w:val="BodyTextIndent2"/>
        <w:widowControl/>
        <w:ind w:left="2517" w:hanging="2517"/>
      </w:pPr>
      <w:r>
        <w:t>LORD MAYOR:</w:t>
      </w:r>
      <w:r>
        <w:tab/>
        <w:t>Thank you, I</w:t>
      </w:r>
      <w:r w:rsidR="0046391D">
        <w:t>’</w:t>
      </w:r>
      <w:r>
        <w:t>ll just be very brief. We</w:t>
      </w:r>
      <w:r w:rsidR="0046391D">
        <w:t>’</w:t>
      </w:r>
      <w:r>
        <w:t>ve had a compost rebate scheme for households in place, which is all about obviously encouraging compost bins and worm farms in people</w:t>
      </w:r>
      <w:r w:rsidR="0046391D">
        <w:t>’</w:t>
      </w:r>
      <w:r>
        <w:t>s own homes, in their own domestic setting. We</w:t>
      </w:r>
      <w:r w:rsidR="0046391D">
        <w:t>’</w:t>
      </w:r>
      <w:r>
        <w:t>re increasing the rebate amount from $70 to $100 and we</w:t>
      </w:r>
      <w:r w:rsidR="0046391D">
        <w:t>’</w:t>
      </w:r>
      <w:r>
        <w:t xml:space="preserve">re also introducing a new $200 rebate for households that install food waste systems in their own home. Additionally, residents will have the flexibility to claim rebates for two separate purchases, one from each category, further empowering households to explore various composting solutions that meet their own needs. Our </w:t>
      </w:r>
      <w:r w:rsidR="007D33DD">
        <w:t>Compost Rebate Program</w:t>
      </w:r>
      <w:r>
        <w:t xml:space="preserve"> is incredibly popular and since the introduction of these initiatives, there</w:t>
      </w:r>
      <w:r w:rsidR="0046391D">
        <w:t>’</w:t>
      </w:r>
      <w:r>
        <w:t>s been over 1,200 rebates provided and 28% of them have been for food dehydrators and in-sink disposal units as well.</w:t>
      </w:r>
    </w:p>
    <w:p w14:paraId="6FC2D30B" w14:textId="0CC6A45C" w:rsidR="00C069D6" w:rsidRDefault="00C069D6" w:rsidP="00C36BC8">
      <w:pPr>
        <w:pStyle w:val="BodyTextIndent2"/>
        <w:widowControl/>
        <w:ind w:left="2517" w:hanging="2517"/>
      </w:pPr>
      <w:r>
        <w:tab/>
        <w:t>Importantly, the program does not include cutting the red-top bin collection like Labor</w:t>
      </w:r>
      <w:r w:rsidR="0046391D">
        <w:t>’</w:t>
      </w:r>
      <w:r>
        <w:t>s plan. This is about making sure we reduce food waste that is going into landfill at the moment, by providing a sensible way of dealing with the problem that allows residents to do so in their own home. So there</w:t>
      </w:r>
      <w:r w:rsidR="0046391D">
        <w:t>’</w:t>
      </w:r>
      <w:r>
        <w:t>s no increased collection costs, there</w:t>
      </w:r>
      <w:r w:rsidR="0046391D">
        <w:t>’</w:t>
      </w:r>
      <w:r>
        <w:t>s no trucking costs here, there</w:t>
      </w:r>
      <w:r w:rsidR="0046391D">
        <w:t>’</w:t>
      </w:r>
      <w:r>
        <w:t>s no need to cut the red-top bin. They can reduce waste in their own homes and a lot of people are taking up this opportunity to do so. We</w:t>
      </w:r>
      <w:r w:rsidR="0046391D">
        <w:t>’</w:t>
      </w:r>
      <w:r>
        <w:t xml:space="preserve">ll continue not only to do this, but also to expand our green waste recycling </w:t>
      </w:r>
      <w:r w:rsidR="00800F70">
        <w:t>program,</w:t>
      </w:r>
      <w:r>
        <w:t xml:space="preserve"> which is very popular, and continuing to rollout into more households because we want to make sure we increase the recycling of different commodities, whether it</w:t>
      </w:r>
      <w:r w:rsidR="0046391D">
        <w:t>’</w:t>
      </w:r>
      <w:r>
        <w:t>s the recycling in the yellow-top bin or whether it</w:t>
      </w:r>
      <w:r w:rsidR="0046391D">
        <w:t>’</w:t>
      </w:r>
      <w:r>
        <w:t>s the recycling in the green-top bin and we want to reduce waste to landfill. Thank you, Madam Chair.</w:t>
      </w:r>
    </w:p>
    <w:p w14:paraId="20273021" w14:textId="77777777" w:rsidR="00C069D6" w:rsidRDefault="00C069D6" w:rsidP="00C36BC8">
      <w:pPr>
        <w:pStyle w:val="BodyTextIndent2"/>
        <w:widowControl/>
        <w:ind w:left="2517" w:hanging="2517"/>
      </w:pPr>
      <w:r>
        <w:t>Chair:</w:t>
      </w:r>
      <w:r>
        <w:tab/>
        <w:t xml:space="preserve">Is there any debate? </w:t>
      </w:r>
    </w:p>
    <w:p w14:paraId="1A6E2175" w14:textId="77777777" w:rsidR="00C069D6" w:rsidRDefault="00C069D6" w:rsidP="00C36BC8">
      <w:pPr>
        <w:pStyle w:val="BodyTextIndent2"/>
        <w:widowControl/>
        <w:ind w:left="2517" w:firstLine="0"/>
      </w:pPr>
      <w:r>
        <w:t>Councillor CASSIDY.</w:t>
      </w:r>
    </w:p>
    <w:p w14:paraId="1516FB59" w14:textId="4B261C55" w:rsidR="006D2FC3" w:rsidRPr="00AA222F" w:rsidRDefault="006D2FC3" w:rsidP="00C36BC8">
      <w:pPr>
        <w:spacing w:before="120"/>
        <w:rPr>
          <w:b/>
          <w:snapToGrid w:val="0"/>
          <w:lang w:eastAsia="en-US"/>
        </w:rPr>
      </w:pPr>
      <w:bookmarkStart w:id="32" w:name="_Hlk110426003"/>
      <w:r w:rsidRPr="00AA222F">
        <w:rPr>
          <w:b/>
          <w:snapToGrid w:val="0"/>
          <w:lang w:eastAsia="en-US"/>
        </w:rPr>
        <w:t>S</w:t>
      </w:r>
      <w:bookmarkStart w:id="33" w:name="_Hlk130976747"/>
      <w:r w:rsidRPr="00AA222F">
        <w:rPr>
          <w:b/>
          <w:snapToGrid w:val="0"/>
          <w:lang w:eastAsia="en-US"/>
        </w:rPr>
        <w:t>eriatim - Clause</w:t>
      </w:r>
      <w:r w:rsidR="0007024E">
        <w:rPr>
          <w:b/>
          <w:snapToGrid w:val="0"/>
          <w:lang w:eastAsia="en-US"/>
        </w:rPr>
        <w:t>s</w:t>
      </w:r>
      <w:r w:rsidRPr="00AA222F">
        <w:rPr>
          <w:b/>
          <w:snapToGrid w:val="0"/>
          <w:lang w:eastAsia="en-US"/>
        </w:rPr>
        <w:t xml:space="preserve"> </w:t>
      </w:r>
      <w:r>
        <w:rPr>
          <w:b/>
          <w:snapToGrid w:val="0"/>
          <w:lang w:eastAsia="en-US"/>
        </w:rPr>
        <w:t>A, B and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6D2FC3" w:rsidRPr="008F23B9" w14:paraId="1CE3C847" w14:textId="77777777" w:rsidTr="006D2FC3">
        <w:trPr>
          <w:trHeight w:val="359"/>
        </w:trPr>
        <w:tc>
          <w:tcPr>
            <w:tcW w:w="8908" w:type="dxa"/>
            <w:tcBorders>
              <w:bottom w:val="single" w:sz="4" w:space="0" w:color="auto"/>
            </w:tcBorders>
          </w:tcPr>
          <w:p w14:paraId="2DB53CA1" w14:textId="627E3E1C" w:rsidR="006D2FC3" w:rsidRPr="008F23B9" w:rsidRDefault="006D2FC3" w:rsidP="00C36BC8">
            <w:pPr>
              <w:rPr>
                <w:rFonts w:ascii="Arial" w:hAnsi="Arial"/>
                <w:b/>
                <w:snapToGrid w:val="0"/>
                <w:lang w:val="en-US" w:eastAsia="en-US"/>
              </w:rPr>
            </w:pPr>
            <w:r w:rsidRPr="001E7EEE">
              <w:rPr>
                <w:snapToGrid w:val="0"/>
                <w:lang w:val="en-US" w:eastAsia="en-US"/>
              </w:rPr>
              <w:t xml:space="preserve">Councillor </w:t>
            </w:r>
            <w: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007D33DD" w:rsidRPr="00210B56">
              <w:t>VICTORIA PARK / BARRAMBIN CONSERVATION MANAGEMENT PLAN</w:t>
            </w:r>
            <w:r w:rsidR="00125202">
              <w:t>;</w:t>
            </w:r>
            <w:r w:rsidRPr="001E7EEE">
              <w:rPr>
                <w:snapToGrid w:val="0"/>
                <w:lang w:val="en-US" w:eastAsia="en-US"/>
              </w:rPr>
              <w:t xml:space="preserve"> </w:t>
            </w:r>
            <w:r>
              <w:rPr>
                <w:snapToGrid w:val="0"/>
                <w:lang w:val="en-US" w:eastAsia="en-US"/>
              </w:rPr>
              <w:t xml:space="preserve">Clause B, </w:t>
            </w:r>
            <w:r w:rsidR="007D33DD" w:rsidRPr="00210B56">
              <w:rPr>
                <w:szCs w:val="24"/>
              </w:rPr>
              <w:t>MEMORANDUM OF UNDERSTANDING FOR DONATION OF BOOKS TO CYSTIC FIBROSIS QUEENSLAND</w:t>
            </w:r>
            <w:r w:rsidR="00125202">
              <w:rPr>
                <w:szCs w:val="24"/>
              </w:rPr>
              <w:t>;</w:t>
            </w:r>
            <w:r>
              <w:rPr>
                <w:snapToGrid w:val="0"/>
                <w:lang w:val="en-US" w:eastAsia="en-US"/>
              </w:rPr>
              <w:t xml:space="preserve"> and Clause C, </w:t>
            </w:r>
            <w:r w:rsidR="007D33DD" w:rsidRPr="007D33DD">
              <w:rPr>
                <w:snapToGrid w:val="0"/>
                <w:lang w:val="en-US" w:eastAsia="en-US"/>
              </w:rPr>
              <w:t>REVISED COMPOST REBATE PROGRAM TERMS AND CONDITIONS</w:t>
            </w:r>
            <w:r>
              <w:rPr>
                <w:snapToGrid w:val="0"/>
                <w:lang w:val="en-US" w:eastAsia="en-US"/>
              </w:rPr>
              <w:t xml:space="preserve">, </w:t>
            </w:r>
            <w:r w:rsidRPr="001E7EEE">
              <w:rPr>
                <w:snapToGrid w:val="0"/>
                <w:lang w:val="en-US" w:eastAsia="en-US"/>
              </w:rPr>
              <w:t>be taken seriatim for voting purposes.</w:t>
            </w:r>
          </w:p>
        </w:tc>
      </w:tr>
      <w:bookmarkEnd w:id="32"/>
      <w:bookmarkEnd w:id="33"/>
    </w:tbl>
    <w:p w14:paraId="43ECADC0" w14:textId="77777777" w:rsidR="006D2FC3" w:rsidRDefault="006D2FC3" w:rsidP="00C36BC8">
      <w:pPr>
        <w:rPr>
          <w:b/>
          <w:snapToGrid w:val="0"/>
          <w:lang w:eastAsia="en-US"/>
        </w:rPr>
      </w:pPr>
    </w:p>
    <w:p w14:paraId="06DE2D74" w14:textId="2628013D" w:rsidR="00C069D6" w:rsidRDefault="00C069D6" w:rsidP="004B362B">
      <w:pPr>
        <w:pStyle w:val="BodyTextIndent2"/>
        <w:widowControl/>
        <w:spacing w:before="0"/>
        <w:ind w:left="2517" w:hanging="2517"/>
      </w:pPr>
      <w:r>
        <w:t>Councillor CASSIDY:</w:t>
      </w:r>
      <w:r>
        <w:tab/>
        <w:t>I</w:t>
      </w:r>
      <w:r w:rsidR="0046391D">
        <w:t>’</w:t>
      </w:r>
      <w:r>
        <w:t>ll start with Clause A. Getting quite confused now about the LORD MAYOR</w:t>
      </w:r>
      <w:r w:rsidR="0046391D">
        <w:t>’</w:t>
      </w:r>
      <w:r>
        <w:t>s position on a stadium in Victoria Park. Yes, so he</w:t>
      </w:r>
      <w:r w:rsidR="0046391D">
        <w:t>’</w:t>
      </w:r>
      <w:r>
        <w:t>s back to square one now and I suspect over the last week or two he—</w:t>
      </w:r>
    </w:p>
    <w:p w14:paraId="14825D89" w14:textId="77777777" w:rsidR="00C069D6" w:rsidRDefault="00C069D6" w:rsidP="00C36BC8">
      <w:pPr>
        <w:pStyle w:val="BodyTextIndent2"/>
        <w:widowControl/>
        <w:ind w:left="2517" w:hanging="2517"/>
        <w:rPr>
          <w:i/>
          <w:iCs/>
        </w:rPr>
      </w:pPr>
      <w:r>
        <w:rPr>
          <w:i/>
          <w:iCs/>
        </w:rPr>
        <w:t>Councillor interjecting.</w:t>
      </w:r>
    </w:p>
    <w:p w14:paraId="684B128E" w14:textId="489DAB53" w:rsidR="00C069D6" w:rsidRDefault="00C069D6" w:rsidP="00C36BC8">
      <w:pPr>
        <w:pStyle w:val="BodyTextIndent2"/>
        <w:widowControl/>
        <w:ind w:left="2517" w:hanging="2517"/>
      </w:pPr>
      <w:r>
        <w:lastRenderedPageBreak/>
        <w:t>Councillor CASSIDY:</w:t>
      </w:r>
      <w:r>
        <w:tab/>
        <w:t xml:space="preserve">Yes, </w:t>
      </w:r>
      <w:r w:rsidRPr="00125202">
        <w:t>David Crisafulli put the leash on and said you</w:t>
      </w:r>
      <w:r w:rsidR="0046391D">
        <w:t>’</w:t>
      </w:r>
      <w:r w:rsidRPr="00125202">
        <w:t>d better just wind this rhetoric back in about supporting a stadium at Victoria Park. Because what we</w:t>
      </w:r>
      <w:r w:rsidR="0046391D">
        <w:t>’</w:t>
      </w:r>
      <w:r w:rsidRPr="00125202">
        <w:t>ve seen, you know—and I never</w:t>
      </w:r>
      <w:r>
        <w:t xml:space="preserve"> thought I would ever have said this in the past, agree with some of the things that Campbell Newman</w:t>
      </w:r>
      <w:r w:rsidR="0046391D">
        <w:t>’</w:t>
      </w:r>
      <w:r>
        <w:t>s been saying about David Crisafulli lately and about his announced review. Now we</w:t>
      </w:r>
      <w:r w:rsidR="0046391D">
        <w:t>’</w:t>
      </w:r>
      <w:r>
        <w:t>ve just heard some strong rebukes from the LORD MAYOR about the State Government</w:t>
      </w:r>
      <w:r w:rsidR="0046391D">
        <w:t>’</w:t>
      </w:r>
      <w:r>
        <w:t>s Olympic review. I</w:t>
      </w:r>
      <w:r w:rsidR="0046391D">
        <w:t>’</w:t>
      </w:r>
      <w:r>
        <w:t>m interested to hear what his position is on David Crisafulli</w:t>
      </w:r>
      <w:r w:rsidR="0046391D">
        <w:t>’</w:t>
      </w:r>
      <w:r>
        <w:t>s proposed Olympic review, which will include, include the Victoria Park stadium as an option.</w:t>
      </w:r>
    </w:p>
    <w:p w14:paraId="2313BDDC" w14:textId="632B2A7D" w:rsidR="00C069D6" w:rsidRDefault="00C069D6" w:rsidP="00C36BC8">
      <w:pPr>
        <w:pStyle w:val="BodyTextIndent2"/>
        <w:widowControl/>
        <w:ind w:left="2517" w:hanging="2517"/>
      </w:pPr>
      <w:r>
        <w:tab/>
        <w:t>We</w:t>
      </w:r>
      <w:r w:rsidR="0046391D">
        <w:t>’</w:t>
      </w:r>
      <w:r>
        <w:t>ve heard a lot from LORD MAYOR SCHRINNER</w:t>
      </w:r>
      <w:r w:rsidR="0046391D">
        <w:t>’</w:t>
      </w:r>
      <w:r>
        <w:t>s mentor, Campbell</w:t>
      </w:r>
      <w:r w:rsidR="00125202">
        <w:t> </w:t>
      </w:r>
      <w:r>
        <w:t>Newman, about this over the last few weeks and his views about what kind of government David Crisafulli would lead if he was elected and the concerns that he has about a proposed Victoria Park stadium. So would be very interested to hear the LORD MAYOR</w:t>
      </w:r>
      <w:r w:rsidR="0046391D">
        <w:t>’</w:t>
      </w:r>
      <w:r>
        <w:t>s views about that review, which will include a stadium for Victoria Park. Because he clearly doesn</w:t>
      </w:r>
      <w:r w:rsidR="0046391D">
        <w:t>’</w:t>
      </w:r>
      <w:r>
        <w:t>t like Olympic reviews, we</w:t>
      </w:r>
      <w:r w:rsidR="0046391D">
        <w:t>’</w:t>
      </w:r>
      <w:r>
        <w:t>ve heard that today, so I assume he doesn</w:t>
      </w:r>
      <w:r w:rsidR="0046391D">
        <w:t>’</w:t>
      </w:r>
      <w:r>
        <w:t>t support David Crisafulli</w:t>
      </w:r>
      <w:r w:rsidR="0046391D">
        <w:t>’</w:t>
      </w:r>
      <w:r>
        <w:t>s announced Olympic review if he was to be elected at the October State election.</w:t>
      </w:r>
    </w:p>
    <w:p w14:paraId="47676675" w14:textId="0C1C3CEC" w:rsidR="00C069D6" w:rsidRDefault="00C069D6" w:rsidP="00C36BC8">
      <w:pPr>
        <w:pStyle w:val="BodyTextIndent2"/>
        <w:widowControl/>
        <w:ind w:left="2517" w:hanging="2517"/>
      </w:pPr>
      <w:r>
        <w:tab/>
        <w:t>We also—the amount of backflipping from this LORD MAYOR about stadiums, about venues, about plans on the Olympics is staggering. We</w:t>
      </w:r>
      <w:r w:rsidR="0046391D">
        <w:t>’</w:t>
      </w:r>
      <w:r>
        <w:t>re hearing another one firming up today in the LORD MAYOR</w:t>
      </w:r>
      <w:r w:rsidR="0046391D">
        <w:t>’</w:t>
      </w:r>
      <w:r>
        <w:t>s comments about new venues. When we were here, not all the Councillors who are sitting in this Chamber today, Chair, were part of the briefing when John Coates was sitting up the front there in that closed briefing about the Olympics. But the commitment that was given to us as Councillors in signing up for the Olympics and was supported 100% by this LORD MAYOR, 100%, was that existing venues were to be used, that was the position.</w:t>
      </w:r>
    </w:p>
    <w:p w14:paraId="64D25F8F" w14:textId="44C32C17" w:rsidR="00C069D6" w:rsidRDefault="00C069D6" w:rsidP="00C36BC8">
      <w:pPr>
        <w:pStyle w:val="BodyTextIndent2"/>
        <w:widowControl/>
        <w:ind w:left="2517" w:hanging="2517"/>
      </w:pPr>
      <w:r>
        <w:tab/>
        <w:t>That was the position this LORD MAYOR had for a very long time, until today, well until just recently I guess, post-election and has been firming up over the last couple of weeks in the LORD MAYOR</w:t>
      </w:r>
      <w:r w:rsidR="0046391D">
        <w:t>’</w:t>
      </w:r>
      <w:r>
        <w:t>s support for new venue infrastructure, despite that quote that I said earlier that the LORD MAYOR gave last year in saying that he thought there was too much of an obsession around talking of new venues. Well that</w:t>
      </w:r>
      <w:r w:rsidR="0046391D">
        <w:t>’</w:t>
      </w:r>
      <w:r>
        <w:t xml:space="preserve">s now all he has been doing, which is now casting doubt over this entire </w:t>
      </w:r>
      <w:r w:rsidR="00125202">
        <w:t>Conservation Management Plan</w:t>
      </w:r>
      <w:r>
        <w:t xml:space="preserve"> </w:t>
      </w:r>
      <w:r w:rsidRPr="00125202">
        <w:t>before us today. The LORD MAYOR</w:t>
      </w:r>
      <w:r w:rsidR="0046391D">
        <w:t>’</w:t>
      </w:r>
      <w:r w:rsidRPr="00125202">
        <w:t>s tried to do a job in sort of settling that down today and speaking as if there</w:t>
      </w:r>
      <w:r w:rsidR="0046391D">
        <w:t>’</w:t>
      </w:r>
      <w:r w:rsidRPr="00125202">
        <w:t xml:space="preserve">s not a threat to the work that has been done on this </w:t>
      </w:r>
      <w:r w:rsidR="00125202">
        <w:t>Conservation Management Plan</w:t>
      </w:r>
      <w:r w:rsidRPr="00125202">
        <w:t xml:space="preserve"> from a stadium going into Victoria Park</w:t>
      </w:r>
      <w:r w:rsidR="00642390">
        <w:t>, b</w:t>
      </w:r>
      <w:r w:rsidRPr="00125202">
        <w:t>ut the reality of that is that</w:t>
      </w:r>
      <w:r>
        <w:t xml:space="preserve"> this is all now at risk.</w:t>
      </w:r>
    </w:p>
    <w:p w14:paraId="75A8CE9B" w14:textId="0E7F3C82" w:rsidR="00C069D6" w:rsidRDefault="00C069D6" w:rsidP="00C36BC8">
      <w:pPr>
        <w:pStyle w:val="BodyTextIndent2"/>
        <w:widowControl/>
        <w:ind w:left="2517" w:hanging="2517"/>
      </w:pPr>
      <w:r>
        <w:tab/>
      </w:r>
      <w:r w:rsidRPr="00125202">
        <w:t>So we</w:t>
      </w:r>
      <w:r w:rsidR="0046391D">
        <w:t>’</w:t>
      </w:r>
      <w:r w:rsidRPr="00125202">
        <w:t xml:space="preserve">re being asked to vote on a </w:t>
      </w:r>
      <w:r w:rsidR="00125202">
        <w:t>Conservation Management Plan</w:t>
      </w:r>
      <w:r w:rsidRPr="00125202">
        <w:t xml:space="preserve"> today in these E&amp;C documents</w:t>
      </w:r>
      <w:r>
        <w:t xml:space="preserve"> that may not be worth the paper it</w:t>
      </w:r>
      <w:r w:rsidR="0046391D">
        <w:t>’</w:t>
      </w:r>
      <w:r>
        <w:t>s written on at all. You can</w:t>
      </w:r>
      <w:r w:rsidR="0046391D">
        <w:t>’</w:t>
      </w:r>
      <w:r>
        <w:t>t have the LORD MAYOR, who is the leader of this Council, who makes these decisions, who gets to go out and talk to the media and say one day he doesn</w:t>
      </w:r>
      <w:r w:rsidR="0046391D">
        <w:t>’</w:t>
      </w:r>
      <w:r>
        <w:t>t support a stadium, then the next day he does support a stadium. His actions, his decisions and his words do affect things like this. We can</w:t>
      </w:r>
      <w:r w:rsidR="0046391D">
        <w:t>’</w:t>
      </w:r>
      <w:r>
        <w:t xml:space="preserve">t be expected to come in here and support this </w:t>
      </w:r>
      <w:r w:rsidR="00125202">
        <w:t>Conservation Management Plan</w:t>
      </w:r>
      <w:r>
        <w:t xml:space="preserve"> which may be entirely torn up and not followed at all. The LORD MAYOR</w:t>
      </w:r>
      <w:r w:rsidR="0046391D">
        <w:t>’</w:t>
      </w:r>
      <w:r>
        <w:t>s tried to make out as if everyone in here—or apart from him—us on this side</w:t>
      </w:r>
      <w:r w:rsidR="00642390">
        <w:t xml:space="preserve">, </w:t>
      </w:r>
      <w:r>
        <w:t>support the continuation of golf. Golf is gone, we accept that.</w:t>
      </w:r>
    </w:p>
    <w:p w14:paraId="680B1275" w14:textId="65C5D4F1" w:rsidR="00C069D6" w:rsidRDefault="00C069D6" w:rsidP="00C36BC8">
      <w:pPr>
        <w:pStyle w:val="BodyTextIndent2"/>
        <w:widowControl/>
        <w:ind w:left="2517" w:hanging="2517"/>
      </w:pPr>
      <w:r>
        <w:tab/>
        <w:t xml:space="preserve">There is a debate around what should happen with Victoria Park now that it is a public </w:t>
      </w:r>
      <w:r w:rsidR="001479ED">
        <w:t>greenspace</w:t>
      </w:r>
      <w:r>
        <w:t xml:space="preserve">. I think everyone in here supports that it should be a publicly accessible </w:t>
      </w:r>
      <w:r w:rsidR="001479ED">
        <w:t>greenspace</w:t>
      </w:r>
      <w:r>
        <w:t xml:space="preserve">. The LORD MAYOR and his team have a proposal to spend $160 million. Now the </w:t>
      </w:r>
      <w:r w:rsidR="00125202">
        <w:t>Conservation Management Plan</w:t>
      </w:r>
      <w:r>
        <w:t xml:space="preserve"> goes through in great detail the heritage aspects in terms of some of the built heritage, the natural heritage. We know that the natural heritage of </w:t>
      </w:r>
      <w:r w:rsidR="00110144">
        <w:t>Victoria Park / Barrambin</w:t>
      </w:r>
      <w:r>
        <w:t>—there</w:t>
      </w:r>
      <w:r w:rsidR="0046391D">
        <w:t>’</w:t>
      </w:r>
      <w:r>
        <w:t>s an awful lot of noise over there, Chair.</w:t>
      </w:r>
    </w:p>
    <w:p w14:paraId="0BCFFFFA" w14:textId="77777777" w:rsidR="00C069D6" w:rsidRDefault="00C069D6" w:rsidP="00C36BC8">
      <w:pPr>
        <w:pStyle w:val="BodyTextIndent2"/>
        <w:widowControl/>
        <w:ind w:left="2517" w:hanging="2517"/>
        <w:rPr>
          <w:i/>
          <w:iCs/>
        </w:rPr>
      </w:pPr>
      <w:r>
        <w:rPr>
          <w:i/>
          <w:iCs/>
        </w:rPr>
        <w:t>Councillor interjecting.</w:t>
      </w:r>
    </w:p>
    <w:p w14:paraId="459BDBC2" w14:textId="71871FF4" w:rsidR="00C069D6" w:rsidRDefault="00C069D6" w:rsidP="00C36BC8">
      <w:pPr>
        <w:pStyle w:val="BodyTextIndent2"/>
        <w:widowControl/>
        <w:ind w:left="2517" w:hanging="2517"/>
      </w:pPr>
      <w:r>
        <w:t>Councillor CASSIDY:</w:t>
      </w:r>
      <w:r>
        <w:tab/>
        <w:t>I</w:t>
      </w:r>
      <w:r w:rsidR="0046391D">
        <w:t>’</w:t>
      </w:r>
      <w:r>
        <w:t xml:space="preserve">m sure Councillor HOWARD will probably jump up any second now. So we know the natural heritage of </w:t>
      </w:r>
      <w:r w:rsidR="00110144">
        <w:t>Victoria Park / Barrambin</w:t>
      </w:r>
      <w:r>
        <w:t xml:space="preserve"> stretches back thousands of years and that</w:t>
      </w:r>
      <w:r w:rsidR="0046391D">
        <w:t>’</w:t>
      </w:r>
      <w:r>
        <w:t xml:space="preserve">s been becoming more evident over recent years. We have more of an appreciation of what a special place that was for First Australians as well. So we understand and we respect and agree on that. There is certainly a debate </w:t>
      </w:r>
      <w:r>
        <w:lastRenderedPageBreak/>
        <w:t>around what the future holds. Should it be a genuinely natural open space that doesn</w:t>
      </w:r>
      <w:r w:rsidR="0046391D">
        <w:t>’</w:t>
      </w:r>
      <w:r>
        <w:t>t quite cost $160 million to build over the next 10 years, where some of that money could be allocated to suburban projects? Yes, that</w:t>
      </w:r>
      <w:r w:rsidR="0046391D">
        <w:t>’</w:t>
      </w:r>
      <w:r>
        <w:t>s our position. We know the LORD MAYOR</w:t>
      </w:r>
      <w:r w:rsidR="0046391D">
        <w:t>’</w:t>
      </w:r>
      <w:r>
        <w:t>s position is that the $160 million should be built in there. I genuinely don</w:t>
      </w:r>
      <w:r w:rsidR="0046391D">
        <w:t>’</w:t>
      </w:r>
      <w:r>
        <w:t>t know what the Greens</w:t>
      </w:r>
      <w:r w:rsidR="0046391D">
        <w:t>’</w:t>
      </w:r>
      <w:r>
        <w:t xml:space="preserve"> position is on that, I</w:t>
      </w:r>
      <w:r w:rsidR="0046391D">
        <w:t>’</w:t>
      </w:r>
      <w:r>
        <w:t>m sure Councillor MASSEY can speak to that.</w:t>
      </w:r>
    </w:p>
    <w:p w14:paraId="074A7553" w14:textId="714B9ACC" w:rsidR="00C069D6" w:rsidRDefault="00C069D6" w:rsidP="00C36BC8">
      <w:pPr>
        <w:pStyle w:val="BodyTextIndent2"/>
        <w:widowControl/>
        <w:ind w:left="2517" w:hanging="2517"/>
      </w:pPr>
      <w:r>
        <w:tab/>
        <w:t xml:space="preserve">But all of that could happen in isolation, I guess, from the stadium debate. We could have our clear positions on that and a clear position on the </w:t>
      </w:r>
      <w:r w:rsidR="00125202">
        <w:t>Conservation Management Plan</w:t>
      </w:r>
      <w:r>
        <w:t>, if we didn</w:t>
      </w:r>
      <w:r w:rsidR="0046391D">
        <w:t>’</w:t>
      </w:r>
      <w:r>
        <w:t>t have this flipflopping LORD MAYOR who over the space of a month declared that he didn</w:t>
      </w:r>
      <w:r w:rsidR="0046391D">
        <w:t>’</w:t>
      </w:r>
      <w:r>
        <w:t>t support a stadium, then he did support a stadium and now today won</w:t>
      </w:r>
      <w:r w:rsidR="0046391D">
        <w:t>’</w:t>
      </w:r>
      <w:r>
        <w:t>t quite admit it. Although he says that someone might just build a stadium on top of everything that</w:t>
      </w:r>
      <w:r w:rsidR="0046391D">
        <w:t>’</w:t>
      </w:r>
      <w:r>
        <w:t xml:space="preserve">s planned, not just in the vision for Victoria Park but also in the </w:t>
      </w:r>
      <w:r w:rsidR="00125202">
        <w:t>Conservation Management Plan</w:t>
      </w:r>
      <w:r>
        <w:t>. He</w:t>
      </w:r>
      <w:r w:rsidR="0046391D">
        <w:t>’</w:t>
      </w:r>
      <w:r>
        <w:t>s taken a step back and said, well if someone else does that and the State Government builds a stadium there, so be it, he doesn</w:t>
      </w:r>
      <w:r w:rsidR="0046391D">
        <w:t>’</w:t>
      </w:r>
      <w:r>
        <w:t>t mind. When has he ever just sat back and said he doesn</w:t>
      </w:r>
      <w:r w:rsidR="0046391D">
        <w:t>’</w:t>
      </w:r>
      <w:r>
        <w:t>t mind about things that the State and Federal Government does?</w:t>
      </w:r>
    </w:p>
    <w:p w14:paraId="4E83AE71" w14:textId="77777777" w:rsidR="00C069D6" w:rsidRDefault="00C069D6" w:rsidP="00C36BC8">
      <w:pPr>
        <w:pStyle w:val="BodyTextIndent2"/>
        <w:widowControl/>
        <w:ind w:left="2517" w:hanging="2517"/>
        <w:rPr>
          <w:i/>
          <w:iCs/>
        </w:rPr>
      </w:pPr>
      <w:r>
        <w:rPr>
          <w:i/>
          <w:iCs/>
        </w:rPr>
        <w:t>Councillor interjecting.</w:t>
      </w:r>
    </w:p>
    <w:p w14:paraId="2CC81538" w14:textId="5A3E9D2F" w:rsidR="00C069D6" w:rsidRDefault="00C069D6" w:rsidP="00C36BC8">
      <w:pPr>
        <w:pStyle w:val="BodyTextIndent2"/>
        <w:widowControl/>
        <w:ind w:left="2517" w:hanging="2517"/>
      </w:pPr>
      <w:r>
        <w:t>Councillor CASSIDY:</w:t>
      </w:r>
      <w:r>
        <w:tab/>
        <w:t>I think he has 100% been told he needs to wind that back in, because he could be doing some damage to David Crisafulli and I suspect that</w:t>
      </w:r>
      <w:r w:rsidR="0046391D">
        <w:t>’</w:t>
      </w:r>
      <w:r>
        <w:t>s a direct message that</w:t>
      </w:r>
      <w:r w:rsidR="0046391D">
        <w:t>’</w:t>
      </w:r>
      <w:r>
        <w:t>s been given to this LORD MAYOR. So it is a strange situation in which—well maybe not so strange. I know he did a lot of work under Graham Quirk, this current LORD MAYOR, Adrian SCHRINNER. But they stand alone, they stand alone as people who</w:t>
      </w:r>
      <w:r w:rsidR="00642390">
        <w:t>—</w:t>
      </w:r>
      <w:r>
        <w:t>publicly anyway are out there supporting this $3.4 billion plus, we know that</w:t>
      </w:r>
      <w:r w:rsidR="0046391D">
        <w:t>’</w:t>
      </w:r>
      <w:r>
        <w:t>s just sort of a back of the envelope calculation Graham Quirk did. I remember the last back of the envelope calculation Graham Quirk did, the Metro. That</w:t>
      </w:r>
      <w:r w:rsidR="0046391D">
        <w:t>’</w:t>
      </w:r>
      <w:r>
        <w:t>s right, it was going to be $944 million, now it</w:t>
      </w:r>
      <w:r w:rsidR="0046391D">
        <w:t>’</w:t>
      </w:r>
      <w:r>
        <w:t xml:space="preserve">s pushing $2 billion. So we know that projects that LNP </w:t>
      </w:r>
      <w:r w:rsidR="00642390">
        <w:t>M</w:t>
      </w:r>
      <w:r>
        <w:t>ayors—</w:t>
      </w:r>
    </w:p>
    <w:p w14:paraId="12E2DBF7" w14:textId="77777777" w:rsidR="00C069D6" w:rsidRDefault="00C069D6" w:rsidP="00C36BC8">
      <w:pPr>
        <w:pStyle w:val="BodyTextIndent2"/>
        <w:widowControl/>
        <w:ind w:left="2517" w:hanging="2517"/>
        <w:rPr>
          <w:i/>
          <w:iCs/>
        </w:rPr>
      </w:pPr>
      <w:r>
        <w:rPr>
          <w:i/>
          <w:iCs/>
        </w:rPr>
        <w:t>Councillors interjecting.</w:t>
      </w:r>
    </w:p>
    <w:p w14:paraId="241D454F" w14:textId="2F20E73F" w:rsidR="00C069D6" w:rsidRDefault="00C069D6" w:rsidP="00C36BC8">
      <w:pPr>
        <w:pStyle w:val="BodyTextIndent2"/>
        <w:widowControl/>
        <w:ind w:left="2517" w:hanging="2517"/>
      </w:pPr>
      <w:r>
        <w:t>Councillor CASSIDY:</w:t>
      </w:r>
      <w:r>
        <w:tab/>
        <w:t>It</w:t>
      </w:r>
      <w:r w:rsidR="0046391D">
        <w:t>’</w:t>
      </w:r>
      <w:r>
        <w:t xml:space="preserve">s more according to Councillor MURPHY, but we know the projects the LNP </w:t>
      </w:r>
      <w:r w:rsidR="00642390">
        <w:t>M</w:t>
      </w:r>
      <w:r>
        <w:t>ayors in this place come up with do tend to blow out and there tends to be a lot of delays on those projects as well. But they</w:t>
      </w:r>
      <w:r w:rsidR="0046391D">
        <w:t>’</w:t>
      </w:r>
      <w:r>
        <w:t>re standing alone and it seems that publicly anyway all parties at a State level and a Federal level don</w:t>
      </w:r>
      <w:r w:rsidR="0046391D">
        <w:t>’</w:t>
      </w:r>
      <w:r>
        <w:t>t support a stadium at Victoria Park, except the LORD MAYOR has been entirely silent about this review that David Crisafulli would undertake if he was elected Premier. So I suspect the deal is he</w:t>
      </w:r>
      <w:r w:rsidR="0046391D">
        <w:t>’</w:t>
      </w:r>
      <w:r>
        <w:t>s been told to stop talking about it now, that</w:t>
      </w:r>
      <w:r w:rsidR="0046391D">
        <w:t>’</w:t>
      </w:r>
      <w:r>
        <w:t>s why he</w:t>
      </w:r>
      <w:r w:rsidR="0046391D">
        <w:t>’</w:t>
      </w:r>
      <w:r>
        <w:t>s winding this rhetoric in and particularly in the context of this conversation management plan, and they</w:t>
      </w:r>
      <w:r w:rsidR="0046391D">
        <w:t>’</w:t>
      </w:r>
      <w:r>
        <w:t>ve done a secret deal. They</w:t>
      </w:r>
      <w:r w:rsidR="0046391D">
        <w:t>’</w:t>
      </w:r>
      <w:r>
        <w:t>ve done a secret deal that if the LNP is elected in October, that we will see Victoria Park as a stadium that they will build.</w:t>
      </w:r>
    </w:p>
    <w:p w14:paraId="11F8B27B" w14:textId="63704B54" w:rsidR="00C069D6" w:rsidRDefault="00C069D6" w:rsidP="00C36BC8">
      <w:pPr>
        <w:pStyle w:val="BodyTextIndent2"/>
        <w:widowControl/>
        <w:ind w:left="2517" w:hanging="2517"/>
      </w:pPr>
      <w:r>
        <w:tab/>
        <w:t xml:space="preserve">I think the LORD MAYOR has just guaranteed that today by everything he has said and everything he refuses to say when it comes to this. So protecting and preserving </w:t>
      </w:r>
      <w:r w:rsidR="00110144">
        <w:t>Victoria Park / Barrambin</w:t>
      </w:r>
      <w:r>
        <w:t xml:space="preserve"> is important to us. I acknowledge that we have a different view about how we get there. We think that the priorities of this Council, not just in this upcoming budget but over the next couple of budgets, should be about investing in the suburbs of Brisbane and fixing some of those critical problems we have there, as a higher priority at the moment than investing $160 million in Victoria Park</w:t>
      </w:r>
      <w:r w:rsidR="00642390">
        <w:t>, b</w:t>
      </w:r>
      <w:r>
        <w:t>ut we do support the preservation of Victoria Park.</w:t>
      </w:r>
    </w:p>
    <w:p w14:paraId="0CE3D6CD" w14:textId="04366883" w:rsidR="00C069D6" w:rsidRDefault="00C069D6" w:rsidP="00C36BC8">
      <w:pPr>
        <w:pStyle w:val="BodyTextIndent2"/>
        <w:widowControl/>
        <w:ind w:left="2517" w:hanging="2517"/>
      </w:pPr>
      <w:r>
        <w:tab/>
        <w:t xml:space="preserve">Where this LORD MAYOR lands next week, it might be different, the week after it might be different, but I think his decisions, things that he has said, decisions he has made, has now put all of this work under risk, which makes it extremely difficult to support this </w:t>
      </w:r>
      <w:r w:rsidR="00125202">
        <w:t>Conservation Management Plan</w:t>
      </w:r>
      <w:r>
        <w:t xml:space="preserve"> today. Because we have no idea if any of this is going to be followed, given how flippant he has been about its application. He</w:t>
      </w:r>
      <w:r w:rsidR="0046391D">
        <w:t>’</w:t>
      </w:r>
      <w:r>
        <w:t>s said today he</w:t>
      </w:r>
      <w:r w:rsidR="0046391D">
        <w:t>’</w:t>
      </w:r>
      <w:r>
        <w:t>s quite happy for a stadium to be plonked right on top of it, even though it</w:t>
      </w:r>
      <w:r w:rsidR="0046391D">
        <w:t>’</w:t>
      </w:r>
      <w:r>
        <w:t>s not included in it. So that makes it extremely difficult, Chair, for Councillors to support that today.</w:t>
      </w:r>
    </w:p>
    <w:p w14:paraId="1BB44034" w14:textId="5439835B" w:rsidR="00C069D6" w:rsidRPr="006D2FC3" w:rsidRDefault="00C069D6" w:rsidP="00C36BC8">
      <w:pPr>
        <w:pStyle w:val="BodyTextIndent2"/>
        <w:widowControl/>
        <w:ind w:left="2517" w:hanging="2517"/>
      </w:pPr>
      <w:r>
        <w:tab/>
        <w:t xml:space="preserve">Item B is the memorandum of understanding for the donation of books to Cystic Fibrosis Queensland. We support this item and the use of donated—or donating </w:t>
      </w:r>
      <w:r w:rsidRPr="006D2FC3">
        <w:lastRenderedPageBreak/>
        <w:t>books to be used by Cystic Fibrosis Queensland, particularly their store at Nundah. It</w:t>
      </w:r>
      <w:r w:rsidR="0046391D">
        <w:t>’</w:t>
      </w:r>
      <w:r w:rsidRPr="006D2FC3">
        <w:t>s a fantastic organisation and a well-respected location there at Nundah.</w:t>
      </w:r>
    </w:p>
    <w:p w14:paraId="6D0FDA89" w14:textId="77777777" w:rsidR="00C069D6" w:rsidRPr="006D2FC3" w:rsidRDefault="00C069D6" w:rsidP="00C36BC8">
      <w:pPr>
        <w:pStyle w:val="BodyTextIndent2"/>
        <w:widowControl/>
        <w:ind w:left="2517" w:hanging="2517"/>
      </w:pPr>
      <w:r w:rsidRPr="006D2FC3">
        <w:t>Chair:</w:t>
      </w:r>
      <w:r w:rsidRPr="006D2FC3">
        <w:tab/>
        <w:t>Councillor CASSIDY, your time has expired.</w:t>
      </w:r>
    </w:p>
    <w:p w14:paraId="2A4F670E" w14:textId="5CE2FA50" w:rsidR="00CA460B" w:rsidRPr="00AA222F" w:rsidRDefault="00CA460B" w:rsidP="00C36BC8">
      <w:pPr>
        <w:jc w:val="right"/>
        <w:rPr>
          <w:rFonts w:ascii="Arial" w:hAnsi="Arial"/>
          <w:b/>
          <w:sz w:val="28"/>
        </w:rPr>
      </w:pPr>
      <w:r>
        <w:rPr>
          <w:rFonts w:ascii="Arial" w:hAnsi="Arial"/>
          <w:b/>
          <w:sz w:val="28"/>
        </w:rPr>
        <w:t>42</w:t>
      </w:r>
      <w:r w:rsidR="00CB302E">
        <w:rPr>
          <w:rFonts w:ascii="Arial" w:hAnsi="Arial"/>
          <w:b/>
          <w:sz w:val="28"/>
        </w:rPr>
        <w:t>4</w:t>
      </w:r>
      <w:r>
        <w:rPr>
          <w:rFonts w:ascii="Arial" w:hAnsi="Arial"/>
          <w:b/>
          <w:sz w:val="28"/>
        </w:rPr>
        <w:t>/2023-24</w:t>
      </w:r>
    </w:p>
    <w:p w14:paraId="4944180D" w14:textId="3FD90E0F" w:rsidR="00CA460B" w:rsidRDefault="00CA460B" w:rsidP="004B362B">
      <w:pPr>
        <w:pStyle w:val="BodyTextIndent2"/>
        <w:widowControl/>
        <w:tabs>
          <w:tab w:val="clear" w:pos="2552"/>
        </w:tabs>
        <w:spacing w:before="0"/>
        <w:ind w:left="0" w:firstLine="0"/>
      </w:pPr>
      <w:r w:rsidRPr="00AA222F">
        <w:t xml:space="preserve">At that point, Councillor </w:t>
      </w:r>
      <w:r>
        <w:t>Jared CASSIDY</w:t>
      </w:r>
      <w:r w:rsidRPr="00AA222F">
        <w:t xml:space="preserve"> was granted an extension of time on the motion of Councillor </w:t>
      </w:r>
      <w:r>
        <w:t>Lucy COLLIER</w:t>
      </w:r>
      <w:r w:rsidRPr="00AA222F">
        <w:t xml:space="preserve">, seconded by Councillor </w:t>
      </w:r>
      <w:r>
        <w:t>Charles STRUNK</w:t>
      </w:r>
      <w:r w:rsidRPr="00AA222F">
        <w:t>.</w:t>
      </w:r>
    </w:p>
    <w:p w14:paraId="40DF89CF" w14:textId="455782DC" w:rsidR="00C069D6" w:rsidRDefault="00C069D6" w:rsidP="004B362B">
      <w:pPr>
        <w:pStyle w:val="BodyTextIndent2"/>
        <w:widowControl/>
        <w:ind w:left="2517" w:hanging="2517"/>
      </w:pPr>
      <w:r>
        <w:t>Chair:</w:t>
      </w:r>
      <w:r>
        <w:tab/>
        <w:t>Councillor CASSIDY.</w:t>
      </w:r>
    </w:p>
    <w:p w14:paraId="5AB69F8B" w14:textId="6606CF1F" w:rsidR="00C069D6" w:rsidRPr="007D33DD" w:rsidRDefault="00C069D6" w:rsidP="00C36BC8">
      <w:pPr>
        <w:pStyle w:val="BodyTextIndent2"/>
        <w:widowControl/>
        <w:ind w:left="2517" w:hanging="2517"/>
      </w:pPr>
      <w:r>
        <w:t>Councillor CASSIDY:</w:t>
      </w:r>
      <w:r>
        <w:tab/>
        <w:t>Thanks very much, Chair. It</w:t>
      </w:r>
      <w:r w:rsidR="0046391D">
        <w:t>’</w:t>
      </w:r>
      <w:r>
        <w:t>s a fantastic shop there at Nundah, well supported by the community and well respected in the community. So we</w:t>
      </w:r>
      <w:r w:rsidR="0046391D">
        <w:t>’</w:t>
      </w:r>
      <w:r>
        <w:t xml:space="preserve">ll support the </w:t>
      </w:r>
      <w:r w:rsidRPr="00125202">
        <w:t>continuation of this arrangement going forward. Not just supporting the work that CF</w:t>
      </w:r>
      <w:r>
        <w:t xml:space="preserve"> Queensland do, but also giving the books a new life. I know there is a situation if they</w:t>
      </w:r>
      <w:r w:rsidR="0046391D">
        <w:t>’</w:t>
      </w:r>
      <w:r>
        <w:t xml:space="preserve">re not able to be used constantly and regularly in this instance, a lot of them could actually end up </w:t>
      </w:r>
      <w:r w:rsidRPr="007D33DD">
        <w:t>being dumped or recycled you</w:t>
      </w:r>
      <w:r w:rsidR="0046391D">
        <w:t>’</w:t>
      </w:r>
      <w:r w:rsidRPr="007D33DD">
        <w:t>d hope, but anything that gives them a new life as well as in the community is a good thing.</w:t>
      </w:r>
    </w:p>
    <w:p w14:paraId="2B136D11" w14:textId="2E44D0E6" w:rsidR="00C069D6" w:rsidRPr="007D33DD" w:rsidRDefault="00C069D6" w:rsidP="00C36BC8">
      <w:pPr>
        <w:pStyle w:val="BodyTextIndent2"/>
        <w:widowControl/>
        <w:ind w:left="2517" w:hanging="2517"/>
      </w:pPr>
      <w:r w:rsidRPr="007D33DD">
        <w:tab/>
        <w:t xml:space="preserve">Obviously in future these arrangements do need to be reviewed and looked at and to make sure that it is in the best interests of all parties, best outcome for ratepayers and best outcome for community organisations seeking these resources as well, so just make that comment as well. I think these things do need to go through proper processes, but in this </w:t>
      </w:r>
      <w:r w:rsidR="00642390" w:rsidRPr="007D33DD">
        <w:t>instance,</w:t>
      </w:r>
      <w:r w:rsidRPr="007D33DD">
        <w:t xml:space="preserve"> we do support this arrangement going forward for Cystic Fibrosis Queensland.</w:t>
      </w:r>
    </w:p>
    <w:p w14:paraId="234BE94A" w14:textId="5EB35861" w:rsidR="00C069D6" w:rsidRDefault="00C069D6" w:rsidP="00C36BC8">
      <w:pPr>
        <w:pStyle w:val="BodyTextIndent2"/>
        <w:widowControl/>
        <w:ind w:left="2517" w:hanging="2517"/>
      </w:pPr>
      <w:r w:rsidRPr="007D33DD">
        <w:tab/>
        <w:t xml:space="preserve">Finalising my comments now on Clause C, the revised </w:t>
      </w:r>
      <w:r w:rsidR="007D33DD" w:rsidRPr="007D33DD">
        <w:t>Compost Rebate Program</w:t>
      </w:r>
      <w:r w:rsidRPr="007D33DD">
        <w:t xml:space="preserve">, the </w:t>
      </w:r>
      <w:proofErr w:type="gramStart"/>
      <w:r w:rsidRPr="007D33DD">
        <w:t>terms</w:t>
      </w:r>
      <w:proofErr w:type="gramEnd"/>
      <w:r w:rsidRPr="007D33DD">
        <w:t xml:space="preserve"> and conditions. It</w:t>
      </w:r>
      <w:r w:rsidR="0046391D">
        <w:t>’</w:t>
      </w:r>
      <w:r w:rsidRPr="007D33DD">
        <w:t>s for us very frustrating as an organisation for Brisbane City Council that still can</w:t>
      </w:r>
      <w:r w:rsidR="0046391D">
        <w:t>’</w:t>
      </w:r>
      <w:r w:rsidRPr="007D33DD">
        <w:t>t in 2024 hit the mark when it comes to recycling food waste. We know that the LNP have—we</w:t>
      </w:r>
      <w:r w:rsidR="0046391D">
        <w:t>’</w:t>
      </w:r>
      <w:r w:rsidRPr="007D33DD">
        <w:t>ve been through that and experienced that an ideological opposition to citywide food waste reduction, they saw</w:t>
      </w:r>
      <w:r>
        <w:t xml:space="preserve"> political point scoring, they see waste reduction through a political lens. They</w:t>
      </w:r>
      <w:r w:rsidR="0046391D">
        <w:t>’</w:t>
      </w:r>
      <w:r>
        <w:t>ve often used these small-scale programs like we see here today as a way of saying that they</w:t>
      </w:r>
      <w:r w:rsidR="0046391D">
        <w:t>’</w:t>
      </w:r>
      <w:r>
        <w:t>re actually doing something, when broadly speaking they</w:t>
      </w:r>
      <w:r w:rsidR="0046391D">
        <w:t>’</w:t>
      </w:r>
      <w:r>
        <w:t xml:space="preserve">re not. In </w:t>
      </w:r>
      <w:r w:rsidR="00CD22D2">
        <w:t>t</w:t>
      </w:r>
      <w:r>
        <w:t>his case</w:t>
      </w:r>
      <w:r w:rsidR="00CD22D2">
        <w:t>,</w:t>
      </w:r>
      <w:r>
        <w:t xml:space="preserve"> it turns out that</w:t>
      </w:r>
      <w:r w:rsidR="0046391D">
        <w:t>’</w:t>
      </w:r>
      <w:r>
        <w:t>s the case.</w:t>
      </w:r>
    </w:p>
    <w:p w14:paraId="324173A1" w14:textId="210ECBF7" w:rsidR="00C069D6" w:rsidRDefault="00C069D6" w:rsidP="00C36BC8">
      <w:pPr>
        <w:pStyle w:val="BodyTextIndent2"/>
        <w:widowControl/>
        <w:ind w:left="2517" w:hanging="2517"/>
      </w:pPr>
      <w:r>
        <w:tab/>
        <w:t>So I think questions need to be raised and should be raised by Administration Councillors as well. If this program is working, is it hitting the mark or are better adaptations needed? In its infancy</w:t>
      </w:r>
      <w:r w:rsidR="00CD22D2">
        <w:t>,</w:t>
      </w:r>
      <w:r>
        <w:t xml:space="preserve"> this program attracted more than 6,000 claims, that was in the 2020-21 financial year. Cleary a benefit of those COVID-19 years and particularly that first COVID-19 year, people spent more time at home. There was a greater uptake in home-based solutions for a whole range of things and clearly this was one of those. Those numbers dropped to just over 1,500 claims last financial year, so you could make an argument that most people that wanted to participate did that early on.</w:t>
      </w:r>
    </w:p>
    <w:p w14:paraId="13FDC6BA" w14:textId="07640857" w:rsidR="00C069D6" w:rsidRDefault="00C069D6" w:rsidP="00C36BC8">
      <w:pPr>
        <w:pStyle w:val="BodyTextIndent2"/>
        <w:widowControl/>
        <w:ind w:left="2517" w:hanging="2517"/>
      </w:pPr>
      <w:r>
        <w:tab/>
        <w:t>In the last financial year</w:t>
      </w:r>
      <w:r w:rsidR="00CD22D2">
        <w:t>,</w:t>
      </w:r>
      <w:r>
        <w:t xml:space="preserve"> it dropped to just 1,500 claims. That</w:t>
      </w:r>
      <w:r w:rsidR="0046391D">
        <w:t>’</w:t>
      </w:r>
      <w:r>
        <w:t>s out of 450—over 450,000 households in Brisbane, so when the LNP say no, apparently organic recycling is bad on a citywide scale, we understand why. Because their program that they</w:t>
      </w:r>
      <w:r w:rsidR="0046391D">
        <w:t>’</w:t>
      </w:r>
      <w:r>
        <w:t>re locked into has only reached less than 10,000 homes. So startlingly, when the LNP did look at this and said maybe we should recalibrate and look at new and innovative ways of approaching this, they landed on the darling of the 1980s, the InSinkErator and introduce a rebate of—was it $200 for an InSinkErator which retail, a very cheap one, who knows how effective they are, for just over $400.</w:t>
      </w:r>
    </w:p>
    <w:p w14:paraId="09BD7BE1" w14:textId="77777777" w:rsidR="00C069D6" w:rsidRDefault="00C069D6" w:rsidP="00C36BC8">
      <w:pPr>
        <w:pStyle w:val="BodyTextIndent2"/>
        <w:widowControl/>
        <w:ind w:left="2517" w:hanging="2517"/>
        <w:rPr>
          <w:i/>
          <w:iCs/>
        </w:rPr>
      </w:pPr>
      <w:r>
        <w:rPr>
          <w:i/>
          <w:iCs/>
        </w:rPr>
        <w:t>Councillor interjecting.</w:t>
      </w:r>
    </w:p>
    <w:p w14:paraId="454623F4" w14:textId="560410F8" w:rsidR="00C069D6" w:rsidRDefault="00C069D6" w:rsidP="00C36BC8">
      <w:pPr>
        <w:pStyle w:val="BodyTextIndent2"/>
        <w:widowControl/>
        <w:ind w:left="2517" w:hanging="2517"/>
      </w:pPr>
      <w:r>
        <w:t>Councillor CASSIDY:</w:t>
      </w:r>
      <w:r>
        <w:tab/>
        <w:t>The cheapest, just over $400, up to $1,400, doesn</w:t>
      </w:r>
      <w:r w:rsidR="0046391D">
        <w:t>’</w:t>
      </w:r>
      <w:r>
        <w:t>t include the install, of course. I think that just really—it did at the time and it continues because it</w:t>
      </w:r>
      <w:r w:rsidR="0046391D">
        <w:t>’</w:t>
      </w:r>
      <w:r>
        <w:t>s now included here in these terms and conditions, how out of touch this LNP Administration really is. They</w:t>
      </w:r>
      <w:r w:rsidR="0046391D">
        <w:t>’</w:t>
      </w:r>
      <w:r>
        <w:t>re expecting ratepayers to fork out hundreds if not—well definitely thousands of dollars once these things are installed, to try and reduce food waste when many people, instead of thinking about what food they</w:t>
      </w:r>
      <w:r w:rsidR="0046391D">
        <w:t>’</w:t>
      </w:r>
      <w:r>
        <w:t>re going to be putting down the sink, are trying to think about how they</w:t>
      </w:r>
      <w:r w:rsidR="0046391D">
        <w:t>’</w:t>
      </w:r>
      <w:r>
        <w:t>re actually just going to put food on the table at the moment. So it</w:t>
      </w:r>
      <w:r w:rsidR="0046391D">
        <w:t>’</w:t>
      </w:r>
      <w:r>
        <w:t>s a bit galling to think that after all these years, after experimenting with you</w:t>
      </w:r>
      <w:r w:rsidR="0046391D">
        <w:t>’</w:t>
      </w:r>
      <w:r>
        <w:t xml:space="preserve">d assume everything they could possibly think of, </w:t>
      </w:r>
      <w:r>
        <w:lastRenderedPageBreak/>
        <w:t>this LNP Administration landed in InSinkErators as the only solution that they could come up with for people reducing waste in their homes.</w:t>
      </w:r>
    </w:p>
    <w:p w14:paraId="2EDE30D7" w14:textId="557EDCEF" w:rsidR="00C069D6" w:rsidRDefault="00C069D6" w:rsidP="00C36BC8">
      <w:pPr>
        <w:pStyle w:val="BodyTextIndent2"/>
        <w:widowControl/>
        <w:ind w:left="2517" w:hanging="2517"/>
      </w:pPr>
      <w:r>
        <w:tab/>
        <w:t>You could imagine as well if there was widespread use of InSinkErators, we</w:t>
      </w:r>
      <w:r w:rsidR="0046391D">
        <w:t>’</w:t>
      </w:r>
      <w:r>
        <w:t>d see water use surging across households. There are concerns that these things just transfer waste from being dumped in the ground to put into the wastewater system and then have to overload the system in treating all that as well. So this really isn</w:t>
      </w:r>
      <w:r w:rsidR="0046391D">
        <w:t>’</w:t>
      </w:r>
      <w:r>
        <w:t>t the citywide solution to our waste problems, it</w:t>
      </w:r>
      <w:r w:rsidR="0046391D">
        <w:t>’</w:t>
      </w:r>
      <w:r>
        <w:t>s again just tinkering around the edges, it</w:t>
      </w:r>
      <w:r w:rsidR="0046391D">
        <w:t>’</w:t>
      </w:r>
      <w:r>
        <w:t xml:space="preserve">s a small announceable that the LNP can use as another filler for the </w:t>
      </w:r>
      <w:r>
        <w:rPr>
          <w:i/>
          <w:iCs/>
        </w:rPr>
        <w:t>Living in Brisbane</w:t>
      </w:r>
      <w:r>
        <w:t xml:space="preserve"> newsletter. We really do urge the Administration to rethink Council</w:t>
      </w:r>
      <w:r w:rsidR="0046391D">
        <w:t>’</w:t>
      </w:r>
      <w:r>
        <w:t>s approach to food waste reduction.</w:t>
      </w:r>
    </w:p>
    <w:p w14:paraId="1D0482D9" w14:textId="379BC972" w:rsidR="00C069D6" w:rsidRDefault="00C069D6" w:rsidP="00C36BC8">
      <w:pPr>
        <w:pStyle w:val="BodyTextIndent2"/>
        <w:widowControl/>
        <w:ind w:left="2517" w:hanging="2517"/>
      </w:pPr>
      <w:r>
        <w:tab/>
        <w:t>As we talked about, there</w:t>
      </w:r>
      <w:r w:rsidR="0046391D">
        <w:t>’</w:t>
      </w:r>
      <w:r>
        <w:t>s absolutely no way that Brisbane will be a carbon</w:t>
      </w:r>
      <w:r w:rsidR="00CD22D2">
        <w:noBreakHyphen/>
      </w:r>
      <w:r>
        <w:t>neutral city at the 2032 Games when we</w:t>
      </w:r>
      <w:r w:rsidR="0046391D">
        <w:t>’</w:t>
      </w:r>
      <w:r>
        <w:t>re still dumping 100,000 tonnes of organic—more than that</w:t>
      </w:r>
      <w:r w:rsidR="00CD22D2">
        <w:t>, a</w:t>
      </w:r>
      <w:r>
        <w:t>t the moment it</w:t>
      </w:r>
      <w:r w:rsidR="0046391D">
        <w:t>’</w:t>
      </w:r>
      <w:r>
        <w:t>s 100,000 tonnes of organic waste into landfill. It is going to be exponentially higher by that time. You can</w:t>
      </w:r>
      <w:r w:rsidR="0046391D">
        <w:t>’</w:t>
      </w:r>
      <w:r>
        <w:t>t just tinker around the edges and introduce a $200 rebate here and a $50 or a $75 rebate there and attract mere hundreds or thousands of people in a city of millions and think you</w:t>
      </w:r>
      <w:r w:rsidR="0046391D">
        <w:t>’</w:t>
      </w:r>
      <w:r>
        <w:t>re going to address one of the most critical problems that</w:t>
      </w:r>
      <w:r w:rsidR="0046391D">
        <w:t>’</w:t>
      </w:r>
      <w:r>
        <w:t>s going to face our city for generations to come. It</w:t>
      </w:r>
      <w:r w:rsidR="0046391D">
        <w:t>’</w:t>
      </w:r>
      <w:r>
        <w:t>s going to have to be Councillors in the future that are going to have to mop up the mess that this LNP Administration is leaving this city behind if we don</w:t>
      </w:r>
      <w:r w:rsidR="0046391D">
        <w:t>’</w:t>
      </w:r>
      <w:r>
        <w:t>t get serious about addressing our food waste problems here in Brisbane.</w:t>
      </w:r>
    </w:p>
    <w:p w14:paraId="515DDC60" w14:textId="77777777" w:rsidR="00E21758" w:rsidRDefault="00E21758" w:rsidP="00C36BC8">
      <w:pPr>
        <w:pStyle w:val="BodyTextIndent2"/>
        <w:widowControl/>
        <w:ind w:left="2517" w:hanging="2517"/>
      </w:pPr>
      <w:r>
        <w:t>Chair:</w:t>
      </w:r>
      <w:r>
        <w:tab/>
        <w:t xml:space="preserve">Is there any further debate? </w:t>
      </w:r>
    </w:p>
    <w:p w14:paraId="18DC1EC0" w14:textId="77777777" w:rsidR="00E21758" w:rsidRDefault="00E21758" w:rsidP="00C36BC8">
      <w:pPr>
        <w:pStyle w:val="BodyTextIndent2"/>
        <w:widowControl/>
        <w:ind w:left="2517" w:firstLine="0"/>
      </w:pPr>
      <w:r>
        <w:t>Councillor HUTTON.</w:t>
      </w:r>
    </w:p>
    <w:p w14:paraId="4F94775A" w14:textId="4C9A82B5" w:rsidR="00E21758" w:rsidRDefault="00E21758" w:rsidP="00C36BC8">
      <w:pPr>
        <w:pStyle w:val="BodyTextIndent2"/>
        <w:widowControl/>
        <w:ind w:left="2517" w:hanging="2517"/>
      </w:pPr>
      <w:r>
        <w:t>Councillor HUTTON:</w:t>
      </w:r>
      <w:r>
        <w:tab/>
        <w:t xml:space="preserve">Thank you, Madam Chair. I rise to speak on item C, the revised </w:t>
      </w:r>
      <w:proofErr w:type="gramStart"/>
      <w:r>
        <w:t>terms</w:t>
      </w:r>
      <w:proofErr w:type="gramEnd"/>
      <w:r>
        <w:t xml:space="preserve"> and conditions for the </w:t>
      </w:r>
      <w:r w:rsidR="007D33DD">
        <w:t>Compost Rebate Program</w:t>
      </w:r>
      <w:r>
        <w:t xml:space="preserve">. Now clearly people on this side of the Chamber believe that we have a great </w:t>
      </w:r>
      <w:r w:rsidRPr="001739F8">
        <w:t>future in the waste opportunities here and those on the opposite side think that the FOGO</w:t>
      </w:r>
      <w:r w:rsidR="001739F8">
        <w:t xml:space="preserve"> (Food Organics, Garden Organics)</w:t>
      </w:r>
      <w:r>
        <w:t xml:space="preserve"> is the only way to go. It</w:t>
      </w:r>
      <w:r w:rsidR="0046391D">
        <w:t>’</w:t>
      </w:r>
      <w:r>
        <w:t>s a really interesting differentiation in our policy. Since the program began, we</w:t>
      </w:r>
      <w:r w:rsidR="0046391D">
        <w:t>’</w:t>
      </w:r>
      <w:r>
        <w:t>ve had over 12,000 households become part of the program. Interesting to note that once we have opened it up to the InSinkErators, which the Opposition have just slammed, we</w:t>
      </w:r>
      <w:r w:rsidR="0046391D">
        <w:t>’</w:t>
      </w:r>
      <w:r>
        <w:t>ve actually had 28%</w:t>
      </w:r>
      <w:r w:rsidR="001739F8">
        <w:t> </w:t>
      </w:r>
      <w:r>
        <w:t>of the rebates claimed since the expansion of this program. That</w:t>
      </w:r>
      <w:r w:rsidR="0046391D">
        <w:t>’</w:t>
      </w:r>
      <w:r>
        <w:t>s 28% of the rebates in its entirety have been for those other programs.</w:t>
      </w:r>
    </w:p>
    <w:p w14:paraId="0DB39C1A" w14:textId="77777777" w:rsidR="00E21758" w:rsidRDefault="00E21758" w:rsidP="00C36BC8">
      <w:pPr>
        <w:pStyle w:val="BodyTextIndent2"/>
        <w:widowControl/>
        <w:ind w:left="2517" w:hanging="2517"/>
      </w:pPr>
      <w:r>
        <w:tab/>
        <w:t>Composting is for everyone and it is not exclusive to those who just have a large backyard. Recycling your food scraps and other forms of green waste is a great way to make a positive impact on the environment and something that all households can do. There are a number of amendments that have been made in the terms and conditions to boost participation in this program and thus this is why we have seen a 28% rise. The inclusion of food waste recycling equipment, such as dehydrating systems, InSinkErator food disposal systems as part of the eligible composting equipment from 1 January 2024, will see a rebate of up to $200.</w:t>
      </w:r>
    </w:p>
    <w:p w14:paraId="3E785435" w14:textId="099959A0" w:rsidR="00E21758" w:rsidRDefault="00E21758" w:rsidP="00C36BC8">
      <w:pPr>
        <w:pStyle w:val="BodyTextIndent2"/>
        <w:widowControl/>
        <w:ind w:left="2517" w:hanging="2517"/>
      </w:pPr>
      <w:r>
        <w:tab/>
        <w:t xml:space="preserve">Increasing the rebate for traditional composting bins, worm farms, Bokashi systems and tools such as aerators or pest waste composers, has gone from $70 to $100. We are just trying to make it really easy for residents to be able to participate in their own composting programs at home. I encourage everyone to begin their own composting journey at </w:t>
      </w:r>
      <w:r w:rsidR="00CD22D2">
        <w:t>home if</w:t>
      </w:r>
      <w:r>
        <w:t xml:space="preserve"> you have not already begun this yourself. These small changes can have a big impact on the environment and change our city for a better future.</w:t>
      </w:r>
    </w:p>
    <w:p w14:paraId="3DC0AAF7" w14:textId="77777777" w:rsidR="00C36BC8" w:rsidRDefault="00E21758" w:rsidP="00C36BC8">
      <w:pPr>
        <w:pStyle w:val="BodyTextIndent2"/>
        <w:widowControl/>
        <w:ind w:left="2517" w:hanging="2517"/>
      </w:pPr>
      <w:r>
        <w:t>Chair:</w:t>
      </w:r>
      <w:r>
        <w:tab/>
        <w:t xml:space="preserve">Thank you, Councillor. </w:t>
      </w:r>
    </w:p>
    <w:p w14:paraId="29434907" w14:textId="02A0DB8B" w:rsidR="00E21758" w:rsidRDefault="00C36BC8" w:rsidP="00C36BC8">
      <w:pPr>
        <w:pStyle w:val="BodyTextIndent2"/>
        <w:widowControl/>
        <w:ind w:left="2517" w:hanging="2517"/>
      </w:pPr>
      <w:r>
        <w:tab/>
      </w:r>
      <w:r w:rsidR="00E21758">
        <w:t xml:space="preserve">Any further debate? </w:t>
      </w:r>
    </w:p>
    <w:p w14:paraId="155547DE" w14:textId="77777777" w:rsidR="00E21758" w:rsidRDefault="00E21758" w:rsidP="00C36BC8">
      <w:pPr>
        <w:pStyle w:val="BodyTextIndent2"/>
        <w:widowControl/>
        <w:ind w:left="2517" w:firstLine="0"/>
      </w:pPr>
      <w:r>
        <w:t>Councillor MASSEY.</w:t>
      </w:r>
    </w:p>
    <w:p w14:paraId="03B2DD94" w14:textId="0E17C685" w:rsidR="00E21758" w:rsidRDefault="00E21758" w:rsidP="00C36BC8">
      <w:pPr>
        <w:pStyle w:val="BodyTextIndent2"/>
        <w:widowControl/>
        <w:ind w:left="2517" w:hanging="2517"/>
      </w:pPr>
      <w:r>
        <w:t>Councillor MASSEY:</w:t>
      </w:r>
      <w:r>
        <w:tab/>
        <w:t>Thank you, Chair. I rise to speak on all three items and I</w:t>
      </w:r>
      <w:r w:rsidR="0046391D">
        <w:t>’</w:t>
      </w:r>
      <w:r>
        <w:t xml:space="preserve">ll begin with the </w:t>
      </w:r>
      <w:r w:rsidR="00125202">
        <w:t>Conservation Management Plan</w:t>
      </w:r>
      <w:r>
        <w:t xml:space="preserve"> for Victoria Park. Look, this conversation management plan is an important piece of missing documents for Barrambin. What is clear from the </w:t>
      </w:r>
      <w:r w:rsidR="00125202">
        <w:t>Conservation Management Plan</w:t>
      </w:r>
      <w:r>
        <w:t xml:space="preserve"> is the major significant historical cultural importance of Barrambin for First Nations people undeniably. I quote, “It</w:t>
      </w:r>
      <w:r w:rsidR="0046391D">
        <w:t>’</w:t>
      </w:r>
      <w:r>
        <w:t xml:space="preserve">s from its origins, habitation, sustenance and ceremonial grounds for </w:t>
      </w:r>
      <w:r>
        <w:lastRenderedPageBreak/>
        <w:t>Aboriginal people”. What</w:t>
      </w:r>
      <w:r w:rsidR="0046391D">
        <w:t>’</w:t>
      </w:r>
      <w:r>
        <w:t>s really interesting is no one has kind of really talked at length about what</w:t>
      </w:r>
      <w:r w:rsidR="0046391D">
        <w:t>’</w:t>
      </w:r>
      <w:r>
        <w:t xml:space="preserve">s actually in the </w:t>
      </w:r>
      <w:r w:rsidR="00125202">
        <w:t>Conservation Management Plan</w:t>
      </w:r>
      <w:r>
        <w:t>. It</w:t>
      </w:r>
      <w:r w:rsidR="0046391D">
        <w:t>’</w:t>
      </w:r>
      <w:r>
        <w:t>s been an interesting game of political football.</w:t>
      </w:r>
    </w:p>
    <w:p w14:paraId="7FEB26A4" w14:textId="5B100C57" w:rsidR="00E21758" w:rsidRDefault="00E21758" w:rsidP="00C36BC8">
      <w:pPr>
        <w:pStyle w:val="BodyTextIndent2"/>
        <w:widowControl/>
        <w:ind w:left="2517" w:hanging="2517"/>
      </w:pPr>
      <w:r>
        <w:tab/>
        <w:t xml:space="preserve">Look, while the document has disproportionately placed emphasis, we believe, on colonial history and those values, what is undeniable in this document is the fact that Barrambin as a cultural and historic place has equal if not greater value and significance to parks like New Farm Park, </w:t>
      </w:r>
      <w:r w:rsidR="001479ED">
        <w:t>Mt</w:t>
      </w:r>
      <w:r>
        <w:t xml:space="preserve"> Coot-tha and South Bank Parklands. Its significance, of course, is because of its history, its rarity, its aesthetics, its </w:t>
      </w:r>
      <w:proofErr w:type="gramStart"/>
      <w:r>
        <w:t>location</w:t>
      </w:r>
      <w:proofErr w:type="gramEnd"/>
      <w:r>
        <w:t xml:space="preserve"> and the huge historical archaeological potential for understanding and knowledge that this park could hold. We note that Barrambin is such an important legacy. The LORD MAYOR talked about it today and the LORD MAYOR himself has talked about it in the past.</w:t>
      </w:r>
    </w:p>
    <w:p w14:paraId="7B366466" w14:textId="19FA0F94" w:rsidR="00E21758" w:rsidRDefault="00E21758" w:rsidP="00C36BC8">
      <w:pPr>
        <w:pStyle w:val="BodyTextIndent2"/>
        <w:widowControl/>
        <w:ind w:left="2517" w:hanging="2517"/>
      </w:pPr>
      <w:r>
        <w:tab/>
        <w:t>Talking about it, when you think of some of the great parklands across the globe, Central Park, New York</w:t>
      </w:r>
      <w:r w:rsidR="00CD22D2">
        <w:t>;</w:t>
      </w:r>
      <w:r>
        <w:t xml:space="preserve"> Hyde Park in London, when those come to mind he talked about the fact that this is going to be one of Australia</w:t>
      </w:r>
      <w:r w:rsidR="0046391D">
        <w:t>’</w:t>
      </w:r>
      <w:r>
        <w:t>s iconic spaces, noting that a lot of those parks have one thing in common which is that they are for the residents and they</w:t>
      </w:r>
      <w:r w:rsidR="0046391D">
        <w:t>’</w:t>
      </w:r>
      <w:r>
        <w:t>re open for the residents and they are not commercialised. I know today</w:t>
      </w:r>
      <w:r w:rsidR="00CD22D2">
        <w:t>,</w:t>
      </w:r>
      <w:r>
        <w:t xml:space="preserve"> the LORD MAYOR went on this really interesting journey about going I</w:t>
      </w:r>
      <w:r w:rsidR="0046391D">
        <w:t>’</w:t>
      </w:r>
      <w:r>
        <w:t>m the one that</w:t>
      </w:r>
      <w:r w:rsidR="0046391D">
        <w:t>’</w:t>
      </w:r>
      <w:r>
        <w:t>s not doing anything, I don</w:t>
      </w:r>
      <w:r w:rsidR="0046391D">
        <w:t>’</w:t>
      </w:r>
      <w:r>
        <w:t xml:space="preserve">t think anyone disagrees with the fact that Barrambin should be a park and it should be public </w:t>
      </w:r>
      <w:r w:rsidR="001479ED">
        <w:t>greenspace</w:t>
      </w:r>
      <w:r>
        <w:t xml:space="preserve"> for the residents. No one disagrees with that. There</w:t>
      </w:r>
      <w:r w:rsidR="0046391D">
        <w:t>’</w:t>
      </w:r>
      <w:r>
        <w:t>s just multiple disagreements in this Chamber about what that actually means.</w:t>
      </w:r>
    </w:p>
    <w:p w14:paraId="70B6A2F3" w14:textId="0FB16F6A" w:rsidR="00E21758" w:rsidRDefault="00E21758" w:rsidP="00C36BC8">
      <w:pPr>
        <w:pStyle w:val="BodyTextIndent2"/>
        <w:widowControl/>
        <w:ind w:left="2517" w:hanging="2517"/>
      </w:pPr>
      <w:r>
        <w:tab/>
        <w:t xml:space="preserve">Intrinsically the thing about this </w:t>
      </w:r>
      <w:r w:rsidR="00125202">
        <w:t>Conservation Management Plan</w:t>
      </w:r>
      <w:r>
        <w:t xml:space="preserve"> is that it should have been included in June 2023, when Brisbane City Council began its consultation to lodge and endorse the application to seek a </w:t>
      </w:r>
      <w:r w:rsidRPr="001739F8">
        <w:t xml:space="preserve">Local Government Infrastructure </w:t>
      </w:r>
      <w:r w:rsidR="001739F8" w:rsidRPr="001739F8">
        <w:t>D</w:t>
      </w:r>
      <w:r w:rsidRPr="001739F8">
        <w:t>esignation</w:t>
      </w:r>
      <w:r w:rsidR="001739F8" w:rsidRPr="001739F8">
        <w:t xml:space="preserve"> (LGID)</w:t>
      </w:r>
      <w:r>
        <w:t xml:space="preserve"> for </w:t>
      </w:r>
      <w:r w:rsidR="00110144">
        <w:t>Victoria Park / Barrambin</w:t>
      </w:r>
      <w:r>
        <w:t xml:space="preserve">. The information was referred to constantly in </w:t>
      </w:r>
      <w:r w:rsidR="00CD22D2">
        <w:t>that but</w:t>
      </w:r>
      <w:r>
        <w:t xml:space="preserve"> was missing for any residents to look at and have a say, so this was a missing document in that. We believe, along with residents, that this </w:t>
      </w:r>
      <w:r w:rsidR="00125202">
        <w:t>Conservation Management Plan</w:t>
      </w:r>
      <w:r>
        <w:t xml:space="preserve"> should have had public consultation, noting in regard to long-term planning of Barrambin, the LORD</w:t>
      </w:r>
      <w:r w:rsidR="001739F8">
        <w:t> </w:t>
      </w:r>
      <w:r>
        <w:t xml:space="preserve">MAYOR has previously stated Council will improve the community—involve the community in every step of this planning process and will hold forums, public consultation, as well as engage experts to create the best design for the </w:t>
      </w:r>
      <w:r w:rsidR="001479ED">
        <w:t>greenspace</w:t>
      </w:r>
      <w:r>
        <w:t>.</w:t>
      </w:r>
    </w:p>
    <w:p w14:paraId="299634E5" w14:textId="192C34B7" w:rsidR="00E21758" w:rsidRDefault="00E21758" w:rsidP="00C36BC8">
      <w:pPr>
        <w:pStyle w:val="BodyTextIndent2"/>
        <w:widowControl/>
        <w:ind w:left="2517" w:hanging="2517"/>
      </w:pPr>
      <w:r>
        <w:tab/>
        <w:t xml:space="preserve">Noting that other </w:t>
      </w:r>
      <w:r w:rsidR="00125202">
        <w:t>Conservation Management Plan</w:t>
      </w:r>
      <w:r>
        <w:t>s have engaged in extensive consultation processes, including the broader communities such as the Queensland Cultural Centre Conservation Management Plan. This plan is so important because it just makes it so clear why this space is special. So today we saw a very interesting walk-back from the LORD MAYOR to try to speak to those voices and I</w:t>
      </w:r>
      <w:r w:rsidR="0046391D">
        <w:t>’</w:t>
      </w:r>
      <w:r>
        <w:t>ll speak—you know, I think the LORD MAYOR asked, what do Victoria Park Action Group residents want, and I</w:t>
      </w:r>
      <w:r w:rsidR="0046391D">
        <w:t>’</w:t>
      </w:r>
      <w:r>
        <w:t>ll speak to that momentarily. But what we saw was this weird walk-back after very clear statements of support for a stadium. Now we know in this conservation plan how important this space is, now we know that this is something that should not happen, there shouldn</w:t>
      </w:r>
      <w:r w:rsidR="0046391D">
        <w:t>’</w:t>
      </w:r>
      <w:r>
        <w:t>t be a commercialisation of this space.</w:t>
      </w:r>
    </w:p>
    <w:p w14:paraId="02780F56" w14:textId="5803BA0A" w:rsidR="00E21758" w:rsidRDefault="00E21758" w:rsidP="00C36BC8">
      <w:pPr>
        <w:pStyle w:val="BodyTextIndent2"/>
        <w:widowControl/>
        <w:ind w:left="2517" w:hanging="2517"/>
      </w:pPr>
      <w:r>
        <w:tab/>
        <w:t>But the interesting thing, of course, is if we are to listen to the LORD MAYOR</w:t>
      </w:r>
      <w:r w:rsidR="0046391D">
        <w:t>’</w:t>
      </w:r>
      <w:r>
        <w:t>s stance today and take it as fact, well that wouldn</w:t>
      </w:r>
      <w:r w:rsidR="0046391D">
        <w:t>’</w:t>
      </w:r>
      <w:r>
        <w:t xml:space="preserve">t be true using </w:t>
      </w:r>
      <w:r w:rsidR="00CD22D2">
        <w:t>The Gabba</w:t>
      </w:r>
      <w:r>
        <w:t xml:space="preserve"> rebuild as an example. Only, I think it was six days before on the Tuesday in Chambers, the LORD MAYOR avidly supported </w:t>
      </w:r>
      <w:r w:rsidR="00CD22D2">
        <w:t>The Gabba</w:t>
      </w:r>
      <w:r>
        <w:t xml:space="preserve"> rebuild in this Chamber, before on Sunday backflipping. So you know, we</w:t>
      </w:r>
      <w:r w:rsidR="0046391D">
        <w:t>’</w:t>
      </w:r>
      <w:r>
        <w:t>ve got history here and history is important, as we can see through this management plan, that whatever the Mayor said and whatever that was, clearly it was kind of like, look, I don</w:t>
      </w:r>
      <w:r w:rsidR="0046391D">
        <w:t>’</w:t>
      </w:r>
      <w:r>
        <w:t>t support it but we have to think of something else and I</w:t>
      </w:r>
      <w:r w:rsidR="0046391D">
        <w:t>’</w:t>
      </w:r>
      <w:r>
        <w:t>m the only one that</w:t>
      </w:r>
      <w:r w:rsidR="0046391D">
        <w:t>’</w:t>
      </w:r>
      <w:r>
        <w:t>s going to make this happen in a way that is available to people. I don</w:t>
      </w:r>
      <w:r w:rsidR="0046391D">
        <w:t>’</w:t>
      </w:r>
      <w:r>
        <w:t>t think that</w:t>
      </w:r>
      <w:r w:rsidR="0046391D">
        <w:t>’</w:t>
      </w:r>
      <w:r>
        <w:t>s going to give any residents in that area any sort of respite from their worries that a stadium will be put into Barrambin.</w:t>
      </w:r>
    </w:p>
    <w:p w14:paraId="52F0F70F" w14:textId="220508FF" w:rsidR="00E21758" w:rsidRDefault="00E21758" w:rsidP="00C36BC8">
      <w:pPr>
        <w:pStyle w:val="BodyTextIndent2"/>
        <w:widowControl/>
        <w:ind w:left="2517" w:hanging="2517"/>
      </w:pPr>
      <w:r>
        <w:tab/>
        <w:t>When we talk about the Victoria Park Action Group and those residents, what do they want? They want a say in consultation to these documents and the future of Barrambin. As you have said and as I quoted that you had said they would have. What do they want? They don</w:t>
      </w:r>
      <w:r w:rsidR="0046391D">
        <w:t>’</w:t>
      </w:r>
      <w:r>
        <w:t xml:space="preserve">t want a continued vandalisation of the park, which </w:t>
      </w:r>
      <w:r>
        <w:lastRenderedPageBreak/>
        <w:t xml:space="preserve">to this I surprisedly agree with the LORD MAYOR. Successive governments have vandalised this park over and over again by encroaching on what should have been a </w:t>
      </w:r>
      <w:r w:rsidR="001479ED">
        <w:t>greenspace</w:t>
      </w:r>
      <w:r>
        <w:t xml:space="preserve"> for the public for a long time and a very special place for First Nations people. That</w:t>
      </w:r>
      <w:r w:rsidR="0046391D">
        <w:t>’</w:t>
      </w:r>
      <w:r>
        <w:t>s what they want and what they want is not a commercialisation of it. They want this space to be green, accessible. They don</w:t>
      </w:r>
      <w:r w:rsidR="0046391D">
        <w:t>’</w:t>
      </w:r>
      <w:r>
        <w:t>t want an increase in the hard footprint.</w:t>
      </w:r>
    </w:p>
    <w:p w14:paraId="0142E9B9" w14:textId="2C6ACCDB" w:rsidR="00E21758" w:rsidRDefault="00E21758" w:rsidP="00C36BC8">
      <w:pPr>
        <w:pStyle w:val="BodyTextIndent2"/>
        <w:widowControl/>
        <w:ind w:left="2517" w:hanging="2517"/>
      </w:pPr>
      <w:r>
        <w:tab/>
        <w:t>We do understand that things will happen in the park and we hope that we</w:t>
      </w:r>
      <w:r w:rsidR="0046391D">
        <w:t>’</w:t>
      </w:r>
      <w:r>
        <w:t>ll be able to work with community through that</w:t>
      </w:r>
      <w:r w:rsidR="00CD22D2">
        <w:t>, b</w:t>
      </w:r>
      <w:r>
        <w:t>ut this isn</w:t>
      </w:r>
      <w:r w:rsidR="0046391D">
        <w:t>’</w:t>
      </w:r>
      <w:r>
        <w:t xml:space="preserve">t some weird </w:t>
      </w:r>
      <w:r w:rsidR="00CD22D2">
        <w:t>NIMBY</w:t>
      </w:r>
      <w:r>
        <w:t xml:space="preserve"> thing, as the LORD MAYOR is saying. This isn</w:t>
      </w:r>
      <w:r w:rsidR="0046391D">
        <w:t>’</w:t>
      </w:r>
      <w:r>
        <w:t>t something where the Victoria Park Action residents are just randomly saying no to everything. This is about the community members there asking for genuine interaction and conversation, but also asking that it just be a park that people can access and enjoy for years, if not centuries, to come. Look, the Greens, we stand with community as we always have, to ensure that the continued vandalisation of Victoria Park isn</w:t>
      </w:r>
      <w:r w:rsidR="0046391D">
        <w:t>’</w:t>
      </w:r>
      <w:r>
        <w:t>t continued by the LNP Administration or the LORD MAYOR in suggesting that a stadium—or even sitting on the fence about a stadium being in this space.</w:t>
      </w:r>
    </w:p>
    <w:p w14:paraId="7F0D1E91" w14:textId="77777777" w:rsidR="00E21758" w:rsidRDefault="00E21758" w:rsidP="00C36BC8">
      <w:pPr>
        <w:pStyle w:val="BodyTextIndent2"/>
        <w:widowControl/>
        <w:ind w:left="2517" w:hanging="2517"/>
      </w:pPr>
      <w:r>
        <w:tab/>
        <w:t>Secondly, I speak to item B. I think it is great to see a continue relationship with Cystic Fibrosis Queensland and seeing this new five-year MOU. You know, this is one of those continuations that we really support because we do see the benefit, not only in the donations of the book, but for a very worthy organisation.</w:t>
      </w:r>
    </w:p>
    <w:p w14:paraId="355AA201" w14:textId="1841B305" w:rsidR="00E21758" w:rsidRDefault="00E21758" w:rsidP="00C36BC8">
      <w:pPr>
        <w:pStyle w:val="BodyTextIndent2"/>
        <w:widowControl/>
        <w:ind w:left="2517" w:hanging="2517"/>
      </w:pPr>
      <w:r>
        <w:tab/>
        <w:t>I then speak to item C. Look, the problem with food waste, as we all know, is that when it sits in landfill it rots and produces methane. That is a gashouse—greenhouse gas that actually is 25 times more potent at trapping heat in our atmosphere than CO2. While I do see this is kind of working towards a push towards dealing with less food waste in our landfills, it</w:t>
      </w:r>
      <w:r w:rsidR="0046391D">
        <w:t>’</w:t>
      </w:r>
      <w:r>
        <w:t xml:space="preserve">s undeniable that the reach and the uptake of the rebate to date has not been high at all. I mean 14,000 people over four years is a pretty low strike rate. Though I do acknowledge that it is wonderful that there is at least some sort of avenue towards composting. </w:t>
      </w:r>
      <w:r w:rsidR="00110144">
        <w:t>Obviously,</w:t>
      </w:r>
      <w:r>
        <w:t xml:space="preserve"> this rebate program terms and conditions isn</w:t>
      </w:r>
      <w:r w:rsidR="0046391D">
        <w:t>’</w:t>
      </w:r>
      <w:r>
        <w:t>t going to deal with the problem of food waste and the fact that food waste in landfill is going to be one of the biggest challenges in our future.</w:t>
      </w:r>
    </w:p>
    <w:p w14:paraId="7105D302" w14:textId="2CCB9459" w:rsidR="00E21758" w:rsidRDefault="00E21758" w:rsidP="00C36BC8">
      <w:pPr>
        <w:pStyle w:val="BodyTextIndent2"/>
        <w:widowControl/>
        <w:ind w:left="2517" w:hanging="2517"/>
      </w:pPr>
      <w:r>
        <w:tab/>
        <w:t>I also note that like InSinkErators, like entering through the ecosystem cause issues for aquatic life and this is not—it</w:t>
      </w:r>
      <w:r w:rsidR="0046391D">
        <w:t>’</w:t>
      </w:r>
      <w:r>
        <w:t>s better than landfill but it</w:t>
      </w:r>
      <w:r w:rsidR="0046391D">
        <w:t>’</w:t>
      </w:r>
      <w:r>
        <w:t>s totally not actually a really great idea. Look, I hope that there will be more review of the programs and how we deal with waste. You know, it</w:t>
      </w:r>
      <w:r w:rsidR="0046391D">
        <w:t>’</w:t>
      </w:r>
      <w:r>
        <w:t>s not just for the rebate but really considering what work Brisbane City Council can do to expand its composting hubs across the city, enabling people living in apartments to also be close to composting hubs. Because truly, if we</w:t>
      </w:r>
      <w:r w:rsidR="0046391D">
        <w:t>’</w:t>
      </w:r>
      <w:r>
        <w:t>re going to do in-home composting systems to work with food waste, we actually have to do the work and this is not going to be enough.</w:t>
      </w:r>
    </w:p>
    <w:p w14:paraId="077CDAFB" w14:textId="77777777" w:rsidR="00E21758" w:rsidRDefault="00E21758" w:rsidP="00C36BC8">
      <w:pPr>
        <w:pStyle w:val="BodyTextIndent2"/>
        <w:widowControl/>
        <w:ind w:left="2517" w:hanging="2517"/>
      </w:pPr>
      <w:r>
        <w:t>Chair:</w:t>
      </w:r>
      <w:r>
        <w:tab/>
        <w:t xml:space="preserve">Is there any further debate? </w:t>
      </w:r>
    </w:p>
    <w:p w14:paraId="5BE98E59" w14:textId="77777777" w:rsidR="00E21758" w:rsidRDefault="00E21758" w:rsidP="00C36BC8">
      <w:pPr>
        <w:pStyle w:val="BodyTextIndent2"/>
        <w:widowControl/>
        <w:ind w:left="2517" w:firstLine="0"/>
      </w:pPr>
      <w:r>
        <w:t>Councillor ATWOOD.</w:t>
      </w:r>
    </w:p>
    <w:p w14:paraId="2A06CAE5" w14:textId="0FBBEC3F" w:rsidR="00E21758" w:rsidRDefault="00E21758" w:rsidP="00C36BC8">
      <w:pPr>
        <w:pStyle w:val="BodyTextIndent2"/>
        <w:widowControl/>
        <w:ind w:left="2517" w:hanging="2517"/>
      </w:pPr>
      <w:r>
        <w:t>Councillor ATWOOD:</w:t>
      </w:r>
      <w:r>
        <w:tab/>
        <w:t>Thank you, Chair. Today I rise in support of item B and the incredible charity, Cystic Fibrosis. Thanks to Councillor TOOMEY</w:t>
      </w:r>
      <w:r w:rsidR="0046391D">
        <w:t>’</w:t>
      </w:r>
      <w:r>
        <w:t>s advocacy for many years in this Chamber, I</w:t>
      </w:r>
      <w:r w:rsidR="0046391D">
        <w:t>’</w:t>
      </w:r>
      <w:r>
        <w:t>m confident we all know what Cystic Fibrosis Queensland does to help those suffering from this lifelong disease and why it</w:t>
      </w:r>
      <w:r w:rsidR="0046391D">
        <w:t>’</w:t>
      </w:r>
      <w:r>
        <w:t>s so important we continue to support them and today</w:t>
      </w:r>
      <w:r w:rsidR="0046391D">
        <w:t>’</w:t>
      </w:r>
      <w:r>
        <w:t>s update to the memorandum of understanding will do just that. The current arrangement for disposal of withdrawn library resources is between the Lord Mayor</w:t>
      </w:r>
      <w:r w:rsidR="0046391D">
        <w:t>’</w:t>
      </w:r>
      <w:r>
        <w:t>s Charitable Trust and Cystic Fibrosis Queensland.</w:t>
      </w:r>
    </w:p>
    <w:p w14:paraId="61A26F82" w14:textId="09F9E7B4" w:rsidR="00E21758" w:rsidRDefault="00E21758" w:rsidP="00C36BC8">
      <w:pPr>
        <w:pStyle w:val="BodyTextIndent2"/>
        <w:widowControl/>
        <w:ind w:left="2517" w:hanging="2517"/>
      </w:pPr>
      <w:r>
        <w:tab/>
        <w:t xml:space="preserve">Item B is for a new five-year memorandum of understanding to allow us to continue to donate books directly to the Cystic Fibrosis Queensland to replace the old memorandum of understanding. This new memorandum of understanding will streamline the </w:t>
      </w:r>
      <w:r w:rsidR="00110144">
        <w:t>a</w:t>
      </w:r>
      <w:r>
        <w:t>dministration process so that the MOU is solely between Council and Cystic Fibrosis Queensland, instead of going through the Lord Mayor</w:t>
      </w:r>
      <w:r w:rsidR="0046391D">
        <w:t>’</w:t>
      </w:r>
      <w:r>
        <w:t>s Charitable Trust. This will reduce Council</w:t>
      </w:r>
      <w:r w:rsidR="0046391D">
        <w:t>’</w:t>
      </w:r>
      <w:r>
        <w:t xml:space="preserve">s </w:t>
      </w:r>
      <w:r w:rsidR="00110144">
        <w:t>a</w:t>
      </w:r>
      <w:r>
        <w:t xml:space="preserve">dministration burden, whilst continuing to support Cystic Fibrosis Queensland so they can raise money to </w:t>
      </w:r>
      <w:r>
        <w:lastRenderedPageBreak/>
        <w:t>support people living with CF and selling preloved Council</w:t>
      </w:r>
      <w:r w:rsidR="0046391D">
        <w:t>’</w:t>
      </w:r>
      <w:r>
        <w:t>s books and other materials.</w:t>
      </w:r>
    </w:p>
    <w:p w14:paraId="2F9CB089" w14:textId="75563FB8" w:rsidR="00E21758" w:rsidRDefault="00E21758" w:rsidP="00C36BC8">
      <w:pPr>
        <w:pStyle w:val="BodyTextIndent2"/>
        <w:widowControl/>
        <w:ind w:left="2517" w:hanging="2517"/>
      </w:pPr>
      <w:r>
        <w:tab/>
        <w:t>As the LORD MAYOR said, not only will this continue to benefit CF Queensland by securing this long-term viability of their social enterprise, but it also gives a book a new lease of life. If you haven</w:t>
      </w:r>
      <w:r w:rsidR="0046391D">
        <w:t>’</w:t>
      </w:r>
      <w:r>
        <w:t>t already had a chance to visit Cystic Fibrosis Queensland at their bookshop in Ryans Road, Nundah, I highly encourage you to do so and support the incredible work they do. You can pick up books for between $1.50 and $5 and that</w:t>
      </w:r>
      <w:r w:rsidR="0046391D">
        <w:t>’</w:t>
      </w:r>
      <w:r>
        <w:t>s a bargain and all money goes to their great charity. So I encourage us to all get out there and to continue to support Cystic Fibrosis Queensland. Thank you.</w:t>
      </w:r>
    </w:p>
    <w:p w14:paraId="292D373C" w14:textId="77777777" w:rsidR="00E21758" w:rsidRDefault="00E21758" w:rsidP="00C36BC8">
      <w:pPr>
        <w:pStyle w:val="BodyTextIndent2"/>
        <w:widowControl/>
        <w:ind w:left="2517" w:hanging="2517"/>
      </w:pPr>
      <w:r>
        <w:t>Chair:</w:t>
      </w:r>
      <w:r>
        <w:tab/>
        <w:t>Thank you.</w:t>
      </w:r>
    </w:p>
    <w:p w14:paraId="46ACCCDE" w14:textId="77777777" w:rsidR="00E21758" w:rsidRDefault="00E21758" w:rsidP="00C36BC8">
      <w:pPr>
        <w:pStyle w:val="BodyTextIndent2"/>
        <w:widowControl/>
        <w:ind w:left="2517" w:hanging="2517"/>
      </w:pPr>
      <w:r>
        <w:t>Councillor DIXON:</w:t>
      </w:r>
      <w:r>
        <w:tab/>
        <w:t>Point of order.</w:t>
      </w:r>
    </w:p>
    <w:p w14:paraId="6E3C32D8" w14:textId="77777777" w:rsidR="00E21758" w:rsidRDefault="00E21758" w:rsidP="00C36BC8">
      <w:pPr>
        <w:pStyle w:val="BodyTextIndent2"/>
        <w:widowControl/>
        <w:ind w:left="2517" w:hanging="2517"/>
      </w:pPr>
      <w:r>
        <w:t>Chair:</w:t>
      </w:r>
      <w:r>
        <w:tab/>
        <w:t>Councillor DIXON, point of order.</w:t>
      </w:r>
    </w:p>
    <w:p w14:paraId="0A05111A" w14:textId="77777777" w:rsidR="00C069D6" w:rsidRDefault="00C069D6" w:rsidP="00C36BC8"/>
    <w:p w14:paraId="2BC844BC" w14:textId="77777777" w:rsidR="009F2395" w:rsidRPr="006F2F05" w:rsidRDefault="009F2395" w:rsidP="004B362B">
      <w:pPr>
        <w:keepNext/>
        <w:rPr>
          <w:b/>
        </w:rPr>
      </w:pPr>
      <w:r w:rsidRPr="006F2F05">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9F2395" w:rsidRPr="006F2F05" w14:paraId="4C80AACB" w14:textId="77777777" w:rsidTr="00D7593F">
        <w:trPr>
          <w:trHeight w:val="850"/>
        </w:trPr>
        <w:tc>
          <w:tcPr>
            <w:tcW w:w="9133" w:type="dxa"/>
            <w:tcBorders>
              <w:bottom w:val="single" w:sz="4" w:space="0" w:color="auto"/>
            </w:tcBorders>
          </w:tcPr>
          <w:p w14:paraId="3D01ABD3" w14:textId="29AD9D4B" w:rsidR="009F2395" w:rsidRPr="006F2F05" w:rsidRDefault="002633B3" w:rsidP="00C36BC8">
            <w:pPr>
              <w:jc w:val="right"/>
              <w:rPr>
                <w:rFonts w:ascii="Arial" w:hAnsi="Arial"/>
                <w:b/>
                <w:sz w:val="28"/>
              </w:rPr>
            </w:pPr>
            <w:r>
              <w:rPr>
                <w:rFonts w:ascii="Arial" w:hAnsi="Arial"/>
                <w:b/>
                <w:sz w:val="28"/>
              </w:rPr>
              <w:t>425</w:t>
            </w:r>
            <w:r w:rsidR="009F2395">
              <w:rPr>
                <w:rFonts w:ascii="Arial" w:hAnsi="Arial"/>
                <w:b/>
                <w:sz w:val="28"/>
              </w:rPr>
              <w:t>/2023-24</w:t>
            </w:r>
          </w:p>
          <w:p w14:paraId="04299B18" w14:textId="0A1D4E9C" w:rsidR="009F2395" w:rsidRPr="006F2F05" w:rsidRDefault="009F2395" w:rsidP="00C36BC8">
            <w:r w:rsidRPr="006F2F05">
              <w:t xml:space="preserve">At that time, </w:t>
            </w:r>
            <w:r w:rsidR="00C36BC8">
              <w:t>2.57</w:t>
            </w:r>
            <w:r>
              <w:t>pm</w:t>
            </w:r>
            <w:r w:rsidRPr="006F2F05">
              <w:t xml:space="preserve">, it was resolved on the motion of Councillor </w:t>
            </w:r>
            <w:r>
              <w:t>Julia DIXON,</w:t>
            </w:r>
            <w:r w:rsidRPr="006F2F05">
              <w:t xml:space="preserve"> seconded by Councillor </w:t>
            </w:r>
            <w:r>
              <w:t>Alex</w:t>
            </w:r>
            <w:r w:rsidR="00C36BC8">
              <w:t> </w:t>
            </w:r>
            <w:r>
              <w:t>GIVNEY</w:t>
            </w:r>
            <w:r w:rsidRPr="006F2F05">
              <w:t>, that the meeting adjourn for a period of 15</w:t>
            </w:r>
            <w:r>
              <w:t xml:space="preserve"> </w:t>
            </w:r>
            <w:r w:rsidRPr="006F2F05">
              <w:t xml:space="preserve">minutes, to commence only when all </w:t>
            </w:r>
            <w:r>
              <w:t>C</w:t>
            </w:r>
            <w:r w:rsidRPr="006F2F05">
              <w:t xml:space="preserve">ouncillors had vacated the </w:t>
            </w:r>
            <w:r>
              <w:t>C</w:t>
            </w:r>
            <w:r w:rsidRPr="006F2F05">
              <w:t>hamber and the doors locked.</w:t>
            </w:r>
          </w:p>
          <w:p w14:paraId="4B2F883D" w14:textId="77777777" w:rsidR="009F2395" w:rsidRPr="006F2F05" w:rsidRDefault="009F2395" w:rsidP="00C36BC8"/>
          <w:p w14:paraId="798A5F8D" w14:textId="77777777" w:rsidR="009F2395" w:rsidRPr="006F2F05" w:rsidRDefault="009F2395" w:rsidP="00C36BC8">
            <w:r w:rsidRPr="006F2F05">
              <w:t>Council stood adjourned at</w:t>
            </w:r>
            <w:r>
              <w:t xml:space="preserve"> 3pm</w:t>
            </w:r>
            <w:r w:rsidRPr="006F2F05">
              <w:t>.</w:t>
            </w:r>
          </w:p>
        </w:tc>
      </w:tr>
    </w:tbl>
    <w:p w14:paraId="7F251046" w14:textId="77777777" w:rsidR="009F2395" w:rsidRDefault="009F2395" w:rsidP="00C36BC8">
      <w:pPr>
        <w:rPr>
          <w:sz w:val="22"/>
        </w:rPr>
      </w:pPr>
    </w:p>
    <w:p w14:paraId="48AA5F2F" w14:textId="77777777" w:rsidR="00C36BC8" w:rsidRPr="006F2F05" w:rsidRDefault="00C36BC8" w:rsidP="00C36BC8">
      <w:pPr>
        <w:rPr>
          <w:sz w:val="22"/>
        </w:rPr>
      </w:pPr>
    </w:p>
    <w:p w14:paraId="4BEE4829" w14:textId="77777777" w:rsidR="009F2395" w:rsidRPr="006E0AC7" w:rsidRDefault="009F2395" w:rsidP="00C36BC8">
      <w:pPr>
        <w:rPr>
          <w:b/>
        </w:rPr>
      </w:pPr>
      <w:r w:rsidRPr="006E0AC7">
        <w:rPr>
          <w:b/>
        </w:rPr>
        <w:t>UPON RESUMPTION</w:t>
      </w:r>
      <w:r>
        <w:rPr>
          <w:b/>
        </w:rPr>
        <w:t>:</w:t>
      </w:r>
    </w:p>
    <w:p w14:paraId="0F533B1E" w14:textId="77777777" w:rsidR="009F2395" w:rsidRDefault="009F2395" w:rsidP="00C36BC8"/>
    <w:p w14:paraId="45482473" w14:textId="56FE3A52" w:rsidR="00781DAC" w:rsidRPr="0037272A" w:rsidRDefault="00781DAC" w:rsidP="004B362B">
      <w:pPr>
        <w:pStyle w:val="BodyTextIndent2"/>
        <w:widowControl/>
        <w:spacing w:before="0"/>
        <w:ind w:left="2517" w:hanging="2517"/>
      </w:pPr>
      <w:r w:rsidRPr="0037272A">
        <w:t>Chair:</w:t>
      </w:r>
      <w:r w:rsidRPr="0037272A">
        <w:tab/>
      </w:r>
      <w:r w:rsidRPr="001739F8">
        <w:t xml:space="preserve">Before we go further, I just wanted to acknowledge some students we have from QASMT </w:t>
      </w:r>
      <w:r w:rsidR="001739F8" w:rsidRPr="001739F8">
        <w:t xml:space="preserve">(Queensland Academy for Science, Mathematics and Technology) </w:t>
      </w:r>
      <w:r w:rsidRPr="001739F8">
        <w:t>who are in the Chamber</w:t>
      </w:r>
      <w:r w:rsidRPr="0037272A">
        <w:t>, and we welcome you.</w:t>
      </w:r>
    </w:p>
    <w:p w14:paraId="6FD8AA89" w14:textId="7969128F" w:rsidR="00781DAC" w:rsidRDefault="00110144" w:rsidP="00C36BC8">
      <w:pPr>
        <w:pStyle w:val="BodyTextIndent2"/>
        <w:widowControl/>
        <w:ind w:left="2517" w:hanging="2517"/>
      </w:pPr>
      <w:r>
        <w:tab/>
      </w:r>
      <w:r w:rsidR="00781DAC" w:rsidRPr="0037272A">
        <w:t xml:space="preserve">Is there any further debate? </w:t>
      </w:r>
    </w:p>
    <w:p w14:paraId="66133165" w14:textId="4EFA003E" w:rsidR="00781DAC" w:rsidRPr="0037272A" w:rsidRDefault="00781DAC" w:rsidP="00C36BC8">
      <w:pPr>
        <w:pStyle w:val="BodyTextIndent2"/>
        <w:widowControl/>
        <w:ind w:left="2517" w:firstLine="0"/>
      </w:pPr>
      <w:r w:rsidRPr="0037272A">
        <w:t>Councillor HOWARD</w:t>
      </w:r>
      <w:r w:rsidR="00110144">
        <w:t>.</w:t>
      </w:r>
    </w:p>
    <w:p w14:paraId="095AD1A0" w14:textId="4BE9E6C4" w:rsidR="00781DAC" w:rsidRPr="0037272A" w:rsidRDefault="00781DAC" w:rsidP="00C36BC8">
      <w:pPr>
        <w:pStyle w:val="BodyTextIndent2"/>
        <w:widowControl/>
        <w:ind w:left="2517" w:hanging="2517"/>
      </w:pPr>
      <w:r w:rsidRPr="0037272A">
        <w:t>Councillor HOWARD:</w:t>
      </w:r>
      <w:r w:rsidRPr="0037272A">
        <w:tab/>
        <w:t xml:space="preserve">Thank you, Madam Chairman. I rise to enter the debate on item A, the Victoria Park / Barrambin </w:t>
      </w:r>
      <w:r w:rsidR="00125202">
        <w:t>Conservation Management Plan</w:t>
      </w:r>
      <w:r w:rsidRPr="0037272A">
        <w:t xml:space="preserve">. Madam Chair, when our master plan for Victoria Park was adopted, there was a suite of documents </w:t>
      </w:r>
      <w:r w:rsidRPr="001739F8">
        <w:t xml:space="preserve">prepared that either formed part of the master plan, or sat alongside it, including the draft LGID, many hundreds of pages of technical reports and a new </w:t>
      </w:r>
      <w:r w:rsidR="00125202" w:rsidRPr="001739F8">
        <w:t>Conservation Manage</w:t>
      </w:r>
      <w:r w:rsidR="00125202">
        <w:t>ment Plan</w:t>
      </w:r>
      <w:r w:rsidRPr="0037272A">
        <w:t>, which is what we</w:t>
      </w:r>
      <w:r w:rsidR="0046391D">
        <w:t>’</w:t>
      </w:r>
      <w:r w:rsidRPr="0037272A">
        <w:t>re talking about today.</w:t>
      </w:r>
    </w:p>
    <w:p w14:paraId="7C28AA1C" w14:textId="20C1E902" w:rsidR="00781DAC" w:rsidRPr="0037272A" w:rsidRDefault="00781DAC" w:rsidP="00C36BC8">
      <w:pPr>
        <w:pStyle w:val="BodyTextIndent2"/>
        <w:widowControl/>
        <w:ind w:left="2517" w:firstLine="0"/>
      </w:pPr>
      <w:r w:rsidRPr="0037272A">
        <w:t>Now, all of this work was part of a four-year long journey, and we worked with the community every step of the way.</w:t>
      </w:r>
      <w:r>
        <w:t xml:space="preserve"> </w:t>
      </w:r>
      <w:r w:rsidRPr="0037272A">
        <w:t>The Victoria Park vision was released in December 2020</w:t>
      </w:r>
      <w:r>
        <w:t>,</w:t>
      </w:r>
      <w:r w:rsidRPr="0037272A">
        <w:t xml:space="preserve"> receiv</w:t>
      </w:r>
      <w:r>
        <w:t>ing</w:t>
      </w:r>
      <w:r w:rsidRPr="0037272A">
        <w:t xml:space="preserve"> 86% overall support from the community following two extensive rounds of community engagement from January to July 2020. The draft master plan was released in September 2022 receiving 78 % overall support from the community following five weeks of extensive community engagement. Feedback was overwhelmingly positive with huge support to revitalise the park</w:t>
      </w:r>
      <w:r w:rsidR="0046391D">
        <w:t>’</w:t>
      </w:r>
      <w:r w:rsidRPr="0037272A">
        <w:t>s wetlands and waterholes, increase tree canopy cover to 60 %, and deliver amazing new spaces like the Spring Hill Common and the urban pump track, which will be completed later this year.</w:t>
      </w:r>
    </w:p>
    <w:p w14:paraId="3F12DCD9" w14:textId="16855CE2" w:rsidR="00781DAC" w:rsidRPr="0037272A" w:rsidRDefault="00781DAC" w:rsidP="00C36BC8">
      <w:pPr>
        <w:pStyle w:val="BodyTextIndent2"/>
        <w:widowControl/>
        <w:ind w:left="2517" w:hanging="2517"/>
      </w:pPr>
      <w:r w:rsidRPr="0037272A">
        <w:tab/>
        <w:t xml:space="preserve">The master plan incorporates community feedback from the Victoria Park vision and the draft master plan, and detailed technical site investigations to bring the shared vision for the park to life. Because </w:t>
      </w:r>
      <w:r w:rsidRPr="00125202">
        <w:t>the CMP sits alongside the master plan, a lot of what is in this can also be found in the master plan and its various iterations. Like, reference to both the park</w:t>
      </w:r>
      <w:r w:rsidR="0046391D">
        <w:t>’</w:t>
      </w:r>
      <w:r w:rsidRPr="00125202">
        <w:t>s European and Aboriginal</w:t>
      </w:r>
      <w:r w:rsidRPr="0037272A">
        <w:t xml:space="preserve"> cultural heritage, and the extensive engagement we have undertaken with traditional owners. This is far from the first CMP prepared for Victoria Park, but this document has been updated to reflect what the community</w:t>
      </w:r>
      <w:r>
        <w:t xml:space="preserve"> have told us they</w:t>
      </w:r>
      <w:r w:rsidRPr="0037272A">
        <w:t xml:space="preserve"> want to see in Victoria Park</w:t>
      </w:r>
      <w:r>
        <w:t>,</w:t>
      </w:r>
      <w:r w:rsidRPr="0037272A">
        <w:t xml:space="preserve"> through the master planning process.</w:t>
      </w:r>
    </w:p>
    <w:p w14:paraId="51AF413B" w14:textId="61C608F4" w:rsidR="00781DAC" w:rsidRPr="0037272A" w:rsidRDefault="00781DAC" w:rsidP="00C36BC8">
      <w:pPr>
        <w:pStyle w:val="BodyTextIndent2"/>
        <w:widowControl/>
        <w:ind w:left="2517" w:hanging="2517"/>
      </w:pPr>
      <w:r w:rsidRPr="0037272A">
        <w:tab/>
        <w:t>Council develop</w:t>
      </w:r>
      <w:r>
        <w:t>s</w:t>
      </w:r>
      <w:r w:rsidRPr="0037272A">
        <w:t xml:space="preserve"> CMPs for heritage listed parks to support projects like master planning to ensure obligations relating to the planning and management of </w:t>
      </w:r>
      <w:r w:rsidRPr="0037272A">
        <w:lastRenderedPageBreak/>
        <w:t xml:space="preserve">heritage places are met. The purpose of CMP is essentially to act as a guide about the care and use of a heritage place. The </w:t>
      </w:r>
      <w:r>
        <w:t>S</w:t>
      </w:r>
      <w:r w:rsidRPr="0037272A">
        <w:t xml:space="preserve">tate </w:t>
      </w:r>
      <w:r>
        <w:t>G</w:t>
      </w:r>
      <w:r w:rsidRPr="0037272A">
        <w:t>overnment heritage regime and guide for conservation management planning acknowledges the importance of balancing the conservation of heritage</w:t>
      </w:r>
      <w:r>
        <w:t xml:space="preserve"> places,</w:t>
      </w:r>
      <w:r w:rsidRPr="0037272A">
        <w:t xml:space="preserve"> while also ensuring they can continue to be used and enjoyed by the community. This document is an important part of striking that balance.</w:t>
      </w:r>
    </w:p>
    <w:p w14:paraId="4B664A73" w14:textId="14AACD14" w:rsidR="00781DAC" w:rsidRPr="0037272A" w:rsidRDefault="00781DAC" w:rsidP="00C36BC8">
      <w:pPr>
        <w:pStyle w:val="BodyTextIndent2"/>
        <w:widowControl/>
        <w:ind w:left="2517" w:firstLine="0"/>
      </w:pPr>
      <w:r w:rsidRPr="0037272A">
        <w:t xml:space="preserve">Whilst this is not a statutory requirement, it is best practice to prepare a CMP before undertaking improvements to a heritage place, and we know that Victoria Park has both </w:t>
      </w:r>
      <w:r>
        <w:t>S</w:t>
      </w:r>
      <w:r w:rsidRPr="0037272A">
        <w:t>tate and local heritage significance. It outlines our policies and practices to manage the park in a way that preserves its heritage assets like the old substation building, the former clubhouse, York</w:t>
      </w:r>
      <w:r w:rsidR="0046391D">
        <w:t>’</w:t>
      </w:r>
      <w:r w:rsidRPr="0037272A">
        <w:t>s Hollow, and the mature landscape trees throughout the park. It also provides a comprehensive and fascinating account of Victoria Park</w:t>
      </w:r>
      <w:r w:rsidR="0046391D">
        <w:t>’</w:t>
      </w:r>
      <w:r w:rsidRPr="0037272A">
        <w:t>s history from pre-European settlement to the present day. This alone was a huge body of work and is partly why the CMP forms a separate document from the master plan itself. It is clear from the historical research that has been undertaken to support the CMP that Victoria Park has continuously evolved throughout its long history. As outlined in the CMP, Victoria Park will continue to evolve through the delivery of the master plan, which will provide a fantastic legacy for the people of Brisbane. I commend this item to the Chamber.</w:t>
      </w:r>
    </w:p>
    <w:p w14:paraId="2E430BB3" w14:textId="77777777" w:rsidR="00781DAC" w:rsidRDefault="00781DAC" w:rsidP="00C36BC8">
      <w:pPr>
        <w:pStyle w:val="BodyTextIndent2"/>
        <w:widowControl/>
        <w:ind w:left="2517" w:hanging="2517"/>
      </w:pPr>
      <w:r w:rsidRPr="0037272A">
        <w:t>Chair:</w:t>
      </w:r>
      <w:r w:rsidRPr="0037272A">
        <w:tab/>
        <w:t xml:space="preserve">Are there any further speakers? </w:t>
      </w:r>
    </w:p>
    <w:p w14:paraId="5D249769" w14:textId="67E833F2" w:rsidR="00781DAC" w:rsidRPr="0037272A" w:rsidRDefault="00781DAC" w:rsidP="00C36BC8">
      <w:pPr>
        <w:pStyle w:val="BodyTextIndent2"/>
        <w:widowControl/>
        <w:ind w:left="2517" w:firstLine="0"/>
      </w:pPr>
      <w:r w:rsidRPr="0037272A">
        <w:t>Councillor DAVIS</w:t>
      </w:r>
      <w:r w:rsidR="00110144">
        <w:t>.</w:t>
      </w:r>
    </w:p>
    <w:p w14:paraId="5FD178A0" w14:textId="521DBA8E" w:rsidR="00781DAC" w:rsidRPr="0037272A" w:rsidRDefault="00781DAC" w:rsidP="00C36BC8">
      <w:pPr>
        <w:pStyle w:val="BodyTextIndent2"/>
        <w:widowControl/>
        <w:ind w:left="2517" w:hanging="2517"/>
      </w:pPr>
      <w:r w:rsidRPr="0037272A">
        <w:t>Councillor DAVIS:</w:t>
      </w:r>
      <w:r w:rsidRPr="0037272A">
        <w:tab/>
        <w:t xml:space="preserve">Well, thank you, Madam Chair, and I rise to speak on item A, the updated </w:t>
      </w:r>
      <w:r w:rsidR="00125202">
        <w:t xml:space="preserve">Conservation Management Plan </w:t>
      </w:r>
      <w:r w:rsidRPr="0037272A">
        <w:t xml:space="preserve">for Victoria Park. Madam Chair, a </w:t>
      </w:r>
      <w:r w:rsidR="00125202">
        <w:t>Conservation Management Plan</w:t>
      </w:r>
      <w:r w:rsidRPr="0037272A">
        <w:t xml:space="preserve"> is a document that we lodge with the Department of Environment and Science which provides some practical guidance on making sound decisions about conserving and managing </w:t>
      </w:r>
      <w:r w:rsidR="00110144">
        <w:t>State</w:t>
      </w:r>
      <w:r w:rsidRPr="0037272A">
        <w:t xml:space="preserve"> heritage places. It identifies the place</w:t>
      </w:r>
      <w:r w:rsidR="0046391D">
        <w:t>’</w:t>
      </w:r>
      <w:r w:rsidRPr="0037272A">
        <w:t>s cultural and heritage significance. It sets out conservation policies to protect the place in light of change, and it provide a strategy for putting these policies into action.</w:t>
      </w:r>
    </w:p>
    <w:p w14:paraId="020D7808" w14:textId="77777777" w:rsidR="00781DAC" w:rsidRPr="0037272A" w:rsidRDefault="00781DAC" w:rsidP="00C36BC8">
      <w:pPr>
        <w:pStyle w:val="BodyTextIndent2"/>
        <w:widowControl/>
        <w:ind w:left="2517" w:hanging="2517"/>
      </w:pPr>
      <w:r w:rsidRPr="0037272A">
        <w:tab/>
      </w:r>
      <w:proofErr w:type="gramStart"/>
      <w:r w:rsidRPr="0037272A">
        <w:t>Because,</w:t>
      </w:r>
      <w:proofErr w:type="gramEnd"/>
      <w:r w:rsidRPr="0037272A">
        <w:t xml:space="preserve"> Madam Chair, heritage significance is not just related to </w:t>
      </w:r>
      <w:proofErr w:type="spellStart"/>
      <w:r w:rsidRPr="0037272A">
        <w:t>built</w:t>
      </w:r>
      <w:proofErr w:type="spellEnd"/>
      <w:r w:rsidRPr="0037272A">
        <w:t xml:space="preserve"> form or listed buildings. Under the </w:t>
      </w:r>
      <w:r w:rsidRPr="0037272A">
        <w:rPr>
          <w:i/>
          <w:iCs/>
        </w:rPr>
        <w:t>Queensland Heritage Act</w:t>
      </w:r>
      <w:r w:rsidRPr="0037272A">
        <w:t xml:space="preserve">, heritage places can be large or they can be small. They can be things like streetscapes or landscapes, they can be complexes of buildings, or in this instance, parks. Some places will also have intangible aspects that are integral to their heritage value like certain traditions, events, </w:t>
      </w:r>
      <w:proofErr w:type="gramStart"/>
      <w:r w:rsidRPr="0037272A">
        <w:t>rituals</w:t>
      </w:r>
      <w:proofErr w:type="gramEnd"/>
      <w:r w:rsidRPr="0037272A">
        <w:t xml:space="preserve"> and practices.</w:t>
      </w:r>
    </w:p>
    <w:p w14:paraId="59C27F94" w14:textId="77777777" w:rsidR="00781DAC" w:rsidRPr="0037272A" w:rsidRDefault="00781DAC" w:rsidP="00C36BC8">
      <w:pPr>
        <w:pStyle w:val="BodyTextIndent2"/>
        <w:widowControl/>
        <w:ind w:left="2517" w:hanging="2517"/>
      </w:pPr>
      <w:r w:rsidRPr="0037272A">
        <w:tab/>
        <w:t>So the sum of all of this is referred to as cultural heritage significance, and the Act recognises that the physical form of heritage places can change without compromising its cultural heritage significance. A well</w:t>
      </w:r>
      <w:r>
        <w:t>-</w:t>
      </w:r>
      <w:r w:rsidRPr="0037272A">
        <w:t>prepared CMP, which is one that you have before you, or before us, helps to achieve this outcome.</w:t>
      </w:r>
    </w:p>
    <w:p w14:paraId="15A54536" w14:textId="77777777" w:rsidR="00781DAC" w:rsidRPr="0037272A" w:rsidRDefault="00781DAC" w:rsidP="00C36BC8">
      <w:pPr>
        <w:pStyle w:val="BodyTextIndent2"/>
        <w:widowControl/>
        <w:ind w:left="2517" w:hanging="2517"/>
      </w:pPr>
      <w:r w:rsidRPr="0037272A">
        <w:tab/>
        <w:t xml:space="preserve">Madam Chair, we also need to be clear about what this document is not. It is not a new heritage regime for Victoria Park, and it most certainly is not about sporting venues or stadiums. Sadly, we heard some outrageous claims from Councillor CASSIDY. Madam Chair, these were bordering on conspiracy theories. </w:t>
      </w:r>
    </w:p>
    <w:p w14:paraId="005CD714" w14:textId="77777777" w:rsidR="00781DAC" w:rsidRPr="0037272A" w:rsidRDefault="00781DAC" w:rsidP="00C36BC8">
      <w:pPr>
        <w:pStyle w:val="BodyTextIndent2"/>
        <w:widowControl/>
        <w:ind w:left="2517" w:hanging="2517"/>
        <w:rPr>
          <w:i/>
          <w:iCs/>
        </w:rPr>
      </w:pPr>
      <w:r w:rsidRPr="0037272A">
        <w:rPr>
          <w:i/>
          <w:iCs/>
        </w:rPr>
        <w:t>Councillors interjecting.</w:t>
      </w:r>
    </w:p>
    <w:p w14:paraId="04B3BF0F" w14:textId="598ACC26" w:rsidR="00781DAC" w:rsidRPr="0037272A" w:rsidRDefault="00781DAC" w:rsidP="00C36BC8">
      <w:pPr>
        <w:pStyle w:val="BodyTextIndent2"/>
        <w:widowControl/>
        <w:ind w:left="2517" w:hanging="2517"/>
      </w:pPr>
      <w:r w:rsidRPr="0037272A">
        <w:t>Councillor DAVIS:</w:t>
      </w:r>
      <w:r w:rsidRPr="0037272A">
        <w:tab/>
        <w:t xml:space="preserve">I am glad to hear, however, that protecting and preserving Victoria Park is important to the Labor Party and is a welcome reversal after the last Labor </w:t>
      </w:r>
      <w:r w:rsidR="00110144">
        <w:t>a</w:t>
      </w:r>
      <w:r w:rsidRPr="0037272A">
        <w:t>dministration, as you</w:t>
      </w:r>
      <w:r w:rsidR="0046391D">
        <w:t>’</w:t>
      </w:r>
      <w:r w:rsidRPr="0037272A">
        <w:t>ve heard, built a motorway through the middle of it.</w:t>
      </w:r>
    </w:p>
    <w:p w14:paraId="7EB55D0B" w14:textId="77777777" w:rsidR="00781DAC" w:rsidRPr="0037272A" w:rsidRDefault="00781DAC" w:rsidP="00C36BC8">
      <w:pPr>
        <w:pStyle w:val="BodyTextIndent2"/>
        <w:widowControl/>
        <w:ind w:left="2517" w:hanging="2517"/>
        <w:rPr>
          <w:i/>
          <w:iCs/>
        </w:rPr>
      </w:pPr>
      <w:r w:rsidRPr="0037272A">
        <w:rPr>
          <w:i/>
          <w:iCs/>
        </w:rPr>
        <w:t>Councillors interjecting.</w:t>
      </w:r>
    </w:p>
    <w:p w14:paraId="0EBF58DC" w14:textId="3CC6C398" w:rsidR="00781DAC" w:rsidRPr="0037272A" w:rsidRDefault="00781DAC" w:rsidP="00C36BC8">
      <w:pPr>
        <w:pStyle w:val="BodyTextIndent2"/>
        <w:widowControl/>
        <w:ind w:left="2517" w:hanging="2517"/>
      </w:pPr>
      <w:r w:rsidRPr="0037272A">
        <w:t>Councillor DAVIS:</w:t>
      </w:r>
      <w:r w:rsidRPr="0037272A">
        <w:tab/>
        <w:t>But this document is a new management framework for delivering the master plan while preserving the park</w:t>
      </w:r>
      <w:r w:rsidR="0046391D">
        <w:t>’</w:t>
      </w:r>
      <w:r w:rsidRPr="0037272A">
        <w:t>s existing heritage assets. As the LORD MAYOR said, this in itself is a significant body of work that was undertaken currently with the master plan in process. It</w:t>
      </w:r>
      <w:r w:rsidR="0046391D">
        <w:t>’</w:t>
      </w:r>
      <w:r w:rsidRPr="0037272A">
        <w:t>s not something that we were required to do, but we did it because it</w:t>
      </w:r>
      <w:r w:rsidR="0046391D">
        <w:t>’</w:t>
      </w:r>
      <w:r w:rsidRPr="0037272A">
        <w:t xml:space="preserve">s considered best practice to develop CMPs for </w:t>
      </w:r>
      <w:r>
        <w:t>S</w:t>
      </w:r>
      <w:r w:rsidRPr="0037272A">
        <w:t>tate heritage</w:t>
      </w:r>
      <w:r w:rsidR="00110144">
        <w:t>-</w:t>
      </w:r>
      <w:r w:rsidRPr="0037272A">
        <w:t>listed assets, which Victoria Park is.</w:t>
      </w:r>
    </w:p>
    <w:p w14:paraId="5DC0A5CB" w14:textId="2D06987A" w:rsidR="00781DAC" w:rsidRPr="0037272A" w:rsidRDefault="00781DAC" w:rsidP="00C36BC8">
      <w:pPr>
        <w:pStyle w:val="BodyTextIndent2"/>
        <w:widowControl/>
        <w:ind w:left="2517" w:hanging="2517"/>
      </w:pPr>
      <w:r w:rsidRPr="0037272A">
        <w:lastRenderedPageBreak/>
        <w:tab/>
        <w:t xml:space="preserve">We have consulted with the </w:t>
      </w:r>
      <w:r>
        <w:t>S</w:t>
      </w:r>
      <w:r w:rsidRPr="0037272A">
        <w:t xml:space="preserve">tate </w:t>
      </w:r>
      <w:r>
        <w:t>G</w:t>
      </w:r>
      <w:r w:rsidRPr="0037272A">
        <w:t>overnment on the CMP through a heritage impact assessment, and the plan we have put</w:t>
      </w:r>
      <w:r>
        <w:t xml:space="preserve"> </w:t>
      </w:r>
      <w:r w:rsidRPr="0037272A">
        <w:t>towards</w:t>
      </w:r>
      <w:r w:rsidR="0046391D">
        <w:t>—</w:t>
      </w:r>
      <w:r w:rsidRPr="0037272A">
        <w:t xml:space="preserve">forward today has received support from the </w:t>
      </w:r>
      <w:r>
        <w:t>S</w:t>
      </w:r>
      <w:r w:rsidRPr="0037272A">
        <w:t xml:space="preserve">tate </w:t>
      </w:r>
      <w:r>
        <w:t>G</w:t>
      </w:r>
      <w:r w:rsidRPr="0037272A">
        <w:t xml:space="preserve">overnment. As well as all relevant </w:t>
      </w:r>
      <w:r>
        <w:t>S</w:t>
      </w:r>
      <w:r w:rsidRPr="0037272A">
        <w:t xml:space="preserve">tate heritage guidelines, the new plan has been developed with reference to the </w:t>
      </w:r>
      <w:r w:rsidRPr="0037272A">
        <w:rPr>
          <w:i/>
          <w:iCs/>
        </w:rPr>
        <w:t>Borough Charter</w:t>
      </w:r>
      <w:r w:rsidRPr="0037272A">
        <w:t xml:space="preserve">, which is the recognised standard of preserving archaeological and cultural heritage in Australia. </w:t>
      </w:r>
    </w:p>
    <w:p w14:paraId="42A54D97" w14:textId="77777777" w:rsidR="00781DAC" w:rsidRPr="0037272A" w:rsidRDefault="00781DAC" w:rsidP="00C36BC8">
      <w:pPr>
        <w:pStyle w:val="BodyTextIndent2"/>
        <w:widowControl/>
        <w:ind w:left="2517" w:hanging="2517"/>
      </w:pPr>
      <w:r w:rsidRPr="0037272A">
        <w:tab/>
        <w:t xml:space="preserve">What this document essentially does, Madam Chair, is provide a raft of strategies, </w:t>
      </w:r>
      <w:proofErr w:type="gramStart"/>
      <w:r w:rsidRPr="0037272A">
        <w:t>policies</w:t>
      </w:r>
      <w:proofErr w:type="gramEnd"/>
      <w:r w:rsidRPr="0037272A">
        <w:t xml:space="preserve"> and procedures, which preserve the heritage assets of Victoria Park so they can be enjoyed by generations to come.</w:t>
      </w:r>
    </w:p>
    <w:p w14:paraId="5A9E6276" w14:textId="40B561BA" w:rsidR="00781DAC" w:rsidRPr="0037272A" w:rsidRDefault="00781DAC" w:rsidP="00C36BC8">
      <w:pPr>
        <w:pStyle w:val="BodyTextIndent2"/>
        <w:widowControl/>
        <w:ind w:left="2517" w:hanging="2517"/>
      </w:pPr>
      <w:r w:rsidRPr="0037272A">
        <w:tab/>
        <w:t xml:space="preserve">At the same time, the new plan recognises that heritage places can and should continue to evolve and grow with our city. That is entirely consistent with the </w:t>
      </w:r>
      <w:r w:rsidRPr="0037272A">
        <w:rPr>
          <w:i/>
          <w:iCs/>
        </w:rPr>
        <w:t>Borough Charter</w:t>
      </w:r>
      <w:r w:rsidRPr="0037272A">
        <w:t xml:space="preserve"> and the </w:t>
      </w:r>
      <w:r>
        <w:t>S</w:t>
      </w:r>
      <w:r w:rsidRPr="0037272A">
        <w:t xml:space="preserve">tate </w:t>
      </w:r>
      <w:r>
        <w:t>G</w:t>
      </w:r>
      <w:r w:rsidRPr="0037272A">
        <w:t>overnment</w:t>
      </w:r>
      <w:r w:rsidR="0046391D">
        <w:t>’</w:t>
      </w:r>
      <w:r w:rsidRPr="0037272A">
        <w:t>s heritage regime.</w:t>
      </w:r>
    </w:p>
    <w:p w14:paraId="09342316" w14:textId="304A6660" w:rsidR="00781DAC" w:rsidRPr="0037272A" w:rsidRDefault="00781DAC" w:rsidP="00C36BC8">
      <w:pPr>
        <w:pStyle w:val="BodyTextIndent2"/>
        <w:widowControl/>
        <w:ind w:left="2517" w:hanging="2517"/>
      </w:pPr>
      <w:r w:rsidRPr="0037272A">
        <w:tab/>
        <w:t>It is acknowledged that continued use of a heritage place might see some change over time and, as the plan shows, Madam Chair, Victoria Park has changed continuously throughout its history. It has been used as a meeting place and fertile hunting ground for traditional custodians. During the 19th century it saw lighter industrial uses like stock agistment, brickmaking, and as an early landfill site. Approximately half of the park was once earmarked for the future site of the University of Queensland until St Lucia was chosen instead. During World War</w:t>
      </w:r>
      <w:r w:rsidR="00110144">
        <w:t> </w:t>
      </w:r>
      <w:r w:rsidRPr="0037272A">
        <w:t>II, it was a significant military camp and depot which housed both American and Commonwealth troops for much of the war. Of course, until 2021, much of the park was used as a golf course. It</w:t>
      </w:r>
      <w:r w:rsidR="0046391D">
        <w:t>’</w:t>
      </w:r>
      <w:r w:rsidRPr="0037272A">
        <w:t xml:space="preserve">s thanks to this </w:t>
      </w:r>
      <w:r>
        <w:t>LORD MAYOR</w:t>
      </w:r>
      <w:r w:rsidRPr="0037272A">
        <w:t xml:space="preserve"> and his decision to re</w:t>
      </w:r>
      <w:r>
        <w:noBreakHyphen/>
      </w:r>
      <w:r w:rsidRPr="0037272A">
        <w:t>imagine the park by closing the golf course and begin the master planning process so the entire park was once again returned to the broader public for their use, and that</w:t>
      </w:r>
      <w:r w:rsidR="0046391D">
        <w:t>’</w:t>
      </w:r>
      <w:r w:rsidRPr="0037272A">
        <w:t>s a really great outcome for our city, and it</w:t>
      </w:r>
      <w:r w:rsidR="0046391D">
        <w:t>’</w:t>
      </w:r>
      <w:r w:rsidRPr="0037272A">
        <w:t>s not only achievable by embracing change, but mindfully of its heritage values.</w:t>
      </w:r>
    </w:p>
    <w:p w14:paraId="3032AAC8" w14:textId="13705C0B" w:rsidR="00781DAC" w:rsidRPr="0037272A" w:rsidRDefault="00781DAC" w:rsidP="00C36BC8">
      <w:pPr>
        <w:pStyle w:val="BodyTextIndent2"/>
        <w:widowControl/>
        <w:ind w:left="2517" w:hanging="2517"/>
      </w:pPr>
      <w:r w:rsidRPr="0037272A">
        <w:tab/>
        <w:t>The heritage values of the park can be retained and even improved, while making sure that everyone can continue to enjoy and appreciate the space into the future. It</w:t>
      </w:r>
      <w:r w:rsidR="0046391D">
        <w:t>’</w:t>
      </w:r>
      <w:r w:rsidRPr="0037272A">
        <w:t>s an approach we</w:t>
      </w:r>
      <w:r w:rsidR="0046391D">
        <w:t>’</w:t>
      </w:r>
      <w:r w:rsidRPr="0037272A">
        <w:t xml:space="preserve">ve seen throughout Brisbane with incredibly positive results; just look at the wool stores, and the old wools at Teneriffe or the New Farm </w:t>
      </w:r>
      <w:r w:rsidR="00110144">
        <w:t>P</w:t>
      </w:r>
      <w:r w:rsidRPr="0037272A">
        <w:t xml:space="preserve">owerhouse. All of these are </w:t>
      </w:r>
      <w:r w:rsidR="00110144">
        <w:t>State</w:t>
      </w:r>
      <w:r w:rsidRPr="0037272A">
        <w:t xml:space="preserve"> heritage assets which had been unlocked and transformed so that they can continue to be enjoyed by residents and visitors alike. </w:t>
      </w:r>
    </w:p>
    <w:p w14:paraId="22CE7F71" w14:textId="7E171895" w:rsidR="00781DAC" w:rsidRPr="0037272A" w:rsidRDefault="00781DAC" w:rsidP="00C36BC8">
      <w:pPr>
        <w:pStyle w:val="BodyTextIndent2"/>
        <w:widowControl/>
        <w:ind w:left="2517" w:firstLine="0"/>
      </w:pPr>
      <w:r w:rsidRPr="0037272A">
        <w:t>That</w:t>
      </w:r>
      <w:r w:rsidR="0046391D">
        <w:t>’</w:t>
      </w:r>
      <w:r w:rsidRPr="0037272A">
        <w:t xml:space="preserve">s exactly what our master plan backed up by this new </w:t>
      </w:r>
      <w:r w:rsidR="00125202">
        <w:t>Conservation Management Plan</w:t>
      </w:r>
      <w:r w:rsidRPr="0037272A">
        <w:t xml:space="preserve"> seeks to do. It</w:t>
      </w:r>
      <w:r w:rsidR="0046391D">
        <w:t>’</w:t>
      </w:r>
      <w:r w:rsidRPr="0037272A">
        <w:t>s projects like the Spring Hill Common and urban pump track, both of which are designed to leverage the park</w:t>
      </w:r>
      <w:r w:rsidR="0046391D">
        <w:t>’</w:t>
      </w:r>
      <w:r w:rsidRPr="0037272A">
        <w:t xml:space="preserve">s natural assets that perfectly illustrate our commitment to putting these principles into practice. </w:t>
      </w:r>
    </w:p>
    <w:p w14:paraId="66FBE226" w14:textId="7944F888" w:rsidR="00781DAC" w:rsidRPr="0037272A" w:rsidRDefault="00781DAC" w:rsidP="00C36BC8">
      <w:pPr>
        <w:pStyle w:val="BodyTextIndent2"/>
        <w:widowControl/>
        <w:ind w:left="2517" w:firstLine="0"/>
      </w:pPr>
      <w:r w:rsidRPr="0037272A">
        <w:t>Madam Chair, as well as planning for the future, it was also important that following the closure of the golf course, we took the opportunity to take stock of the park</w:t>
      </w:r>
      <w:r w:rsidR="0046391D">
        <w:t>’</w:t>
      </w:r>
      <w:r w:rsidRPr="0037272A">
        <w:t>s condition following many years under the management of a private lessee. There are a number of areas identified for improvement especially to ensure the health of the native habitat throughout the park and regular maintenance of the weed species that were there. I</w:t>
      </w:r>
      <w:r w:rsidR="0046391D">
        <w:t>’</w:t>
      </w:r>
      <w:r w:rsidRPr="0037272A">
        <w:t>m pleased to say that this now has vastly improved, with 20,000 new native trees and shrubs planted around the park as we look to expand the native canopy cover from 10% to 60% of the park.</w:t>
      </w:r>
    </w:p>
    <w:p w14:paraId="681FAC4F" w14:textId="1284E30B" w:rsidR="00781DAC" w:rsidRPr="0037272A" w:rsidRDefault="00781DAC" w:rsidP="00C36BC8">
      <w:pPr>
        <w:pStyle w:val="BodyTextIndent2"/>
        <w:widowControl/>
        <w:ind w:left="2517" w:firstLine="0"/>
      </w:pPr>
      <w:r w:rsidRPr="0037272A">
        <w:t>Madam Chair, I can assure Councillor MASSEY that we have engaged with traditional custodians every step of the way through this planning process. We note that the traditional custodians were very supportive of the master plan, and this is reflected both in the final master plan and the CMP. We</w:t>
      </w:r>
      <w:r w:rsidR="0046391D">
        <w:t>’</w:t>
      </w:r>
      <w:r w:rsidRPr="0037272A">
        <w:t xml:space="preserve">ve done extensive engagement, not just with the traditional custodians but with the entire community. This was a four-year long process. We released the Victoria Park vision in 2020 and received 86 overall support from the community following two extensive rounds of community engagement. The draft master plan was released in September 2022 and received following five weeks of extensive community engagement 78% overall support for the community. In politics, we call that a landslide result. </w:t>
      </w:r>
    </w:p>
    <w:p w14:paraId="2222511B" w14:textId="77777777" w:rsidR="00781DAC" w:rsidRPr="0037272A" w:rsidRDefault="00781DAC" w:rsidP="00C36BC8">
      <w:pPr>
        <w:pStyle w:val="BodyTextIndent2"/>
        <w:widowControl/>
        <w:ind w:left="0" w:firstLine="0"/>
        <w:rPr>
          <w:i/>
          <w:iCs/>
        </w:rPr>
      </w:pPr>
      <w:r w:rsidRPr="0037272A">
        <w:rPr>
          <w:i/>
          <w:iCs/>
        </w:rPr>
        <w:t>Councillors interjecting.</w:t>
      </w:r>
    </w:p>
    <w:p w14:paraId="198E3CB2" w14:textId="5887D0DC" w:rsidR="00781DAC" w:rsidRPr="0037272A" w:rsidRDefault="00781DAC" w:rsidP="00C36BC8">
      <w:pPr>
        <w:pStyle w:val="BodyTextIndent2"/>
        <w:widowControl/>
        <w:ind w:left="2517" w:hanging="2517"/>
      </w:pPr>
      <w:r>
        <w:t>Councillor DAVIS</w:t>
      </w:r>
      <w:r>
        <w:tab/>
      </w:r>
      <w:r w:rsidRPr="0037272A">
        <w:t>So while those across the Chamber want to tie themselves in knots about whether they support world</w:t>
      </w:r>
      <w:r w:rsidR="00416A23">
        <w:t>-</w:t>
      </w:r>
      <w:r w:rsidRPr="0037272A">
        <w:t xml:space="preserve">class open spaces in our city, sometimes they do, sometimes </w:t>
      </w:r>
      <w:r w:rsidRPr="0037272A">
        <w:lastRenderedPageBreak/>
        <w:t>they don</w:t>
      </w:r>
      <w:r w:rsidR="0046391D">
        <w:t>’</w:t>
      </w:r>
      <w:r w:rsidRPr="0037272A">
        <w:t>t, well we do, and we</w:t>
      </w:r>
      <w:r w:rsidR="0046391D">
        <w:t>’</w:t>
      </w:r>
      <w:r w:rsidRPr="0037272A">
        <w:t>re busy getting on with a job of delivering a project which will deliver huge benefits for Brisbane</w:t>
      </w:r>
      <w:r w:rsidR="0046391D">
        <w:t>’</w:t>
      </w:r>
      <w:r w:rsidRPr="0037272A">
        <w:t>s lifestyle. Thank you, Madam Chair</w:t>
      </w:r>
      <w:r>
        <w:t>.</w:t>
      </w:r>
    </w:p>
    <w:p w14:paraId="00BB41E0" w14:textId="77777777" w:rsidR="00781DAC" w:rsidRDefault="00781DAC" w:rsidP="00C36BC8">
      <w:pPr>
        <w:pStyle w:val="BodyTextIndent2"/>
        <w:widowControl/>
        <w:ind w:left="2517" w:hanging="2517"/>
      </w:pPr>
      <w:r w:rsidRPr="0037272A">
        <w:rPr>
          <w:bCs/>
        </w:rPr>
        <w:t>Chair:</w:t>
      </w:r>
      <w:r>
        <w:rPr>
          <w:bCs/>
        </w:rPr>
        <w:t xml:space="preserve"> </w:t>
      </w:r>
      <w:r w:rsidRPr="0037272A">
        <w:rPr>
          <w:bCs/>
        </w:rPr>
        <w:tab/>
      </w:r>
      <w:r w:rsidRPr="0037272A">
        <w:t xml:space="preserve">Councillors, are there any further speakers? </w:t>
      </w:r>
    </w:p>
    <w:p w14:paraId="7ECB44BD" w14:textId="6D6470F8" w:rsidR="009F2395" w:rsidRDefault="00781DAC" w:rsidP="00C36BC8">
      <w:pPr>
        <w:pStyle w:val="BodyTextIndent2"/>
        <w:widowControl/>
        <w:ind w:left="2517" w:firstLine="0"/>
      </w:pPr>
      <w:r w:rsidRPr="0037272A">
        <w:t xml:space="preserve">As there are no further </w:t>
      </w:r>
      <w:r w:rsidR="00C36BC8" w:rsidRPr="0037272A">
        <w:t>speakers,</w:t>
      </w:r>
      <w:r w:rsidRPr="0037272A">
        <w:t xml:space="preserve"> we will now put item 1 to the vote. </w:t>
      </w:r>
    </w:p>
    <w:p w14:paraId="7450B29A" w14:textId="77777777" w:rsidR="00C36BC8" w:rsidRDefault="00C36BC8" w:rsidP="004B362B">
      <w:pPr>
        <w:pStyle w:val="BodyTextIndent2"/>
        <w:widowControl/>
        <w:spacing w:before="0"/>
        <w:ind w:left="2517" w:firstLine="0"/>
      </w:pPr>
    </w:p>
    <w:p w14:paraId="7E529EE0" w14:textId="70649018" w:rsidR="001739F8" w:rsidRPr="001739F8" w:rsidRDefault="001739F8" w:rsidP="00C36BC8">
      <w:pPr>
        <w:autoSpaceDE w:val="0"/>
        <w:autoSpaceDN w:val="0"/>
        <w:adjustRightInd w:val="0"/>
        <w:jc w:val="left"/>
        <w:rPr>
          <w:b/>
          <w:bCs/>
          <w:u w:val="single"/>
        </w:rPr>
      </w:pPr>
      <w:r w:rsidRPr="001739F8">
        <w:rPr>
          <w:b/>
          <w:bCs/>
          <w:u w:val="single"/>
        </w:rPr>
        <w:t xml:space="preserve">Clause A </w:t>
      </w:r>
      <w:proofErr w:type="gramStart"/>
      <w:r w:rsidRPr="001739F8">
        <w:rPr>
          <w:b/>
          <w:bCs/>
          <w:u w:val="single"/>
        </w:rPr>
        <w:t>put</w:t>
      </w:r>
      <w:proofErr w:type="gramEnd"/>
    </w:p>
    <w:p w14:paraId="543D5535" w14:textId="77777777" w:rsidR="001739F8" w:rsidRDefault="001739F8" w:rsidP="00C36BC8">
      <w:pPr>
        <w:autoSpaceDE w:val="0"/>
        <w:autoSpaceDN w:val="0"/>
        <w:adjustRightInd w:val="0"/>
        <w:jc w:val="left"/>
        <w:rPr>
          <w:b/>
          <w:bCs/>
        </w:rPr>
      </w:pPr>
    </w:p>
    <w:p w14:paraId="5719146C" w14:textId="24439CDC" w:rsidR="009F2395" w:rsidRPr="006F2F05" w:rsidRDefault="001739F8" w:rsidP="00C36BC8">
      <w:pPr>
        <w:autoSpaceDE w:val="0"/>
        <w:autoSpaceDN w:val="0"/>
        <w:adjustRightInd w:val="0"/>
      </w:pPr>
      <w:r>
        <w:t xml:space="preserve">Upon being submitted to the Chamber, the motion for the adoption of Clause A of the information report of the Establishment and Coordination Committee was declared </w:t>
      </w:r>
      <w:r>
        <w:rPr>
          <w:b/>
          <w:bCs/>
        </w:rPr>
        <w:t xml:space="preserve">carried </w:t>
      </w:r>
      <w:r>
        <w:t>on the voices.</w:t>
      </w:r>
    </w:p>
    <w:p w14:paraId="7831668C" w14:textId="77777777" w:rsidR="009F2395" w:rsidRDefault="009F2395" w:rsidP="00C36BC8"/>
    <w:p w14:paraId="6580DEFD" w14:textId="15262E84" w:rsidR="00781DAC" w:rsidRPr="00E96F74" w:rsidRDefault="00781DAC" w:rsidP="00C36BC8">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1BF78639" w14:textId="77777777" w:rsidR="00781DAC" w:rsidRPr="00E96F74" w:rsidRDefault="00781DAC" w:rsidP="00C36BC8">
      <w:pPr>
        <w:rPr>
          <w:snapToGrid w:val="0"/>
          <w:lang w:eastAsia="en-US"/>
        </w:rPr>
      </w:pPr>
    </w:p>
    <w:p w14:paraId="01E50B48" w14:textId="77777777" w:rsidR="00781DAC" w:rsidRPr="00E96F74" w:rsidRDefault="00781DAC" w:rsidP="004B362B">
      <w:pPr>
        <w:keepNext/>
        <w:rPr>
          <w:snapToGrid w:val="0"/>
          <w:lang w:eastAsia="en-US"/>
        </w:rPr>
      </w:pPr>
      <w:r w:rsidRPr="00E96F74">
        <w:rPr>
          <w:snapToGrid w:val="0"/>
          <w:lang w:eastAsia="en-US"/>
        </w:rPr>
        <w:t>The voting was as follows:</w:t>
      </w:r>
    </w:p>
    <w:p w14:paraId="4AEE8313" w14:textId="77777777" w:rsidR="00781DAC" w:rsidRPr="00E96F74" w:rsidRDefault="00781DAC" w:rsidP="00C36BC8">
      <w:pPr>
        <w:ind w:left="2160" w:hanging="2160"/>
        <w:rPr>
          <w:snapToGrid w:val="0"/>
          <w:lang w:eastAsia="en-US"/>
        </w:rPr>
      </w:pPr>
    </w:p>
    <w:p w14:paraId="3B275968" w14:textId="77777777" w:rsidR="00781DAC" w:rsidRPr="00781DAC" w:rsidRDefault="00781DAC" w:rsidP="00C36BC8">
      <w:pPr>
        <w:ind w:left="2160" w:hanging="2160"/>
        <w:rPr>
          <w:snapToGrid w:val="0"/>
          <w:lang w:eastAsia="en-US"/>
        </w:rPr>
      </w:pPr>
      <w:r w:rsidRPr="00781DAC">
        <w:rPr>
          <w:snapToGrid w:val="0"/>
          <w:lang w:eastAsia="en-US"/>
        </w:rPr>
        <w:t>AYES: 19 -</w:t>
      </w:r>
      <w:r w:rsidRPr="00781DAC">
        <w:rPr>
          <w:snapToGrid w:val="0"/>
          <w:lang w:eastAsia="en-US"/>
        </w:rPr>
        <w:tab/>
        <w:t xml:space="preserve">The Right Honourable, the LORD MAYOR, Councillor Adrian SCHRINNER, DEPUTY MAYOR, Councillor Krista ADAMS, and Councillors Greg ADERMANN, Adam ALLAN, Lisa ATWOOD, </w:t>
      </w:r>
      <w:r w:rsidRPr="00781DAC">
        <w:rPr>
          <w:lang w:val="en-US"/>
        </w:rPr>
        <w:t xml:space="preserve">Fiona CUNNINGHAM, Tracy DAVIS, Julia DIXON, Alex GIVNEY, </w:t>
      </w:r>
      <w:r w:rsidRPr="00781DAC">
        <w:rPr>
          <w:snapToGrid w:val="0"/>
          <w:lang w:eastAsia="en-US"/>
        </w:rPr>
        <w:t>Vicki HOWARD, Steven HUANG, Sarah HUTTON, Sandy LANDERS, Kim MARX, Ryan MURPHY, Danita PARRY, Steven TOOMEY, Andrew </w:t>
      </w:r>
      <w:proofErr w:type="gramStart"/>
      <w:r w:rsidRPr="00781DAC">
        <w:rPr>
          <w:snapToGrid w:val="0"/>
          <w:lang w:eastAsia="en-US"/>
        </w:rPr>
        <w:t>WINES</w:t>
      </w:r>
      <w:proofErr w:type="gramEnd"/>
      <w:r w:rsidRPr="00781DAC">
        <w:rPr>
          <w:snapToGrid w:val="0"/>
          <w:lang w:eastAsia="en-US"/>
        </w:rPr>
        <w:t xml:space="preserve"> and Penny WOLFF.</w:t>
      </w:r>
    </w:p>
    <w:p w14:paraId="4EE69332" w14:textId="77777777" w:rsidR="00781DAC" w:rsidRPr="00781DAC" w:rsidRDefault="00781DAC" w:rsidP="00C36BC8">
      <w:pPr>
        <w:rPr>
          <w:snapToGrid w:val="0"/>
          <w:lang w:eastAsia="en-US"/>
        </w:rPr>
      </w:pPr>
    </w:p>
    <w:p w14:paraId="7EA9D70D" w14:textId="0380C110" w:rsidR="00781DAC" w:rsidRPr="00E96F74" w:rsidRDefault="00781DAC" w:rsidP="00C36BC8">
      <w:pPr>
        <w:ind w:left="2160" w:hanging="2160"/>
        <w:rPr>
          <w:snapToGrid w:val="0"/>
          <w:lang w:eastAsia="en-US"/>
        </w:rPr>
      </w:pPr>
      <w:r w:rsidRPr="00781DAC">
        <w:rPr>
          <w:snapToGrid w:val="0"/>
          <w:lang w:eastAsia="en-US"/>
        </w:rPr>
        <w:t>ABSTENTIONS: 7 -</w:t>
      </w:r>
      <w:r w:rsidRPr="00781DAC">
        <w:rPr>
          <w:snapToGrid w:val="0"/>
          <w:lang w:eastAsia="en-US"/>
        </w:rPr>
        <w:tab/>
        <w:t>The Leader of the OPPOSITION, Councillor Jared CASSIDY, and Councillors Lucy COLLIER, Steve GRIFFITHS, Emily KIM, Charles STRUNK, Seal CHONG WAH and Trina MASSEY.</w:t>
      </w:r>
      <w:r>
        <w:rPr>
          <w:snapToGrid w:val="0"/>
          <w:lang w:eastAsia="en-US"/>
        </w:rPr>
        <w:t xml:space="preserve"> </w:t>
      </w:r>
    </w:p>
    <w:p w14:paraId="7E181740" w14:textId="77777777" w:rsidR="00781DAC" w:rsidRDefault="00781DAC" w:rsidP="00C36BC8"/>
    <w:p w14:paraId="45F15417" w14:textId="0E2AD3F7" w:rsidR="00781DAC" w:rsidRPr="0057775A" w:rsidRDefault="00781DAC" w:rsidP="004B362B">
      <w:pPr>
        <w:pStyle w:val="BodyTextIndent2"/>
        <w:widowControl/>
        <w:spacing w:before="0"/>
        <w:ind w:left="2517" w:hanging="2517"/>
      </w:pPr>
      <w:r w:rsidRPr="0057775A">
        <w:rPr>
          <w:bCs/>
        </w:rPr>
        <w:t>Chair:</w:t>
      </w:r>
      <w:r w:rsidRPr="0057775A">
        <w:rPr>
          <w:bCs/>
        </w:rPr>
        <w:tab/>
      </w:r>
      <w:r w:rsidRPr="0057775A">
        <w:t>We</w:t>
      </w:r>
      <w:r w:rsidR="0046391D">
        <w:t>’</w:t>
      </w:r>
      <w:r w:rsidRPr="0057775A">
        <w:t xml:space="preserve">ll now move to item B. </w:t>
      </w:r>
    </w:p>
    <w:p w14:paraId="3D40B94E" w14:textId="77777777" w:rsidR="00781DAC" w:rsidRPr="0057775A" w:rsidRDefault="00781DAC" w:rsidP="00C36BC8"/>
    <w:p w14:paraId="7CCB3691" w14:textId="7A2EAE7B" w:rsidR="001739F8" w:rsidRPr="001739F8" w:rsidRDefault="001739F8" w:rsidP="00C36BC8">
      <w:pPr>
        <w:autoSpaceDE w:val="0"/>
        <w:autoSpaceDN w:val="0"/>
        <w:adjustRightInd w:val="0"/>
        <w:jc w:val="left"/>
        <w:rPr>
          <w:b/>
          <w:bCs/>
          <w:u w:val="single"/>
        </w:rPr>
      </w:pPr>
      <w:r w:rsidRPr="001739F8">
        <w:rPr>
          <w:b/>
          <w:bCs/>
          <w:u w:val="single"/>
        </w:rPr>
        <w:t xml:space="preserve">Clause </w:t>
      </w:r>
      <w:r>
        <w:rPr>
          <w:b/>
          <w:bCs/>
          <w:u w:val="single"/>
        </w:rPr>
        <w:t>B</w:t>
      </w:r>
      <w:r w:rsidRPr="001739F8">
        <w:rPr>
          <w:b/>
          <w:bCs/>
          <w:u w:val="single"/>
        </w:rPr>
        <w:t xml:space="preserve"> </w:t>
      </w:r>
      <w:proofErr w:type="gramStart"/>
      <w:r w:rsidRPr="001739F8">
        <w:rPr>
          <w:b/>
          <w:bCs/>
          <w:u w:val="single"/>
        </w:rPr>
        <w:t>put</w:t>
      </w:r>
      <w:proofErr w:type="gramEnd"/>
    </w:p>
    <w:p w14:paraId="1AF95103" w14:textId="77777777" w:rsidR="001739F8" w:rsidRDefault="001739F8" w:rsidP="00C36BC8">
      <w:pPr>
        <w:autoSpaceDE w:val="0"/>
        <w:autoSpaceDN w:val="0"/>
        <w:adjustRightInd w:val="0"/>
        <w:jc w:val="left"/>
        <w:rPr>
          <w:b/>
          <w:bCs/>
        </w:rPr>
      </w:pPr>
    </w:p>
    <w:p w14:paraId="69A5AF23" w14:textId="58B6B6DE" w:rsidR="001739F8" w:rsidRPr="006F2F05" w:rsidRDefault="001739F8" w:rsidP="00C36BC8">
      <w:pPr>
        <w:autoSpaceDE w:val="0"/>
        <w:autoSpaceDN w:val="0"/>
        <w:adjustRightInd w:val="0"/>
      </w:pPr>
      <w:r>
        <w:t xml:space="preserve">Upon being submitted to the Chamber, the motion for the adoption of Clause B of the information report of the Establishment and Coordination Committee was declared </w:t>
      </w:r>
      <w:r>
        <w:rPr>
          <w:b/>
          <w:bCs/>
        </w:rPr>
        <w:t xml:space="preserve">carried </w:t>
      </w:r>
      <w:r>
        <w:t>on the voices.</w:t>
      </w:r>
    </w:p>
    <w:p w14:paraId="41ECB55D" w14:textId="77777777" w:rsidR="00781DAC" w:rsidRPr="0057775A" w:rsidRDefault="00781DAC" w:rsidP="00C36BC8"/>
    <w:p w14:paraId="44853DC5" w14:textId="099AB313" w:rsidR="00781DAC" w:rsidRPr="0057775A" w:rsidRDefault="00781DAC" w:rsidP="004B362B">
      <w:pPr>
        <w:pStyle w:val="BodyTextIndent2"/>
        <w:widowControl/>
        <w:spacing w:before="0"/>
        <w:ind w:left="2517" w:hanging="2517"/>
      </w:pPr>
      <w:r w:rsidRPr="0057775A">
        <w:t>Chair:</w:t>
      </w:r>
      <w:r w:rsidRPr="0057775A">
        <w:tab/>
        <w:t>We</w:t>
      </w:r>
      <w:r w:rsidR="0046391D">
        <w:t>’</w:t>
      </w:r>
      <w:r w:rsidRPr="0057775A">
        <w:t xml:space="preserve">ll now move to item C. </w:t>
      </w:r>
    </w:p>
    <w:p w14:paraId="4F489830" w14:textId="77777777" w:rsidR="00781DAC" w:rsidRPr="0057775A" w:rsidRDefault="00781DAC" w:rsidP="00C36BC8"/>
    <w:p w14:paraId="74923BE3" w14:textId="4FB414BA" w:rsidR="001739F8" w:rsidRPr="001739F8" w:rsidRDefault="001739F8" w:rsidP="00C36BC8">
      <w:pPr>
        <w:autoSpaceDE w:val="0"/>
        <w:autoSpaceDN w:val="0"/>
        <w:adjustRightInd w:val="0"/>
        <w:jc w:val="left"/>
        <w:rPr>
          <w:b/>
          <w:bCs/>
          <w:u w:val="single"/>
        </w:rPr>
      </w:pPr>
      <w:r w:rsidRPr="001739F8">
        <w:rPr>
          <w:b/>
          <w:bCs/>
          <w:u w:val="single"/>
        </w:rPr>
        <w:t xml:space="preserve">Clause </w:t>
      </w:r>
      <w:r>
        <w:rPr>
          <w:b/>
          <w:bCs/>
          <w:u w:val="single"/>
        </w:rPr>
        <w:t>C</w:t>
      </w:r>
      <w:r w:rsidRPr="001739F8">
        <w:rPr>
          <w:b/>
          <w:bCs/>
          <w:u w:val="single"/>
        </w:rPr>
        <w:t xml:space="preserve"> </w:t>
      </w:r>
      <w:proofErr w:type="gramStart"/>
      <w:r w:rsidRPr="001739F8">
        <w:rPr>
          <w:b/>
          <w:bCs/>
          <w:u w:val="single"/>
        </w:rPr>
        <w:t>put</w:t>
      </w:r>
      <w:proofErr w:type="gramEnd"/>
    </w:p>
    <w:p w14:paraId="29105A1E" w14:textId="77777777" w:rsidR="001739F8" w:rsidRDefault="001739F8" w:rsidP="00C36BC8">
      <w:pPr>
        <w:autoSpaceDE w:val="0"/>
        <w:autoSpaceDN w:val="0"/>
        <w:adjustRightInd w:val="0"/>
        <w:jc w:val="left"/>
        <w:rPr>
          <w:b/>
          <w:bCs/>
        </w:rPr>
      </w:pPr>
    </w:p>
    <w:p w14:paraId="735E050A" w14:textId="795CE19B" w:rsidR="001739F8" w:rsidRPr="006F2F05" w:rsidRDefault="001739F8" w:rsidP="00C36BC8">
      <w:pPr>
        <w:autoSpaceDE w:val="0"/>
        <w:autoSpaceDN w:val="0"/>
        <w:adjustRightInd w:val="0"/>
      </w:pPr>
      <w:r>
        <w:t xml:space="preserve">Upon being submitted to the Chamber, the motion for the adoption of Clause C of the information report of the Establishment and Coordination Committee was declared </w:t>
      </w:r>
      <w:r>
        <w:rPr>
          <w:b/>
          <w:bCs/>
        </w:rPr>
        <w:t xml:space="preserve">carried </w:t>
      </w:r>
      <w:r>
        <w:t>on the voices.</w:t>
      </w:r>
    </w:p>
    <w:p w14:paraId="329A1F4F" w14:textId="77777777" w:rsidR="00781DAC" w:rsidRPr="0057775A" w:rsidRDefault="00781DAC" w:rsidP="00C36BC8"/>
    <w:p w14:paraId="5DAFFA6E" w14:textId="77777777" w:rsidR="00781DAC" w:rsidRPr="00E96F74" w:rsidRDefault="00781DAC" w:rsidP="00C36BC8">
      <w:pPr>
        <w:rPr>
          <w:snapToGrid w:val="0"/>
          <w:lang w:eastAsia="en-US"/>
        </w:rPr>
      </w:pPr>
      <w:r w:rsidRPr="0057775A">
        <w:rPr>
          <w:snapToGrid w:val="0"/>
          <w:lang w:eastAsia="en-US"/>
        </w:rPr>
        <w:t xml:space="preserve">Thereupon, Councillors </w:t>
      </w:r>
      <w:r w:rsidRPr="0057775A">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3273AE8" w14:textId="77777777" w:rsidR="00781DAC" w:rsidRPr="00E96F74" w:rsidRDefault="00781DAC" w:rsidP="00C36BC8">
      <w:pPr>
        <w:rPr>
          <w:snapToGrid w:val="0"/>
          <w:lang w:eastAsia="en-US"/>
        </w:rPr>
      </w:pPr>
    </w:p>
    <w:p w14:paraId="530BB42A" w14:textId="77777777" w:rsidR="00781DAC" w:rsidRPr="00E96F74" w:rsidRDefault="00781DAC" w:rsidP="00C36BC8">
      <w:pPr>
        <w:rPr>
          <w:snapToGrid w:val="0"/>
          <w:lang w:eastAsia="en-US"/>
        </w:rPr>
      </w:pPr>
      <w:r w:rsidRPr="00E96F74">
        <w:rPr>
          <w:snapToGrid w:val="0"/>
          <w:lang w:eastAsia="en-US"/>
        </w:rPr>
        <w:t>The voting was as follows:</w:t>
      </w:r>
    </w:p>
    <w:p w14:paraId="030B9FF4" w14:textId="77777777" w:rsidR="00781DAC" w:rsidRPr="00E96F74" w:rsidRDefault="00781DAC" w:rsidP="00C36BC8">
      <w:pPr>
        <w:ind w:left="2160" w:hanging="2160"/>
        <w:rPr>
          <w:snapToGrid w:val="0"/>
          <w:lang w:eastAsia="en-US"/>
        </w:rPr>
      </w:pPr>
    </w:p>
    <w:p w14:paraId="70040E4F" w14:textId="3AC2F571" w:rsidR="00781DAC" w:rsidRPr="00781DAC" w:rsidRDefault="00781DAC" w:rsidP="00C36BC8">
      <w:pPr>
        <w:ind w:left="2160" w:hanging="2160"/>
        <w:rPr>
          <w:snapToGrid w:val="0"/>
          <w:lang w:eastAsia="en-US"/>
        </w:rPr>
      </w:pPr>
      <w:r w:rsidRPr="00781DAC">
        <w:rPr>
          <w:snapToGrid w:val="0"/>
          <w:lang w:eastAsia="en-US"/>
        </w:rPr>
        <w:t xml:space="preserve">AYES: </w:t>
      </w:r>
      <w:r w:rsidR="00C36BC8">
        <w:rPr>
          <w:snapToGrid w:val="0"/>
          <w:lang w:eastAsia="en-US"/>
        </w:rPr>
        <w:t>21</w:t>
      </w:r>
      <w:r w:rsidRPr="00781DAC">
        <w:rPr>
          <w:snapToGrid w:val="0"/>
          <w:lang w:eastAsia="en-US"/>
        </w:rPr>
        <w:t xml:space="preserve"> -</w:t>
      </w:r>
      <w:r w:rsidRPr="00781DAC">
        <w:rPr>
          <w:snapToGrid w:val="0"/>
          <w:lang w:eastAsia="en-US"/>
        </w:rPr>
        <w:tab/>
        <w:t xml:space="preserve">The Right Honourable, the LORD MAYOR, Councillor Adrian SCHRINNER, DEPUTY MAYOR, Councillor Krista ADAMS, and Councillors Greg ADERMANN, Adam ALLAN, Lisa ATWOOD, </w:t>
      </w:r>
      <w:r w:rsidRPr="00781DAC">
        <w:rPr>
          <w:lang w:val="en-US"/>
        </w:rPr>
        <w:t xml:space="preserve">Fiona CUNNINGHAM, Tracy DAVIS, Julia DIXON, Alex GIVNEY, </w:t>
      </w:r>
      <w:r w:rsidRPr="00781DAC">
        <w:rPr>
          <w:snapToGrid w:val="0"/>
          <w:lang w:eastAsia="en-US"/>
        </w:rPr>
        <w:t>Vicki HOWARD, Steven HUANG, Sarah HUTTON, Sandy LANDERS, Kim MARX, Ryan MURPHY, Danita PARRY, Steven TOOMEY, Andrew WINES</w:t>
      </w:r>
      <w:r w:rsidR="00C36BC8">
        <w:rPr>
          <w:snapToGrid w:val="0"/>
          <w:lang w:eastAsia="en-US"/>
        </w:rPr>
        <w:t>,</w:t>
      </w:r>
      <w:r w:rsidRPr="00781DAC">
        <w:rPr>
          <w:snapToGrid w:val="0"/>
          <w:lang w:eastAsia="en-US"/>
        </w:rPr>
        <w:t xml:space="preserve"> Penny WOLFF</w:t>
      </w:r>
      <w:r w:rsidR="00C36BC8">
        <w:rPr>
          <w:snapToGrid w:val="0"/>
          <w:lang w:eastAsia="en-US"/>
        </w:rPr>
        <w:t>,</w:t>
      </w:r>
      <w:r>
        <w:rPr>
          <w:snapToGrid w:val="0"/>
          <w:lang w:eastAsia="en-US"/>
        </w:rPr>
        <w:t xml:space="preserve"> </w:t>
      </w:r>
      <w:r w:rsidRPr="00781DAC">
        <w:rPr>
          <w:snapToGrid w:val="0"/>
          <w:lang w:eastAsia="en-US"/>
        </w:rPr>
        <w:t>Seal CHONG WAH and Trina MASSEY.</w:t>
      </w:r>
    </w:p>
    <w:p w14:paraId="66A5CF28" w14:textId="77777777" w:rsidR="00781DAC" w:rsidRPr="00781DAC" w:rsidRDefault="00781DAC" w:rsidP="00C36BC8">
      <w:pPr>
        <w:rPr>
          <w:snapToGrid w:val="0"/>
          <w:lang w:eastAsia="en-US"/>
        </w:rPr>
      </w:pPr>
    </w:p>
    <w:p w14:paraId="02091604" w14:textId="644EC5B1" w:rsidR="00781DAC" w:rsidRPr="00E96F74" w:rsidRDefault="00781DAC" w:rsidP="00C36BC8">
      <w:pPr>
        <w:ind w:left="2160" w:hanging="2160"/>
        <w:rPr>
          <w:snapToGrid w:val="0"/>
          <w:lang w:eastAsia="en-US"/>
        </w:rPr>
      </w:pPr>
      <w:r>
        <w:rPr>
          <w:snapToGrid w:val="0"/>
          <w:lang w:eastAsia="en-US"/>
        </w:rPr>
        <w:t>NOES</w:t>
      </w:r>
      <w:r w:rsidRPr="00781DAC">
        <w:rPr>
          <w:snapToGrid w:val="0"/>
          <w:lang w:eastAsia="en-US"/>
        </w:rPr>
        <w:t xml:space="preserve">: </w:t>
      </w:r>
      <w:r w:rsidR="00C36BC8">
        <w:rPr>
          <w:snapToGrid w:val="0"/>
          <w:lang w:eastAsia="en-US"/>
        </w:rPr>
        <w:t>5</w:t>
      </w:r>
      <w:r w:rsidRPr="00781DAC">
        <w:rPr>
          <w:snapToGrid w:val="0"/>
          <w:lang w:eastAsia="en-US"/>
        </w:rPr>
        <w:t xml:space="preserve"> -</w:t>
      </w:r>
      <w:r w:rsidRPr="00781DAC">
        <w:rPr>
          <w:snapToGrid w:val="0"/>
          <w:lang w:eastAsia="en-US"/>
        </w:rPr>
        <w:tab/>
        <w:t>The Leader of the OPPOSITION, Councillor Jared CASSIDY, and Councillors Lucy COLLIER, Steve GRIFFITHS, Emily </w:t>
      </w:r>
      <w:proofErr w:type="gramStart"/>
      <w:r w:rsidRPr="00781DAC">
        <w:rPr>
          <w:snapToGrid w:val="0"/>
          <w:lang w:eastAsia="en-US"/>
        </w:rPr>
        <w:t>KIM</w:t>
      </w:r>
      <w:proofErr w:type="gramEnd"/>
      <w:r>
        <w:rPr>
          <w:snapToGrid w:val="0"/>
          <w:lang w:eastAsia="en-US"/>
        </w:rPr>
        <w:t xml:space="preserve"> and</w:t>
      </w:r>
      <w:r w:rsidRPr="00781DAC">
        <w:rPr>
          <w:snapToGrid w:val="0"/>
          <w:lang w:eastAsia="en-US"/>
        </w:rPr>
        <w:t xml:space="preserve"> Charles STRUNK.</w:t>
      </w:r>
      <w:r>
        <w:rPr>
          <w:snapToGrid w:val="0"/>
          <w:lang w:eastAsia="en-US"/>
        </w:rPr>
        <w:t xml:space="preserve"> </w:t>
      </w:r>
    </w:p>
    <w:p w14:paraId="7E8F76A3" w14:textId="77777777" w:rsidR="00781DAC" w:rsidRPr="006F2F05" w:rsidRDefault="00781DAC" w:rsidP="00C36BC8"/>
    <w:p w14:paraId="1A37F79B" w14:textId="77777777" w:rsidR="009F2395" w:rsidRDefault="009F2395" w:rsidP="004B362B">
      <w:pPr>
        <w:keepNext/>
      </w:pPr>
      <w:r>
        <w:lastRenderedPageBreak/>
        <w:t>The report read as follows</w:t>
      </w:r>
      <w:r>
        <w:sym w:font="Symbol" w:char="F0BE"/>
      </w:r>
    </w:p>
    <w:p w14:paraId="7022BAC4" w14:textId="77777777" w:rsidR="009F2395" w:rsidRPr="000A5F96" w:rsidRDefault="009F2395" w:rsidP="004B362B">
      <w:pPr>
        <w:pStyle w:val="Heading4"/>
        <w:spacing w:after="0"/>
        <w:ind w:left="720"/>
        <w:rPr>
          <w:sz w:val="20"/>
          <w:szCs w:val="20"/>
        </w:rPr>
      </w:pPr>
      <w:bookmarkStart w:id="34" w:name="_Toc164783238"/>
      <w:bookmarkStart w:id="35" w:name="_Toc165245871"/>
      <w:r w:rsidRPr="000A5F96">
        <w:rPr>
          <w:sz w:val="20"/>
          <w:szCs w:val="20"/>
          <w:u w:val="none"/>
        </w:rPr>
        <w:t>A</w:t>
      </w:r>
      <w:r w:rsidRPr="000A5F96">
        <w:rPr>
          <w:sz w:val="20"/>
          <w:szCs w:val="20"/>
          <w:u w:val="none"/>
        </w:rPr>
        <w:tab/>
      </w:r>
      <w:r w:rsidRPr="00210B56">
        <w:rPr>
          <w:sz w:val="20"/>
          <w:szCs w:val="20"/>
        </w:rPr>
        <w:t>VICTORIA PARK / BARRAMBIN CONSERVATION MANAGEMENT PLAN</w:t>
      </w:r>
      <w:bookmarkEnd w:id="34"/>
      <w:bookmarkEnd w:id="35"/>
    </w:p>
    <w:p w14:paraId="7F63D9A6" w14:textId="77777777" w:rsidR="009F2395" w:rsidRPr="001904D2" w:rsidRDefault="009F2395" w:rsidP="004B362B">
      <w:pPr>
        <w:keepNext/>
        <w:ind w:left="720"/>
        <w:rPr>
          <w:b/>
          <w:bCs/>
        </w:rPr>
      </w:pPr>
      <w:r>
        <w:tab/>
      </w:r>
      <w:r w:rsidRPr="00210B56">
        <w:rPr>
          <w:b/>
          <w:bCs/>
        </w:rPr>
        <w:t>152/555/14/61</w:t>
      </w:r>
    </w:p>
    <w:p w14:paraId="34A1BD9A" w14:textId="493C2AC3" w:rsidR="009F2395" w:rsidRDefault="002633B3" w:rsidP="00C36BC8">
      <w:pPr>
        <w:tabs>
          <w:tab w:val="left" w:pos="-1440"/>
        </w:tabs>
        <w:spacing w:line="218" w:lineRule="auto"/>
        <w:jc w:val="right"/>
        <w:rPr>
          <w:rFonts w:ascii="Arial" w:hAnsi="Arial"/>
          <w:b/>
          <w:sz w:val="28"/>
        </w:rPr>
      </w:pPr>
      <w:r>
        <w:rPr>
          <w:rFonts w:ascii="Arial" w:hAnsi="Arial"/>
          <w:b/>
          <w:sz w:val="28"/>
        </w:rPr>
        <w:t>426</w:t>
      </w:r>
      <w:r w:rsidR="009F2395">
        <w:rPr>
          <w:rFonts w:ascii="Arial" w:hAnsi="Arial"/>
          <w:b/>
          <w:sz w:val="28"/>
        </w:rPr>
        <w:t>/2023-24</w:t>
      </w:r>
    </w:p>
    <w:p w14:paraId="3BF38002" w14:textId="77777777" w:rsidR="009F2395" w:rsidRPr="00BB218A" w:rsidRDefault="009F2395" w:rsidP="00C36BC8">
      <w:pPr>
        <w:ind w:left="720" w:hanging="720"/>
        <w:rPr>
          <w:snapToGrid w:val="0"/>
        </w:rPr>
      </w:pPr>
      <w:r w:rsidRPr="0041671D">
        <w:rPr>
          <w:snapToGrid w:val="0"/>
        </w:rPr>
        <w:t>1.</w:t>
      </w:r>
      <w:r w:rsidRPr="0041671D">
        <w:rPr>
          <w:snapToGrid w:val="0"/>
        </w:rPr>
        <w:tab/>
        <w:t>The Divisional Manager, City</w:t>
      </w:r>
      <w:r>
        <w:rPr>
          <w:snapToGrid w:val="0"/>
        </w:rPr>
        <w:t xml:space="preserve"> Planning and Sustainability</w:t>
      </w:r>
      <w:r w:rsidRPr="00BB218A">
        <w:rPr>
          <w:snapToGrid w:val="0"/>
        </w:rPr>
        <w:t>, provided the information below.</w:t>
      </w:r>
    </w:p>
    <w:p w14:paraId="07829603" w14:textId="77777777" w:rsidR="009F2395" w:rsidRPr="00BB218A" w:rsidRDefault="009F2395" w:rsidP="00C36BC8">
      <w:pPr>
        <w:ind w:left="720" w:hanging="720"/>
        <w:rPr>
          <w:snapToGrid w:val="0"/>
        </w:rPr>
      </w:pPr>
    </w:p>
    <w:p w14:paraId="37C196EE" w14:textId="77777777" w:rsidR="009F2395" w:rsidRPr="0041671D" w:rsidRDefault="009F2395" w:rsidP="00C36BC8">
      <w:pPr>
        <w:ind w:left="720" w:hanging="720"/>
        <w:rPr>
          <w:snapToGrid w:val="0"/>
        </w:rPr>
      </w:pPr>
      <w:r w:rsidRPr="00BB218A">
        <w:rPr>
          <w:snapToGrid w:val="0"/>
        </w:rPr>
        <w:t>2.</w:t>
      </w:r>
      <w:r w:rsidRPr="00BB218A">
        <w:rPr>
          <w:snapToGrid w:val="0"/>
        </w:rPr>
        <w:tab/>
      </w:r>
      <w:r w:rsidRPr="0041671D">
        <w:rPr>
          <w:snapToGrid w:val="0"/>
        </w:rPr>
        <w:t xml:space="preserve">Victoria Park / Barrambin is included as a Local heritage place under the </w:t>
      </w:r>
      <w:r w:rsidRPr="0003719A">
        <w:rPr>
          <w:i/>
          <w:iCs/>
          <w:snapToGrid w:val="0"/>
        </w:rPr>
        <w:t>Brisbane City Plan 2014</w:t>
      </w:r>
      <w:r w:rsidRPr="0041671D">
        <w:rPr>
          <w:snapToGrid w:val="0"/>
        </w:rPr>
        <w:t xml:space="preserve">, and parts of the park </w:t>
      </w:r>
      <w:r>
        <w:rPr>
          <w:snapToGrid w:val="0"/>
        </w:rPr>
        <w:t>are</w:t>
      </w:r>
      <w:r w:rsidRPr="0041671D">
        <w:rPr>
          <w:snapToGrid w:val="0"/>
        </w:rPr>
        <w:t xml:space="preserve"> entered in the Queensland Heritage Register under the </w:t>
      </w:r>
      <w:r w:rsidRPr="0003719A">
        <w:rPr>
          <w:i/>
          <w:iCs/>
          <w:snapToGrid w:val="0"/>
        </w:rPr>
        <w:t>Queensland Heritage Act 1992</w:t>
      </w:r>
      <w:r w:rsidRPr="0041671D">
        <w:rPr>
          <w:snapToGrid w:val="0"/>
        </w:rPr>
        <w:t xml:space="preserve"> for its historical, rarity, representative, aesthetic, social and archaeological values. </w:t>
      </w:r>
    </w:p>
    <w:p w14:paraId="18C7F7E3" w14:textId="77777777" w:rsidR="009F2395" w:rsidRPr="0041671D" w:rsidRDefault="009F2395" w:rsidP="00C36BC8">
      <w:pPr>
        <w:ind w:left="720" w:hanging="720"/>
        <w:rPr>
          <w:snapToGrid w:val="0"/>
        </w:rPr>
      </w:pPr>
    </w:p>
    <w:p w14:paraId="4A7D879F" w14:textId="77777777" w:rsidR="009F2395" w:rsidRPr="0041671D" w:rsidRDefault="009F2395" w:rsidP="00C36BC8">
      <w:pPr>
        <w:ind w:left="720" w:hanging="720"/>
        <w:rPr>
          <w:snapToGrid w:val="0"/>
        </w:rPr>
      </w:pPr>
      <w:r>
        <w:rPr>
          <w:snapToGrid w:val="0"/>
        </w:rPr>
        <w:t>3.</w:t>
      </w:r>
      <w:r>
        <w:rPr>
          <w:snapToGrid w:val="0"/>
        </w:rPr>
        <w:tab/>
      </w:r>
      <w:r w:rsidRPr="0041671D">
        <w:rPr>
          <w:snapToGrid w:val="0"/>
        </w:rPr>
        <w:t xml:space="preserve">A Conservation Management Plan (CMP) investigates and establishes the cultural heritage significance of a heritage asset. It provides an understanding of the history of the site, sets out conservation policies to protect the elements (natural and built) of heritage significance, considers the potential for appropriate changes, and provides a strategy for implementing conservation management policies. </w:t>
      </w:r>
    </w:p>
    <w:p w14:paraId="4CC8B587" w14:textId="77777777" w:rsidR="009F2395" w:rsidRPr="0041671D" w:rsidRDefault="009F2395" w:rsidP="00C36BC8">
      <w:pPr>
        <w:ind w:left="720" w:hanging="720"/>
        <w:rPr>
          <w:snapToGrid w:val="0"/>
        </w:rPr>
      </w:pPr>
    </w:p>
    <w:p w14:paraId="4AE8E2EB" w14:textId="77777777" w:rsidR="009F2395" w:rsidRPr="0041671D" w:rsidRDefault="009F2395" w:rsidP="00C36BC8">
      <w:pPr>
        <w:ind w:left="720" w:hanging="720"/>
        <w:rPr>
          <w:snapToGrid w:val="0"/>
        </w:rPr>
      </w:pPr>
      <w:r>
        <w:rPr>
          <w:snapToGrid w:val="0"/>
        </w:rPr>
        <w:t>4.</w:t>
      </w:r>
      <w:r>
        <w:rPr>
          <w:snapToGrid w:val="0"/>
        </w:rPr>
        <w:tab/>
      </w:r>
      <w:r w:rsidRPr="0041671D">
        <w:rPr>
          <w:snapToGrid w:val="0"/>
        </w:rPr>
        <w:t xml:space="preserve">Council develops CMPs for heritage listed parks to support master planning and other projects, to ensure obligations relating to the planning and management of heritage places are met. CMPs are prepared in accordance with the </w:t>
      </w:r>
      <w:r w:rsidRPr="0003719A">
        <w:rPr>
          <w:i/>
          <w:iCs/>
          <w:snapToGrid w:val="0"/>
        </w:rPr>
        <w:t xml:space="preserve">Conservation Management Plans </w:t>
      </w:r>
      <w:r w:rsidRPr="0041671D">
        <w:rPr>
          <w:snapToGrid w:val="0"/>
        </w:rPr>
        <w:t>guideline (August 2015) developed by the Department of Environment and Science (DES).</w:t>
      </w:r>
    </w:p>
    <w:p w14:paraId="63563A45" w14:textId="77777777" w:rsidR="009F2395" w:rsidRPr="0041671D" w:rsidRDefault="009F2395" w:rsidP="00C36BC8">
      <w:pPr>
        <w:ind w:left="720" w:hanging="720"/>
        <w:rPr>
          <w:snapToGrid w:val="0"/>
        </w:rPr>
      </w:pPr>
    </w:p>
    <w:p w14:paraId="7E064E4B" w14:textId="77777777" w:rsidR="009F2395" w:rsidRPr="0041671D" w:rsidRDefault="009F2395" w:rsidP="00C36BC8">
      <w:pPr>
        <w:ind w:left="720" w:hanging="720"/>
        <w:rPr>
          <w:snapToGrid w:val="0"/>
        </w:rPr>
      </w:pPr>
      <w:r>
        <w:rPr>
          <w:snapToGrid w:val="0"/>
        </w:rPr>
        <w:t>5.</w:t>
      </w:r>
      <w:r>
        <w:rPr>
          <w:snapToGrid w:val="0"/>
        </w:rPr>
        <w:tab/>
      </w:r>
      <w:r w:rsidRPr="0041671D">
        <w:rPr>
          <w:snapToGrid w:val="0"/>
        </w:rPr>
        <w:t xml:space="preserve">The Victoria Park / Barrambin Conservation Management Plan (the Plan) has been prepared to articulate the heritage values of Victoria Park / Barrambin and provide Council with a framework for managing the park in a way that conserves and promotes those values. </w:t>
      </w:r>
    </w:p>
    <w:p w14:paraId="52F67C4B" w14:textId="77777777" w:rsidR="009F2395" w:rsidRPr="0041671D" w:rsidRDefault="009F2395" w:rsidP="00C36BC8">
      <w:pPr>
        <w:ind w:left="720" w:hanging="720"/>
        <w:rPr>
          <w:snapToGrid w:val="0"/>
        </w:rPr>
      </w:pPr>
    </w:p>
    <w:p w14:paraId="550B3C8F" w14:textId="0B326CE8" w:rsidR="009F2395" w:rsidRPr="0041671D" w:rsidRDefault="009F2395" w:rsidP="00C36BC8">
      <w:pPr>
        <w:ind w:left="720" w:hanging="720"/>
        <w:rPr>
          <w:snapToGrid w:val="0"/>
        </w:rPr>
      </w:pPr>
      <w:r>
        <w:rPr>
          <w:snapToGrid w:val="0"/>
        </w:rPr>
        <w:t>6.</w:t>
      </w:r>
      <w:r>
        <w:rPr>
          <w:snapToGrid w:val="0"/>
        </w:rPr>
        <w:tab/>
      </w:r>
      <w:r w:rsidRPr="0041671D">
        <w:rPr>
          <w:snapToGrid w:val="0"/>
        </w:rPr>
        <w:t xml:space="preserve">The Plan provides overall guidance for understanding the history and associated heritage values of the park, its management, maintenance, planning and future development potential. It articulates the cultural heritage significance of the heritage place, identifies </w:t>
      </w:r>
      <w:proofErr w:type="gramStart"/>
      <w:r w:rsidRPr="0041671D">
        <w:rPr>
          <w:snapToGrid w:val="0"/>
        </w:rPr>
        <w:t>issues</w:t>
      </w:r>
      <w:proofErr w:type="gramEnd"/>
      <w:r w:rsidRPr="0041671D">
        <w:rPr>
          <w:snapToGrid w:val="0"/>
        </w:rPr>
        <w:t xml:space="preserve"> and defines any actions that may need to be undertaken whilst recognising the site</w:t>
      </w:r>
      <w:r w:rsidR="0046391D">
        <w:rPr>
          <w:snapToGrid w:val="0"/>
        </w:rPr>
        <w:t>’</w:t>
      </w:r>
      <w:r w:rsidRPr="0041671D">
        <w:rPr>
          <w:snapToGrid w:val="0"/>
        </w:rPr>
        <w:t xml:space="preserve">s heritage values. </w:t>
      </w:r>
    </w:p>
    <w:p w14:paraId="2B1F28B2" w14:textId="77777777" w:rsidR="009F2395" w:rsidRPr="0041671D" w:rsidRDefault="009F2395" w:rsidP="00C36BC8">
      <w:pPr>
        <w:ind w:left="720" w:hanging="720"/>
        <w:rPr>
          <w:snapToGrid w:val="0"/>
        </w:rPr>
      </w:pPr>
    </w:p>
    <w:p w14:paraId="6568F9F9" w14:textId="77777777" w:rsidR="009F2395" w:rsidRPr="00BB218A" w:rsidRDefault="009F2395" w:rsidP="00C36BC8">
      <w:pPr>
        <w:ind w:left="720" w:hanging="720"/>
        <w:rPr>
          <w:snapToGrid w:val="0"/>
        </w:rPr>
      </w:pPr>
      <w:r>
        <w:rPr>
          <w:snapToGrid w:val="0"/>
        </w:rPr>
        <w:t>7.</w:t>
      </w:r>
      <w:r>
        <w:rPr>
          <w:snapToGrid w:val="0"/>
        </w:rPr>
        <w:tab/>
      </w:r>
      <w:r w:rsidRPr="0041671D">
        <w:rPr>
          <w:snapToGrid w:val="0"/>
        </w:rPr>
        <w:t>It is best practice to develop a CMP for a place with State heritage listed assets, and for it to be lodged with DES to inform decision making about proposed works in the park where approvals may be necessary. It is also likely that, as part of the Local Government Infrastructure Designation (LGID), the State will require preparation and lodgement of a CMP. An assessment of the policies within the plan was included in the LGID Heritage Impact Assessment which involved referral to DES. No changes to the policies were requested through the assessment and referral process.</w:t>
      </w:r>
    </w:p>
    <w:p w14:paraId="074A9FF9" w14:textId="77777777" w:rsidR="009F2395" w:rsidRPr="00BB218A" w:rsidRDefault="009F2395" w:rsidP="00C36BC8">
      <w:pPr>
        <w:rPr>
          <w:snapToGrid w:val="0"/>
        </w:rPr>
      </w:pPr>
    </w:p>
    <w:p w14:paraId="54E7D71E" w14:textId="77777777" w:rsidR="009F2395" w:rsidRPr="00BB218A" w:rsidRDefault="009F2395" w:rsidP="00C36BC8">
      <w:pPr>
        <w:ind w:left="720" w:hanging="720"/>
        <w:rPr>
          <w:snapToGrid w:val="0"/>
        </w:rPr>
      </w:pPr>
      <w:r>
        <w:rPr>
          <w:snapToGrid w:val="0"/>
        </w:rPr>
        <w:t>8</w:t>
      </w:r>
      <w:r w:rsidRPr="00BB218A">
        <w:rPr>
          <w:snapToGrid w:val="0"/>
        </w:rPr>
        <w:t>.</w:t>
      </w:r>
      <w:r w:rsidRPr="00BB218A">
        <w:rPr>
          <w:snapToGrid w:val="0"/>
        </w:rPr>
        <w:tab/>
      </w:r>
      <w:r w:rsidRPr="0041671D">
        <w:rPr>
          <w:snapToGrid w:val="0"/>
        </w:rPr>
        <w:t>The Divisional Manager provided the following recommendation and the Committee agreed at the meeting of 4 December 2023.</w:t>
      </w:r>
    </w:p>
    <w:p w14:paraId="5D34748F" w14:textId="77777777" w:rsidR="009F2395" w:rsidRPr="00BB218A" w:rsidRDefault="009F2395" w:rsidP="00C36BC8">
      <w:pPr>
        <w:rPr>
          <w:snapToGrid w:val="0"/>
        </w:rPr>
      </w:pPr>
    </w:p>
    <w:p w14:paraId="406889E9" w14:textId="77777777" w:rsidR="009F2395" w:rsidRPr="00A9428C" w:rsidRDefault="009F2395" w:rsidP="00C36BC8">
      <w:pPr>
        <w:keepNext/>
        <w:ind w:left="720" w:hanging="720"/>
      </w:pPr>
      <w:r>
        <w:rPr>
          <w:snapToGrid w:val="0"/>
        </w:rPr>
        <w:t>9</w:t>
      </w:r>
      <w:r w:rsidRPr="00BB218A">
        <w:rPr>
          <w:snapToGrid w:val="0"/>
        </w:rPr>
        <w:t>.</w:t>
      </w:r>
      <w:r w:rsidRPr="00BB218A">
        <w:rPr>
          <w:snapToGrid w:val="0"/>
        </w:rPr>
        <w:tab/>
      </w:r>
      <w:r w:rsidRPr="00A9428C">
        <w:rPr>
          <w:b/>
        </w:rPr>
        <w:t>DECISION:</w:t>
      </w:r>
    </w:p>
    <w:p w14:paraId="057F8212" w14:textId="77777777" w:rsidR="009F2395" w:rsidRPr="00A9428C" w:rsidRDefault="009F2395" w:rsidP="00C36BC8">
      <w:pPr>
        <w:keepNext/>
      </w:pPr>
    </w:p>
    <w:p w14:paraId="07AD9887" w14:textId="77777777" w:rsidR="009F2395" w:rsidRPr="0041671D" w:rsidRDefault="009F2395" w:rsidP="00C36BC8">
      <w:pPr>
        <w:keepNext/>
        <w:ind w:left="720"/>
        <w:rPr>
          <w:b/>
        </w:rPr>
      </w:pPr>
      <w:r w:rsidRPr="0041671D">
        <w:rPr>
          <w:b/>
        </w:rPr>
        <w:t xml:space="preserve">THAT E&amp;C, AS DELEGATE OF COUNCIL DURING RECESS: </w:t>
      </w:r>
    </w:p>
    <w:p w14:paraId="29C1180F" w14:textId="77777777" w:rsidR="009F2395" w:rsidRPr="0041671D" w:rsidRDefault="009F2395" w:rsidP="00C36BC8">
      <w:pPr>
        <w:keepNext/>
        <w:ind w:left="1440" w:hanging="720"/>
        <w:rPr>
          <w:b/>
        </w:rPr>
      </w:pPr>
      <w:r w:rsidRPr="0041671D">
        <w:rPr>
          <w:b/>
        </w:rPr>
        <w:t>A)</w:t>
      </w:r>
      <w:r w:rsidRPr="0041671D">
        <w:rPr>
          <w:b/>
        </w:rPr>
        <w:tab/>
        <w:t>ENDORSE THE VICTORIA PARK / BARRAMBIN CONSERVATION MANAGEMENT PLAN, AS SET OUT IN ATTACHMENT A</w:t>
      </w:r>
      <w:r w:rsidRPr="007B51AE">
        <w:rPr>
          <w:bCs/>
        </w:rPr>
        <w:t>, submitted on file</w:t>
      </w:r>
    </w:p>
    <w:p w14:paraId="6FC4C6F2" w14:textId="38733B03" w:rsidR="009F2395" w:rsidRPr="00A9428C" w:rsidRDefault="009F2395" w:rsidP="00C36BC8">
      <w:pPr>
        <w:keepNext/>
        <w:ind w:left="1440" w:hanging="720"/>
      </w:pPr>
      <w:r w:rsidRPr="0041671D">
        <w:rPr>
          <w:b/>
        </w:rPr>
        <w:t>B)</w:t>
      </w:r>
      <w:r w:rsidRPr="0041671D">
        <w:rPr>
          <w:b/>
        </w:rPr>
        <w:tab/>
        <w:t>APPROVE THE SUBMISSION OF THE VICTORIA PARK / BARRAMBIN CONSERVATION MANAGEMENT PLAN TO THE QUEENSLAND GOVERNMENT</w:t>
      </w:r>
      <w:r w:rsidR="0046391D">
        <w:rPr>
          <w:b/>
        </w:rPr>
        <w:t>’</w:t>
      </w:r>
      <w:r w:rsidRPr="0041671D">
        <w:rPr>
          <w:b/>
        </w:rPr>
        <w:t>S DEPARTMENT OF ENVIRONMENT AND SCIENCE.</w:t>
      </w:r>
      <w:r w:rsidR="005004A9">
        <w:rPr>
          <w:b/>
        </w:rPr>
        <w:t xml:space="preserve"> </w:t>
      </w:r>
    </w:p>
    <w:p w14:paraId="6B112766" w14:textId="77777777" w:rsidR="009F2395" w:rsidRDefault="009F2395" w:rsidP="00C36BC8">
      <w:pPr>
        <w:jc w:val="right"/>
        <w:rPr>
          <w:rFonts w:ascii="Arial" w:hAnsi="Arial"/>
          <w:b/>
          <w:sz w:val="28"/>
        </w:rPr>
      </w:pPr>
      <w:r>
        <w:rPr>
          <w:rFonts w:ascii="Arial" w:hAnsi="Arial"/>
          <w:b/>
          <w:sz w:val="28"/>
        </w:rPr>
        <w:t>NOTED</w:t>
      </w:r>
    </w:p>
    <w:p w14:paraId="0C216D11" w14:textId="77777777" w:rsidR="009F2395" w:rsidRDefault="009F2395" w:rsidP="00C36BC8">
      <w:pPr>
        <w:tabs>
          <w:tab w:val="left" w:pos="-1440"/>
        </w:tabs>
        <w:spacing w:line="218" w:lineRule="auto"/>
        <w:jc w:val="left"/>
        <w:rPr>
          <w:b/>
          <w:szCs w:val="24"/>
        </w:rPr>
      </w:pPr>
    </w:p>
    <w:p w14:paraId="7961E623" w14:textId="77777777" w:rsidR="009F2395" w:rsidRPr="001904D2" w:rsidRDefault="009F2395" w:rsidP="004B362B">
      <w:pPr>
        <w:pStyle w:val="Heading4"/>
        <w:spacing w:after="0"/>
        <w:ind w:left="1440" w:hanging="720"/>
      </w:pPr>
      <w:bookmarkStart w:id="36" w:name="_Toc164783239"/>
      <w:bookmarkStart w:id="37" w:name="_Toc165245872"/>
      <w:r w:rsidRPr="000A5F96">
        <w:rPr>
          <w:sz w:val="20"/>
          <w:szCs w:val="24"/>
          <w:u w:val="none"/>
        </w:rPr>
        <w:t>B</w:t>
      </w:r>
      <w:r w:rsidRPr="000A5F96">
        <w:rPr>
          <w:sz w:val="20"/>
          <w:szCs w:val="24"/>
          <w:u w:val="none"/>
        </w:rPr>
        <w:tab/>
      </w:r>
      <w:r w:rsidRPr="00210B56">
        <w:rPr>
          <w:sz w:val="20"/>
          <w:szCs w:val="24"/>
        </w:rPr>
        <w:t>MEMORANDUM OF UNDERSTANDING FOR DONATION OF BOOKS TO CYSTIC FIBROSIS QUEENSLAND</w:t>
      </w:r>
      <w:bookmarkEnd w:id="36"/>
      <w:bookmarkEnd w:id="37"/>
    </w:p>
    <w:p w14:paraId="3BC6B910" w14:textId="77777777" w:rsidR="009F2395" w:rsidRPr="001904D2" w:rsidRDefault="009F2395" w:rsidP="004B362B">
      <w:pPr>
        <w:ind w:left="720"/>
        <w:rPr>
          <w:b/>
          <w:bCs/>
        </w:rPr>
      </w:pPr>
      <w:r>
        <w:tab/>
      </w:r>
      <w:r w:rsidRPr="00210B56">
        <w:rPr>
          <w:b/>
          <w:bCs/>
        </w:rPr>
        <w:t>103/1205/251/9</w:t>
      </w:r>
    </w:p>
    <w:p w14:paraId="51B66777" w14:textId="6D3CA391" w:rsidR="009F2395" w:rsidRDefault="009F2395" w:rsidP="00C36BC8">
      <w:pPr>
        <w:tabs>
          <w:tab w:val="left" w:pos="-1440"/>
        </w:tabs>
        <w:spacing w:line="218" w:lineRule="auto"/>
        <w:jc w:val="right"/>
        <w:rPr>
          <w:rFonts w:ascii="Arial" w:hAnsi="Arial"/>
          <w:b/>
          <w:sz w:val="28"/>
        </w:rPr>
      </w:pPr>
      <w:r>
        <w:rPr>
          <w:rFonts w:ascii="Arial" w:hAnsi="Arial"/>
          <w:b/>
          <w:sz w:val="28"/>
        </w:rPr>
        <w:t>42</w:t>
      </w:r>
      <w:r w:rsidR="002633B3">
        <w:rPr>
          <w:rFonts w:ascii="Arial" w:hAnsi="Arial"/>
          <w:b/>
          <w:sz w:val="28"/>
        </w:rPr>
        <w:t>7</w:t>
      </w:r>
      <w:r>
        <w:rPr>
          <w:rFonts w:ascii="Arial" w:hAnsi="Arial"/>
          <w:b/>
          <w:sz w:val="28"/>
        </w:rPr>
        <w:t>/2023-24</w:t>
      </w:r>
    </w:p>
    <w:p w14:paraId="5DAC131A" w14:textId="77777777" w:rsidR="009F2395" w:rsidRPr="00BB218A" w:rsidRDefault="009F2395" w:rsidP="00C36BC8">
      <w:pPr>
        <w:ind w:left="720" w:hanging="720"/>
        <w:rPr>
          <w:snapToGrid w:val="0"/>
        </w:rPr>
      </w:pPr>
      <w:r>
        <w:rPr>
          <w:snapToGrid w:val="0"/>
        </w:rPr>
        <w:t>10</w:t>
      </w:r>
      <w:r w:rsidRPr="00BB218A">
        <w:rPr>
          <w:snapToGrid w:val="0"/>
        </w:rPr>
        <w:t>.</w:t>
      </w:r>
      <w:r w:rsidRPr="00BB218A">
        <w:rPr>
          <w:snapToGrid w:val="0"/>
        </w:rPr>
        <w:tab/>
        <w:t xml:space="preserve">The </w:t>
      </w:r>
      <w:r w:rsidRPr="0041671D">
        <w:rPr>
          <w:snapToGrid w:val="0"/>
        </w:rPr>
        <w:t xml:space="preserve">Divisional Manager, </w:t>
      </w:r>
      <w:r>
        <w:rPr>
          <w:snapToGrid w:val="0"/>
        </w:rPr>
        <w:t>Lifestyle and Community Services</w:t>
      </w:r>
      <w:r w:rsidRPr="00BB218A">
        <w:rPr>
          <w:snapToGrid w:val="0"/>
        </w:rPr>
        <w:t>, provided the information below.</w:t>
      </w:r>
    </w:p>
    <w:p w14:paraId="2D65A23D" w14:textId="77777777" w:rsidR="009F2395" w:rsidRPr="00BB218A" w:rsidRDefault="009F2395" w:rsidP="00C36BC8">
      <w:pPr>
        <w:ind w:left="720" w:hanging="720"/>
        <w:rPr>
          <w:snapToGrid w:val="0"/>
        </w:rPr>
      </w:pPr>
    </w:p>
    <w:p w14:paraId="2F0DD72D" w14:textId="77777777" w:rsidR="009F2395" w:rsidRPr="0041671D" w:rsidRDefault="009F2395" w:rsidP="00C36BC8">
      <w:pPr>
        <w:ind w:left="720" w:hanging="720"/>
        <w:rPr>
          <w:snapToGrid w:val="0"/>
        </w:rPr>
      </w:pPr>
      <w:r>
        <w:rPr>
          <w:snapToGrid w:val="0"/>
        </w:rPr>
        <w:t>11</w:t>
      </w:r>
      <w:r w:rsidRPr="00BB218A">
        <w:rPr>
          <w:snapToGrid w:val="0"/>
        </w:rPr>
        <w:t>.</w:t>
      </w:r>
      <w:r w:rsidRPr="00BB218A">
        <w:rPr>
          <w:snapToGrid w:val="0"/>
        </w:rPr>
        <w:tab/>
      </w:r>
      <w:r w:rsidRPr="0041671D">
        <w:rPr>
          <w:snapToGrid w:val="0"/>
        </w:rPr>
        <w:t xml:space="preserve">Council has a strong and enduring partnership with Cystic Fibrosis Queensland (CFQ), who are a registered charity organisation (ACN 010549667). </w:t>
      </w:r>
    </w:p>
    <w:p w14:paraId="4104AB18" w14:textId="77777777" w:rsidR="009F2395" w:rsidRPr="0041671D" w:rsidRDefault="009F2395" w:rsidP="00C36BC8">
      <w:pPr>
        <w:ind w:left="720" w:hanging="720"/>
        <w:rPr>
          <w:snapToGrid w:val="0"/>
        </w:rPr>
      </w:pPr>
    </w:p>
    <w:p w14:paraId="6B249813" w14:textId="37ABC1B3" w:rsidR="009F2395" w:rsidRPr="0041671D" w:rsidRDefault="009F2395" w:rsidP="00C36BC8">
      <w:pPr>
        <w:ind w:left="720" w:hanging="720"/>
        <w:rPr>
          <w:snapToGrid w:val="0"/>
        </w:rPr>
      </w:pPr>
      <w:r>
        <w:rPr>
          <w:snapToGrid w:val="0"/>
        </w:rPr>
        <w:t>12.</w:t>
      </w:r>
      <w:r>
        <w:rPr>
          <w:snapToGrid w:val="0"/>
        </w:rPr>
        <w:tab/>
      </w:r>
      <w:r w:rsidRPr="0041671D">
        <w:rPr>
          <w:snapToGrid w:val="0"/>
        </w:rPr>
        <w:t xml:space="preserve">Since 2005, Council has had an ongoing arrangement with CFQ, through a Memorandum of Understanding (MOU), to donate books that are no longer wanted or required by Council but which </w:t>
      </w:r>
      <w:r w:rsidRPr="0041671D">
        <w:rPr>
          <w:snapToGrid w:val="0"/>
        </w:rPr>
        <w:lastRenderedPageBreak/>
        <w:t>remain in good saleable condition to CFQ to sell at their Nundah bookstore for a profit. The donated books have no value to Council and being able to provide a charity with these books reduces Council</w:t>
      </w:r>
      <w:r w:rsidR="0046391D">
        <w:rPr>
          <w:snapToGrid w:val="0"/>
        </w:rPr>
        <w:t>’</w:t>
      </w:r>
      <w:r w:rsidRPr="0041671D">
        <w:rPr>
          <w:snapToGrid w:val="0"/>
        </w:rPr>
        <w:t>s costs of finding an alternative recycling or disposal strategy for the books.</w:t>
      </w:r>
      <w:r w:rsidR="005004A9">
        <w:rPr>
          <w:snapToGrid w:val="0"/>
        </w:rPr>
        <w:t xml:space="preserve"> </w:t>
      </w:r>
    </w:p>
    <w:p w14:paraId="75EB015E" w14:textId="77777777" w:rsidR="009F2395" w:rsidRPr="0041671D" w:rsidRDefault="009F2395" w:rsidP="00C36BC8">
      <w:pPr>
        <w:ind w:left="720" w:hanging="720"/>
        <w:rPr>
          <w:snapToGrid w:val="0"/>
        </w:rPr>
      </w:pPr>
    </w:p>
    <w:p w14:paraId="53A065B7" w14:textId="77777777" w:rsidR="009F2395" w:rsidRPr="0041671D" w:rsidRDefault="009F2395" w:rsidP="00C36BC8">
      <w:pPr>
        <w:ind w:left="720" w:hanging="720"/>
        <w:rPr>
          <w:snapToGrid w:val="0"/>
        </w:rPr>
      </w:pPr>
      <w:r>
        <w:rPr>
          <w:snapToGrid w:val="0"/>
        </w:rPr>
        <w:t>13.</w:t>
      </w:r>
      <w:r>
        <w:rPr>
          <w:snapToGrid w:val="0"/>
        </w:rPr>
        <w:tab/>
      </w:r>
      <w:r w:rsidRPr="0041671D">
        <w:rPr>
          <w:snapToGrid w:val="0"/>
        </w:rPr>
        <w:t xml:space="preserve">The previous MOU expired on 23 November 2023. </w:t>
      </w:r>
    </w:p>
    <w:p w14:paraId="4B6AECFB" w14:textId="77777777" w:rsidR="009F2395" w:rsidRPr="0041671D" w:rsidRDefault="009F2395" w:rsidP="00C36BC8">
      <w:pPr>
        <w:ind w:left="720" w:hanging="720"/>
        <w:rPr>
          <w:snapToGrid w:val="0"/>
        </w:rPr>
      </w:pPr>
    </w:p>
    <w:p w14:paraId="6012284E" w14:textId="77777777" w:rsidR="009F2395" w:rsidRPr="0041671D" w:rsidRDefault="009F2395" w:rsidP="00C36BC8">
      <w:pPr>
        <w:ind w:left="720" w:hanging="720"/>
        <w:rPr>
          <w:snapToGrid w:val="0"/>
        </w:rPr>
      </w:pPr>
      <w:r>
        <w:rPr>
          <w:snapToGrid w:val="0"/>
        </w:rPr>
        <w:t>14.</w:t>
      </w:r>
      <w:r>
        <w:rPr>
          <w:snapToGrid w:val="0"/>
        </w:rPr>
        <w:tab/>
      </w:r>
      <w:r w:rsidRPr="0041671D">
        <w:rPr>
          <w:snapToGrid w:val="0"/>
        </w:rPr>
        <w:t xml:space="preserve">It is considered appropriate to continue to support CFQ by arranging for weekly donations to CFQ and in accordance with </w:t>
      </w:r>
      <w:r w:rsidRPr="0003719A">
        <w:rPr>
          <w:i/>
          <w:iCs/>
          <w:snapToGrid w:val="0"/>
        </w:rPr>
        <w:t>AP200 Donations Policy</w:t>
      </w:r>
      <w:r w:rsidRPr="0041671D">
        <w:rPr>
          <w:snapToGrid w:val="0"/>
        </w:rPr>
        <w:t>, approval is required from the Divisional Manager, Lifestyle and Community Services before each donation transaction is made. However, given that donations are proposed to occur on a weekly basis to ensure continuity of stock at the CFQ Nundah bookstore, this is considered to be administratively demanding.</w:t>
      </w:r>
    </w:p>
    <w:p w14:paraId="33A13159" w14:textId="77777777" w:rsidR="009F2395" w:rsidRPr="0041671D" w:rsidRDefault="009F2395" w:rsidP="00C36BC8">
      <w:pPr>
        <w:ind w:left="720" w:hanging="720"/>
        <w:rPr>
          <w:snapToGrid w:val="0"/>
        </w:rPr>
      </w:pPr>
    </w:p>
    <w:p w14:paraId="49EEE438" w14:textId="77777777" w:rsidR="009F2395" w:rsidRPr="0041671D" w:rsidRDefault="009F2395" w:rsidP="00C36BC8">
      <w:pPr>
        <w:ind w:left="720" w:hanging="720"/>
        <w:rPr>
          <w:snapToGrid w:val="0"/>
        </w:rPr>
      </w:pPr>
      <w:r>
        <w:rPr>
          <w:snapToGrid w:val="0"/>
        </w:rPr>
        <w:t>15.</w:t>
      </w:r>
      <w:r>
        <w:rPr>
          <w:snapToGrid w:val="0"/>
        </w:rPr>
        <w:tab/>
      </w:r>
      <w:r w:rsidRPr="0041671D">
        <w:rPr>
          <w:snapToGrid w:val="0"/>
        </w:rPr>
        <w:t>Approval of a new five-year MOU (refer Attachment A</w:t>
      </w:r>
      <w:r>
        <w:rPr>
          <w:snapToGrid w:val="0"/>
        </w:rPr>
        <w:t>, submitted on file</w:t>
      </w:r>
      <w:r w:rsidRPr="0041671D">
        <w:rPr>
          <w:snapToGrid w:val="0"/>
        </w:rPr>
        <w:t>) would make the arrangement more cost-effective and would minimise the administrative impact on Council. As part of the new MOU, Council will not receive any profits from the sale of the books as all proceeds of the sale would be retained by CFQ.</w:t>
      </w:r>
    </w:p>
    <w:p w14:paraId="6CB61DB8" w14:textId="77777777" w:rsidR="009F2395" w:rsidRPr="0041671D" w:rsidRDefault="009F2395" w:rsidP="00C36BC8">
      <w:pPr>
        <w:ind w:left="720" w:hanging="720"/>
        <w:rPr>
          <w:snapToGrid w:val="0"/>
        </w:rPr>
      </w:pPr>
    </w:p>
    <w:p w14:paraId="219F12D5" w14:textId="77777777" w:rsidR="009F2395" w:rsidRPr="0041671D" w:rsidRDefault="009F2395" w:rsidP="00C36BC8">
      <w:pPr>
        <w:ind w:left="720" w:hanging="720"/>
        <w:rPr>
          <w:snapToGrid w:val="0"/>
        </w:rPr>
      </w:pPr>
      <w:r>
        <w:rPr>
          <w:snapToGrid w:val="0"/>
        </w:rPr>
        <w:t>16.</w:t>
      </w:r>
      <w:r>
        <w:rPr>
          <w:snapToGrid w:val="0"/>
        </w:rPr>
        <w:tab/>
      </w:r>
      <w:r w:rsidRPr="0041671D">
        <w:rPr>
          <w:snapToGrid w:val="0"/>
        </w:rPr>
        <w:t>This arrangement is a low-cost disposal strategy which benefits Council as well as CFQ. This arrangement also provides an ongoing and sustainable supply of books to CFQ to sell at their Nundah store, securing their long-term viability as a social enterprise.</w:t>
      </w:r>
    </w:p>
    <w:p w14:paraId="6EA239F0" w14:textId="77777777" w:rsidR="009F2395" w:rsidRPr="00BB218A" w:rsidRDefault="009F2395" w:rsidP="00C36BC8">
      <w:pPr>
        <w:rPr>
          <w:snapToGrid w:val="0"/>
        </w:rPr>
      </w:pPr>
    </w:p>
    <w:p w14:paraId="60958DBE" w14:textId="77777777" w:rsidR="009F2395" w:rsidRPr="00BB218A" w:rsidRDefault="009F2395" w:rsidP="00C36BC8">
      <w:pPr>
        <w:ind w:left="720" w:hanging="720"/>
        <w:rPr>
          <w:snapToGrid w:val="0"/>
        </w:rPr>
      </w:pPr>
      <w:r>
        <w:rPr>
          <w:snapToGrid w:val="0"/>
        </w:rPr>
        <w:t>17</w:t>
      </w:r>
      <w:r w:rsidRPr="00BB218A">
        <w:rPr>
          <w:snapToGrid w:val="0"/>
        </w:rPr>
        <w:t>.</w:t>
      </w:r>
      <w:r w:rsidRPr="00BB218A">
        <w:rPr>
          <w:snapToGrid w:val="0"/>
        </w:rPr>
        <w:tab/>
      </w:r>
      <w:r w:rsidRPr="0041671D">
        <w:rPr>
          <w:snapToGrid w:val="0"/>
        </w:rPr>
        <w:t>The Divisional Manager provided the following recommendation and the Committee agreed at the meeting of 11 December 2023.</w:t>
      </w:r>
    </w:p>
    <w:p w14:paraId="646B9F0B" w14:textId="77777777" w:rsidR="009F2395" w:rsidRPr="00BB218A" w:rsidRDefault="009F2395" w:rsidP="00C36BC8">
      <w:pPr>
        <w:rPr>
          <w:snapToGrid w:val="0"/>
        </w:rPr>
      </w:pPr>
    </w:p>
    <w:p w14:paraId="0FC14DDA" w14:textId="77777777" w:rsidR="009F2395" w:rsidRPr="00A9428C" w:rsidRDefault="009F2395" w:rsidP="00C36BC8">
      <w:pPr>
        <w:ind w:left="720" w:hanging="720"/>
      </w:pPr>
      <w:r>
        <w:rPr>
          <w:snapToGrid w:val="0"/>
        </w:rPr>
        <w:t>18</w:t>
      </w:r>
      <w:r w:rsidRPr="00BB218A">
        <w:rPr>
          <w:snapToGrid w:val="0"/>
        </w:rPr>
        <w:t>.</w:t>
      </w:r>
      <w:r w:rsidRPr="00BB218A">
        <w:rPr>
          <w:snapToGrid w:val="0"/>
        </w:rPr>
        <w:tab/>
      </w:r>
      <w:r w:rsidRPr="00A9428C">
        <w:rPr>
          <w:b/>
        </w:rPr>
        <w:t>DECISION:</w:t>
      </w:r>
    </w:p>
    <w:p w14:paraId="05D46A68" w14:textId="77777777" w:rsidR="009F2395" w:rsidRPr="00A9428C" w:rsidRDefault="009F2395" w:rsidP="00C36BC8"/>
    <w:p w14:paraId="4102D2D3" w14:textId="77777777" w:rsidR="009F2395" w:rsidRDefault="009F2395" w:rsidP="00C36BC8">
      <w:pPr>
        <w:ind w:left="720"/>
        <w:rPr>
          <w:b/>
        </w:rPr>
      </w:pPr>
      <w:r w:rsidRPr="0041671D">
        <w:rPr>
          <w:b/>
        </w:rPr>
        <w:t>THAT E&amp;C, AS DELEGATE OF COUNCIL DURING RECESS, APPROVES ENTRY INTO A MEMORANDUM OF UNDERSTANDING FOR ONGOING DONATIONS OF BOOKS TO CYSTIC FIBROSIS QUEENSLAND OVER A FIVE-YEAR PERIOD, AS SET OUT IN ATTACHMENT A</w:t>
      </w:r>
      <w:r>
        <w:rPr>
          <w:b/>
        </w:rPr>
        <w:t xml:space="preserve">, </w:t>
      </w:r>
      <w:r w:rsidRPr="007B51AE">
        <w:rPr>
          <w:bCs/>
        </w:rPr>
        <w:t>submitted on file</w:t>
      </w:r>
      <w:r w:rsidRPr="0041671D">
        <w:rPr>
          <w:b/>
        </w:rPr>
        <w:t>.</w:t>
      </w:r>
    </w:p>
    <w:p w14:paraId="245EC797" w14:textId="77777777" w:rsidR="009F2395" w:rsidRDefault="009F2395" w:rsidP="00C36BC8">
      <w:pPr>
        <w:jc w:val="right"/>
        <w:rPr>
          <w:rFonts w:ascii="Arial" w:hAnsi="Arial"/>
          <w:b/>
          <w:sz w:val="28"/>
        </w:rPr>
      </w:pPr>
      <w:r>
        <w:rPr>
          <w:rFonts w:ascii="Arial" w:hAnsi="Arial"/>
          <w:b/>
          <w:sz w:val="28"/>
        </w:rPr>
        <w:t>NOTED</w:t>
      </w:r>
    </w:p>
    <w:p w14:paraId="631BA4A6" w14:textId="77777777" w:rsidR="009F2395" w:rsidRPr="001904D2" w:rsidRDefault="009F2395" w:rsidP="00C36BC8">
      <w:pPr>
        <w:tabs>
          <w:tab w:val="left" w:pos="-1440"/>
        </w:tabs>
        <w:spacing w:line="218" w:lineRule="auto"/>
        <w:jc w:val="left"/>
        <w:rPr>
          <w:b/>
        </w:rPr>
      </w:pPr>
    </w:p>
    <w:p w14:paraId="3688685F" w14:textId="77777777" w:rsidR="009F2395" w:rsidRPr="000A5F96" w:rsidRDefault="009F2395" w:rsidP="004B362B">
      <w:pPr>
        <w:pStyle w:val="Heading4"/>
        <w:spacing w:after="0"/>
        <w:ind w:left="720"/>
        <w:rPr>
          <w:sz w:val="20"/>
          <w:szCs w:val="24"/>
        </w:rPr>
      </w:pPr>
      <w:bookmarkStart w:id="38" w:name="_Toc164783240"/>
      <w:bookmarkStart w:id="39" w:name="_Toc165245873"/>
      <w:r w:rsidRPr="000A5F96">
        <w:rPr>
          <w:sz w:val="20"/>
          <w:szCs w:val="24"/>
          <w:u w:val="none"/>
        </w:rPr>
        <w:t>C</w:t>
      </w:r>
      <w:r w:rsidRPr="000A5F96">
        <w:rPr>
          <w:sz w:val="20"/>
          <w:szCs w:val="24"/>
          <w:u w:val="none"/>
        </w:rPr>
        <w:tab/>
      </w:r>
      <w:r w:rsidRPr="00210B56">
        <w:rPr>
          <w:sz w:val="20"/>
          <w:szCs w:val="24"/>
        </w:rPr>
        <w:t>REVISED COMPOST REBATE PROGRAM TERMS AND CONDITIONS</w:t>
      </w:r>
      <w:bookmarkEnd w:id="38"/>
      <w:bookmarkEnd w:id="39"/>
    </w:p>
    <w:p w14:paraId="2A18C5DA" w14:textId="77777777" w:rsidR="009F2395" w:rsidRPr="00A270A3" w:rsidRDefault="009F2395" w:rsidP="004B362B">
      <w:pPr>
        <w:ind w:left="720"/>
        <w:rPr>
          <w:b/>
          <w:bCs/>
        </w:rPr>
      </w:pPr>
      <w:r>
        <w:tab/>
      </w:r>
      <w:r w:rsidRPr="00A270A3">
        <w:rPr>
          <w:b/>
          <w:bCs/>
        </w:rPr>
        <w:t>191/625/903/30</w:t>
      </w:r>
    </w:p>
    <w:p w14:paraId="136AFEA9" w14:textId="4192368F" w:rsidR="009F2395" w:rsidRDefault="009F2395" w:rsidP="00C36BC8">
      <w:pPr>
        <w:tabs>
          <w:tab w:val="left" w:pos="-1440"/>
        </w:tabs>
        <w:spacing w:line="218" w:lineRule="auto"/>
        <w:jc w:val="right"/>
        <w:rPr>
          <w:rFonts w:ascii="Arial" w:hAnsi="Arial"/>
          <w:b/>
          <w:sz w:val="28"/>
        </w:rPr>
      </w:pPr>
      <w:r>
        <w:rPr>
          <w:rFonts w:ascii="Arial" w:hAnsi="Arial"/>
          <w:b/>
          <w:sz w:val="28"/>
        </w:rPr>
        <w:t>42</w:t>
      </w:r>
      <w:r w:rsidR="002633B3">
        <w:rPr>
          <w:rFonts w:ascii="Arial" w:hAnsi="Arial"/>
          <w:b/>
          <w:sz w:val="28"/>
        </w:rPr>
        <w:t>8</w:t>
      </w:r>
      <w:r>
        <w:rPr>
          <w:rFonts w:ascii="Arial" w:hAnsi="Arial"/>
          <w:b/>
          <w:sz w:val="28"/>
        </w:rPr>
        <w:t>/2023-24</w:t>
      </w:r>
    </w:p>
    <w:p w14:paraId="0AB8514B" w14:textId="77777777" w:rsidR="009F2395" w:rsidRPr="0041671D" w:rsidRDefault="009F2395" w:rsidP="00C36BC8">
      <w:pPr>
        <w:ind w:left="720" w:hanging="720"/>
        <w:rPr>
          <w:snapToGrid w:val="0"/>
        </w:rPr>
      </w:pPr>
      <w:r>
        <w:rPr>
          <w:snapToGrid w:val="0"/>
        </w:rPr>
        <w:t>19</w:t>
      </w:r>
      <w:r w:rsidRPr="0041671D">
        <w:rPr>
          <w:snapToGrid w:val="0"/>
        </w:rPr>
        <w:t>.</w:t>
      </w:r>
      <w:r w:rsidRPr="0041671D">
        <w:rPr>
          <w:snapToGrid w:val="0"/>
        </w:rPr>
        <w:tab/>
        <w:t xml:space="preserve">The Executive </w:t>
      </w:r>
      <w:r>
        <w:rPr>
          <w:snapToGrid w:val="0"/>
        </w:rPr>
        <w:t xml:space="preserve">General </w:t>
      </w:r>
      <w:r w:rsidRPr="0041671D">
        <w:rPr>
          <w:snapToGrid w:val="0"/>
        </w:rPr>
        <w:t>Manager, City Standards, Brisbane Infrastructure, provided the information below.</w:t>
      </w:r>
    </w:p>
    <w:p w14:paraId="5C13710D" w14:textId="77777777" w:rsidR="009F2395" w:rsidRPr="0041671D" w:rsidRDefault="009F2395" w:rsidP="00C36BC8">
      <w:pPr>
        <w:ind w:left="720" w:hanging="720"/>
        <w:rPr>
          <w:snapToGrid w:val="0"/>
        </w:rPr>
      </w:pPr>
    </w:p>
    <w:p w14:paraId="70E4F283" w14:textId="5332C12D" w:rsidR="009F2395" w:rsidRPr="0041671D" w:rsidRDefault="009F2395" w:rsidP="00C36BC8">
      <w:pPr>
        <w:ind w:left="720" w:hanging="720"/>
        <w:rPr>
          <w:snapToGrid w:val="0"/>
        </w:rPr>
      </w:pPr>
      <w:r>
        <w:rPr>
          <w:snapToGrid w:val="0"/>
        </w:rPr>
        <w:t>20</w:t>
      </w:r>
      <w:r w:rsidRPr="0041671D">
        <w:rPr>
          <w:snapToGrid w:val="0"/>
        </w:rPr>
        <w:t>.</w:t>
      </w:r>
      <w:r w:rsidRPr="0041671D">
        <w:rPr>
          <w:snapToGrid w:val="0"/>
        </w:rPr>
        <w:tab/>
        <w:t>The Compost Rebate Program (Program) commenced on 1 July 2020 and aims to encourage Brisbane residents to reduce food waste disposal and therefore reduce waste to landfill. Under the current terms and conditions for the Program, Brisbane residents who purchase a compost bin, compost aerator, worm farm or Bokashi composting system on or after 1 July 2020 may apply to Council for a rebate of up to $70 (one per household).</w:t>
      </w:r>
      <w:r w:rsidR="005004A9">
        <w:rPr>
          <w:snapToGrid w:val="0"/>
        </w:rPr>
        <w:t xml:space="preserve"> </w:t>
      </w:r>
    </w:p>
    <w:p w14:paraId="1A386FEC" w14:textId="77777777" w:rsidR="009F2395" w:rsidRPr="0041671D" w:rsidRDefault="009F2395" w:rsidP="00C36BC8">
      <w:pPr>
        <w:ind w:left="720" w:hanging="720"/>
        <w:rPr>
          <w:snapToGrid w:val="0"/>
        </w:rPr>
      </w:pPr>
    </w:p>
    <w:p w14:paraId="022A6C9B" w14:textId="5D29AA52" w:rsidR="009F2395" w:rsidRDefault="009F2395" w:rsidP="00C36BC8">
      <w:pPr>
        <w:ind w:left="720" w:hanging="720"/>
        <w:rPr>
          <w:snapToGrid w:val="0"/>
        </w:rPr>
      </w:pPr>
      <w:r>
        <w:rPr>
          <w:snapToGrid w:val="0"/>
        </w:rPr>
        <w:t>21.</w:t>
      </w:r>
      <w:r>
        <w:rPr>
          <w:snapToGrid w:val="0"/>
        </w:rPr>
        <w:tab/>
      </w:r>
      <w:r w:rsidRPr="007B51AE">
        <w:rPr>
          <w:snapToGrid w:val="0"/>
        </w:rPr>
        <w:t>Since the Program commenced:</w:t>
      </w:r>
      <w:r w:rsidR="005004A9">
        <w:rPr>
          <w:snapToGrid w:val="0"/>
        </w:rPr>
        <w:t xml:space="preserve"> </w:t>
      </w:r>
    </w:p>
    <w:tbl>
      <w:tblPr>
        <w:tblW w:w="8377"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2792"/>
        <w:gridCol w:w="2793"/>
      </w:tblGrid>
      <w:tr w:rsidR="009F2395" w14:paraId="3E14A4F4" w14:textId="77777777" w:rsidTr="004B362B">
        <w:trPr>
          <w:trHeight w:val="20"/>
          <w:tblHeader/>
        </w:trPr>
        <w:tc>
          <w:tcPr>
            <w:tcW w:w="2792" w:type="dxa"/>
            <w:shd w:val="clear" w:color="auto" w:fill="F2F2F2" w:themeFill="background1" w:themeFillShade="F2"/>
            <w:tcMar>
              <w:left w:w="105" w:type="dxa"/>
              <w:right w:w="105" w:type="dxa"/>
            </w:tcMar>
            <w:vAlign w:val="center"/>
          </w:tcPr>
          <w:p w14:paraId="30952ECE" w14:textId="77777777" w:rsidR="009F2395" w:rsidRDefault="009F2395" w:rsidP="00C36BC8">
            <w:pPr>
              <w:rPr>
                <w:rFonts w:eastAsia="Arial" w:cs="Arial"/>
              </w:rPr>
            </w:pPr>
            <w:r w:rsidRPr="1D1737B6">
              <w:rPr>
                <w:rFonts w:eastAsia="Arial" w:cs="Arial"/>
                <w:b/>
                <w:bCs/>
              </w:rPr>
              <w:t>Year</w:t>
            </w:r>
          </w:p>
        </w:tc>
        <w:tc>
          <w:tcPr>
            <w:tcW w:w="2792" w:type="dxa"/>
            <w:shd w:val="clear" w:color="auto" w:fill="F2F2F2" w:themeFill="background1" w:themeFillShade="F2"/>
            <w:tcMar>
              <w:left w:w="105" w:type="dxa"/>
              <w:right w:w="105" w:type="dxa"/>
            </w:tcMar>
            <w:vAlign w:val="center"/>
          </w:tcPr>
          <w:p w14:paraId="66316D07" w14:textId="77777777" w:rsidR="009F2395" w:rsidRDefault="009F2395" w:rsidP="00C36BC8">
            <w:pPr>
              <w:jc w:val="center"/>
              <w:rPr>
                <w:rFonts w:eastAsia="Arial" w:cs="Arial"/>
              </w:rPr>
            </w:pPr>
            <w:r w:rsidRPr="1D1737B6">
              <w:rPr>
                <w:rFonts w:eastAsia="Arial" w:cs="Arial"/>
                <w:b/>
                <w:bCs/>
              </w:rPr>
              <w:t>Number of accepted claims</w:t>
            </w:r>
          </w:p>
        </w:tc>
        <w:tc>
          <w:tcPr>
            <w:tcW w:w="2793" w:type="dxa"/>
            <w:shd w:val="clear" w:color="auto" w:fill="F2F2F2" w:themeFill="background1" w:themeFillShade="F2"/>
            <w:tcMar>
              <w:left w:w="105" w:type="dxa"/>
              <w:right w:w="105" w:type="dxa"/>
            </w:tcMar>
            <w:vAlign w:val="center"/>
          </w:tcPr>
          <w:p w14:paraId="0ED28A69" w14:textId="2277F6DD" w:rsidR="009F2395" w:rsidRDefault="009F2395" w:rsidP="00C36BC8">
            <w:pPr>
              <w:jc w:val="center"/>
              <w:rPr>
                <w:rFonts w:eastAsia="Arial" w:cs="Arial"/>
              </w:rPr>
            </w:pPr>
            <w:r w:rsidRPr="1D1737B6">
              <w:rPr>
                <w:rFonts w:eastAsia="Arial" w:cs="Arial"/>
                <w:b/>
                <w:bCs/>
              </w:rPr>
              <w:t>Claims</w:t>
            </w:r>
            <w:r w:rsidR="00C36BC8">
              <w:rPr>
                <w:rFonts w:eastAsia="Arial" w:cs="Arial"/>
                <w:b/>
                <w:bCs/>
              </w:rPr>
              <w:t xml:space="preserve"> </w:t>
            </w:r>
            <w:r w:rsidRPr="1D1737B6">
              <w:rPr>
                <w:rFonts w:eastAsia="Arial" w:cs="Arial"/>
                <w:b/>
                <w:bCs/>
              </w:rPr>
              <w:t>($)</w:t>
            </w:r>
          </w:p>
        </w:tc>
      </w:tr>
      <w:tr w:rsidR="009F2395" w14:paraId="2F2F37B5" w14:textId="77777777" w:rsidTr="004B362B">
        <w:trPr>
          <w:trHeight w:val="20"/>
        </w:trPr>
        <w:tc>
          <w:tcPr>
            <w:tcW w:w="2792" w:type="dxa"/>
            <w:tcMar>
              <w:left w:w="105" w:type="dxa"/>
              <w:right w:w="105" w:type="dxa"/>
            </w:tcMar>
            <w:vAlign w:val="bottom"/>
          </w:tcPr>
          <w:p w14:paraId="3908F111" w14:textId="77777777" w:rsidR="009F2395" w:rsidRDefault="009F2395" w:rsidP="00C36BC8">
            <w:pPr>
              <w:rPr>
                <w:rFonts w:eastAsia="Arial" w:cs="Arial"/>
              </w:rPr>
            </w:pPr>
            <w:r w:rsidRPr="1D1737B6">
              <w:rPr>
                <w:rFonts w:eastAsia="Arial" w:cs="Arial"/>
              </w:rPr>
              <w:t>2020-21</w:t>
            </w:r>
          </w:p>
        </w:tc>
        <w:tc>
          <w:tcPr>
            <w:tcW w:w="2792" w:type="dxa"/>
            <w:tcMar>
              <w:left w:w="105" w:type="dxa"/>
              <w:right w:w="105" w:type="dxa"/>
            </w:tcMar>
            <w:vAlign w:val="bottom"/>
          </w:tcPr>
          <w:p w14:paraId="2714FD82" w14:textId="77777777" w:rsidR="009F2395" w:rsidRDefault="009F2395" w:rsidP="00C36BC8">
            <w:pPr>
              <w:jc w:val="right"/>
              <w:rPr>
                <w:rFonts w:eastAsia="Arial" w:cs="Arial"/>
              </w:rPr>
            </w:pPr>
            <w:r w:rsidRPr="1D1737B6">
              <w:rPr>
                <w:rFonts w:eastAsia="Arial" w:cs="Arial"/>
              </w:rPr>
              <w:t>6011</w:t>
            </w:r>
          </w:p>
        </w:tc>
        <w:tc>
          <w:tcPr>
            <w:tcW w:w="2793" w:type="dxa"/>
            <w:tcMar>
              <w:left w:w="105" w:type="dxa"/>
              <w:right w:w="105" w:type="dxa"/>
            </w:tcMar>
            <w:vAlign w:val="bottom"/>
          </w:tcPr>
          <w:p w14:paraId="6B4E2004" w14:textId="77777777" w:rsidR="009F2395" w:rsidRDefault="009F2395" w:rsidP="00C36BC8">
            <w:pPr>
              <w:jc w:val="right"/>
              <w:rPr>
                <w:rFonts w:eastAsia="Arial" w:cs="Arial"/>
              </w:rPr>
            </w:pPr>
            <w:r w:rsidRPr="1D1737B6">
              <w:rPr>
                <w:rFonts w:eastAsia="Arial" w:cs="Arial"/>
              </w:rPr>
              <w:t>404,298</w:t>
            </w:r>
          </w:p>
        </w:tc>
      </w:tr>
      <w:tr w:rsidR="009F2395" w14:paraId="460B6977" w14:textId="77777777" w:rsidTr="004B362B">
        <w:trPr>
          <w:trHeight w:val="20"/>
        </w:trPr>
        <w:tc>
          <w:tcPr>
            <w:tcW w:w="2792" w:type="dxa"/>
            <w:tcMar>
              <w:left w:w="105" w:type="dxa"/>
              <w:right w:w="105" w:type="dxa"/>
            </w:tcMar>
            <w:vAlign w:val="bottom"/>
          </w:tcPr>
          <w:p w14:paraId="4178F724" w14:textId="77777777" w:rsidR="009F2395" w:rsidRDefault="009F2395" w:rsidP="00C36BC8">
            <w:pPr>
              <w:rPr>
                <w:rFonts w:eastAsia="Arial" w:cs="Arial"/>
              </w:rPr>
            </w:pPr>
            <w:r w:rsidRPr="1D1737B6">
              <w:rPr>
                <w:rFonts w:eastAsia="Arial" w:cs="Arial"/>
              </w:rPr>
              <w:t>2021-22</w:t>
            </w:r>
          </w:p>
        </w:tc>
        <w:tc>
          <w:tcPr>
            <w:tcW w:w="2792" w:type="dxa"/>
            <w:tcMar>
              <w:left w:w="105" w:type="dxa"/>
              <w:right w:w="105" w:type="dxa"/>
            </w:tcMar>
            <w:vAlign w:val="bottom"/>
          </w:tcPr>
          <w:p w14:paraId="58ADF87E" w14:textId="77777777" w:rsidR="009F2395" w:rsidRDefault="009F2395" w:rsidP="00C36BC8">
            <w:pPr>
              <w:jc w:val="right"/>
              <w:rPr>
                <w:rFonts w:eastAsia="Arial" w:cs="Arial"/>
              </w:rPr>
            </w:pPr>
            <w:r w:rsidRPr="1D1737B6">
              <w:rPr>
                <w:rFonts w:eastAsia="Arial" w:cs="Arial"/>
              </w:rPr>
              <w:t>3567</w:t>
            </w:r>
          </w:p>
        </w:tc>
        <w:tc>
          <w:tcPr>
            <w:tcW w:w="2793" w:type="dxa"/>
            <w:tcMar>
              <w:left w:w="105" w:type="dxa"/>
              <w:right w:w="105" w:type="dxa"/>
            </w:tcMar>
            <w:vAlign w:val="bottom"/>
          </w:tcPr>
          <w:p w14:paraId="2522E081" w14:textId="77777777" w:rsidR="009F2395" w:rsidRDefault="009F2395" w:rsidP="00C36BC8">
            <w:pPr>
              <w:jc w:val="right"/>
              <w:rPr>
                <w:rFonts w:eastAsia="Arial" w:cs="Arial"/>
              </w:rPr>
            </w:pPr>
            <w:r w:rsidRPr="1D1737B6">
              <w:rPr>
                <w:rFonts w:eastAsia="Arial" w:cs="Arial"/>
              </w:rPr>
              <w:t>239,007</w:t>
            </w:r>
          </w:p>
        </w:tc>
      </w:tr>
      <w:tr w:rsidR="009F2395" w14:paraId="286C1D43" w14:textId="77777777" w:rsidTr="004B362B">
        <w:trPr>
          <w:trHeight w:val="20"/>
        </w:trPr>
        <w:tc>
          <w:tcPr>
            <w:tcW w:w="2792" w:type="dxa"/>
            <w:tcMar>
              <w:left w:w="105" w:type="dxa"/>
              <w:right w:w="105" w:type="dxa"/>
            </w:tcMar>
            <w:vAlign w:val="bottom"/>
          </w:tcPr>
          <w:p w14:paraId="3ED9C156" w14:textId="77777777" w:rsidR="009F2395" w:rsidRDefault="009F2395" w:rsidP="00C36BC8">
            <w:pPr>
              <w:rPr>
                <w:rFonts w:eastAsia="Arial" w:cs="Arial"/>
              </w:rPr>
            </w:pPr>
            <w:r w:rsidRPr="1D1737B6">
              <w:rPr>
                <w:rFonts w:eastAsia="Arial" w:cs="Arial"/>
              </w:rPr>
              <w:t>2022-23</w:t>
            </w:r>
          </w:p>
        </w:tc>
        <w:tc>
          <w:tcPr>
            <w:tcW w:w="2792" w:type="dxa"/>
            <w:tcMar>
              <w:left w:w="105" w:type="dxa"/>
              <w:right w:w="105" w:type="dxa"/>
            </w:tcMar>
            <w:vAlign w:val="bottom"/>
          </w:tcPr>
          <w:p w14:paraId="42DAE88B" w14:textId="77777777" w:rsidR="009F2395" w:rsidRDefault="009F2395" w:rsidP="00C36BC8">
            <w:pPr>
              <w:jc w:val="right"/>
              <w:rPr>
                <w:rFonts w:eastAsia="Arial" w:cs="Arial"/>
              </w:rPr>
            </w:pPr>
            <w:r w:rsidRPr="1D1737B6">
              <w:rPr>
                <w:rFonts w:eastAsia="Arial" w:cs="Arial"/>
              </w:rPr>
              <w:t>3316</w:t>
            </w:r>
          </w:p>
        </w:tc>
        <w:tc>
          <w:tcPr>
            <w:tcW w:w="2793" w:type="dxa"/>
            <w:tcMar>
              <w:left w:w="105" w:type="dxa"/>
              <w:right w:w="105" w:type="dxa"/>
            </w:tcMar>
            <w:vAlign w:val="bottom"/>
          </w:tcPr>
          <w:p w14:paraId="6317F057" w14:textId="77777777" w:rsidR="009F2395" w:rsidRDefault="009F2395" w:rsidP="00C36BC8">
            <w:pPr>
              <w:jc w:val="right"/>
              <w:rPr>
                <w:rFonts w:eastAsia="Arial" w:cs="Arial"/>
              </w:rPr>
            </w:pPr>
            <w:r w:rsidRPr="1D1737B6">
              <w:rPr>
                <w:rFonts w:eastAsia="Arial" w:cs="Arial"/>
              </w:rPr>
              <w:t>218,820</w:t>
            </w:r>
          </w:p>
        </w:tc>
      </w:tr>
      <w:tr w:rsidR="009F2395" w14:paraId="57F1421B" w14:textId="77777777" w:rsidTr="004B362B">
        <w:trPr>
          <w:trHeight w:val="20"/>
        </w:trPr>
        <w:tc>
          <w:tcPr>
            <w:tcW w:w="2792" w:type="dxa"/>
            <w:tcMar>
              <w:left w:w="105" w:type="dxa"/>
              <w:right w:w="105" w:type="dxa"/>
            </w:tcMar>
            <w:vAlign w:val="bottom"/>
          </w:tcPr>
          <w:p w14:paraId="56AB5D25" w14:textId="77777777" w:rsidR="009F2395" w:rsidRDefault="009F2395" w:rsidP="00C36BC8">
            <w:pPr>
              <w:rPr>
                <w:rFonts w:eastAsia="Arial" w:cs="Arial"/>
              </w:rPr>
            </w:pPr>
            <w:r w:rsidRPr="1D1737B6">
              <w:rPr>
                <w:rFonts w:eastAsia="Arial" w:cs="Arial"/>
              </w:rPr>
              <w:t>2023-24 (31 October 2023)</w:t>
            </w:r>
          </w:p>
        </w:tc>
        <w:tc>
          <w:tcPr>
            <w:tcW w:w="2792" w:type="dxa"/>
            <w:tcMar>
              <w:left w:w="105" w:type="dxa"/>
              <w:right w:w="105" w:type="dxa"/>
            </w:tcMar>
            <w:vAlign w:val="bottom"/>
          </w:tcPr>
          <w:p w14:paraId="07212B10" w14:textId="77777777" w:rsidR="009F2395" w:rsidRDefault="009F2395" w:rsidP="00C36BC8">
            <w:pPr>
              <w:jc w:val="right"/>
              <w:rPr>
                <w:rFonts w:eastAsia="Arial" w:cs="Arial"/>
              </w:rPr>
            </w:pPr>
            <w:r w:rsidRPr="1D1737B6">
              <w:rPr>
                <w:rFonts w:eastAsia="Arial" w:cs="Arial"/>
              </w:rPr>
              <w:t>1573</w:t>
            </w:r>
          </w:p>
        </w:tc>
        <w:tc>
          <w:tcPr>
            <w:tcW w:w="2793" w:type="dxa"/>
            <w:tcMar>
              <w:left w:w="105" w:type="dxa"/>
              <w:right w:w="105" w:type="dxa"/>
            </w:tcMar>
            <w:vAlign w:val="bottom"/>
          </w:tcPr>
          <w:p w14:paraId="1E7DB764" w14:textId="77777777" w:rsidR="009F2395" w:rsidRDefault="009F2395" w:rsidP="00C36BC8">
            <w:pPr>
              <w:jc w:val="right"/>
              <w:rPr>
                <w:rFonts w:eastAsia="Arial" w:cs="Arial"/>
              </w:rPr>
            </w:pPr>
            <w:r w:rsidRPr="1D1737B6">
              <w:rPr>
                <w:rFonts w:eastAsia="Arial" w:cs="Arial"/>
              </w:rPr>
              <w:t>105,951</w:t>
            </w:r>
          </w:p>
        </w:tc>
      </w:tr>
      <w:tr w:rsidR="009F2395" w14:paraId="1296C6A3" w14:textId="77777777" w:rsidTr="004B362B">
        <w:trPr>
          <w:trHeight w:val="20"/>
        </w:trPr>
        <w:tc>
          <w:tcPr>
            <w:tcW w:w="2792" w:type="dxa"/>
            <w:tcMar>
              <w:left w:w="105" w:type="dxa"/>
              <w:right w:w="105" w:type="dxa"/>
            </w:tcMar>
            <w:vAlign w:val="bottom"/>
          </w:tcPr>
          <w:p w14:paraId="5D81EA49" w14:textId="77777777" w:rsidR="009F2395" w:rsidRDefault="009F2395" w:rsidP="00C36BC8">
            <w:pPr>
              <w:rPr>
                <w:rFonts w:eastAsia="Arial" w:cs="Arial"/>
              </w:rPr>
            </w:pPr>
            <w:r w:rsidRPr="1D1737B6">
              <w:rPr>
                <w:rFonts w:eastAsia="Arial" w:cs="Arial"/>
                <w:b/>
                <w:bCs/>
              </w:rPr>
              <w:t>Total to-date</w:t>
            </w:r>
          </w:p>
        </w:tc>
        <w:tc>
          <w:tcPr>
            <w:tcW w:w="2792" w:type="dxa"/>
            <w:tcMar>
              <w:left w:w="105" w:type="dxa"/>
              <w:right w:w="105" w:type="dxa"/>
            </w:tcMar>
            <w:vAlign w:val="bottom"/>
          </w:tcPr>
          <w:p w14:paraId="5C05E29C" w14:textId="77777777" w:rsidR="009F2395" w:rsidRDefault="009F2395" w:rsidP="00C36BC8">
            <w:pPr>
              <w:jc w:val="right"/>
              <w:rPr>
                <w:rFonts w:eastAsia="Arial" w:cs="Arial"/>
              </w:rPr>
            </w:pPr>
            <w:r w:rsidRPr="1D1737B6">
              <w:rPr>
                <w:rFonts w:eastAsia="Arial" w:cs="Arial"/>
                <w:b/>
                <w:bCs/>
              </w:rPr>
              <w:t>14,467</w:t>
            </w:r>
          </w:p>
        </w:tc>
        <w:tc>
          <w:tcPr>
            <w:tcW w:w="2793" w:type="dxa"/>
            <w:tcMar>
              <w:left w:w="105" w:type="dxa"/>
              <w:right w:w="105" w:type="dxa"/>
            </w:tcMar>
            <w:vAlign w:val="bottom"/>
          </w:tcPr>
          <w:p w14:paraId="68D370AF" w14:textId="77777777" w:rsidR="009F2395" w:rsidRDefault="009F2395" w:rsidP="00C36BC8">
            <w:pPr>
              <w:jc w:val="right"/>
              <w:rPr>
                <w:rFonts w:eastAsia="Arial" w:cs="Arial"/>
              </w:rPr>
            </w:pPr>
            <w:r w:rsidRPr="1D1737B6">
              <w:rPr>
                <w:rFonts w:eastAsia="Arial" w:cs="Arial"/>
                <w:b/>
                <w:bCs/>
              </w:rPr>
              <w:t>968,076</w:t>
            </w:r>
          </w:p>
        </w:tc>
      </w:tr>
    </w:tbl>
    <w:p w14:paraId="3D4F259E" w14:textId="77777777" w:rsidR="009F2395" w:rsidRPr="0041671D" w:rsidRDefault="009F2395" w:rsidP="00C36BC8">
      <w:pPr>
        <w:rPr>
          <w:snapToGrid w:val="0"/>
        </w:rPr>
      </w:pPr>
    </w:p>
    <w:p w14:paraId="20630667" w14:textId="7826C8E5" w:rsidR="009F2395" w:rsidRPr="0041671D" w:rsidRDefault="009F2395" w:rsidP="00C36BC8">
      <w:pPr>
        <w:ind w:left="720" w:hanging="720"/>
        <w:rPr>
          <w:snapToGrid w:val="0"/>
        </w:rPr>
      </w:pPr>
      <w:r>
        <w:rPr>
          <w:snapToGrid w:val="0"/>
        </w:rPr>
        <w:t>22.</w:t>
      </w:r>
      <w:r>
        <w:rPr>
          <w:snapToGrid w:val="0"/>
        </w:rPr>
        <w:tab/>
      </w:r>
      <w:r w:rsidRPr="0041671D">
        <w:rPr>
          <w:snapToGrid w:val="0"/>
        </w:rPr>
        <w:t>An annual average of 4298 claims equated to $287,375 in rebates being provided to residents each financial year since July 2020, which is below the annual budget of $500,000 allocated for this program. Changes to the existing program are proposed to increase residents</w:t>
      </w:r>
      <w:r w:rsidR="0046391D">
        <w:rPr>
          <w:snapToGrid w:val="0"/>
        </w:rPr>
        <w:t>’</w:t>
      </w:r>
      <w:r w:rsidRPr="0041671D">
        <w:rPr>
          <w:snapToGrid w:val="0"/>
        </w:rPr>
        <w:t xml:space="preserve"> uptake and support residents to continue composting at home.</w:t>
      </w:r>
    </w:p>
    <w:p w14:paraId="11F95564" w14:textId="77777777" w:rsidR="009F2395" w:rsidRPr="0041671D" w:rsidRDefault="009F2395" w:rsidP="00C36BC8">
      <w:pPr>
        <w:ind w:left="720" w:hanging="720"/>
        <w:rPr>
          <w:snapToGrid w:val="0"/>
        </w:rPr>
      </w:pPr>
    </w:p>
    <w:p w14:paraId="254DAB1B" w14:textId="77777777" w:rsidR="009F2395" w:rsidRPr="0041671D" w:rsidRDefault="009F2395" w:rsidP="00C36BC8">
      <w:pPr>
        <w:ind w:left="720" w:hanging="720"/>
        <w:rPr>
          <w:snapToGrid w:val="0"/>
        </w:rPr>
      </w:pPr>
      <w:r>
        <w:rPr>
          <w:snapToGrid w:val="0"/>
        </w:rPr>
        <w:t>23.</w:t>
      </w:r>
      <w:r>
        <w:rPr>
          <w:snapToGrid w:val="0"/>
        </w:rPr>
        <w:tab/>
      </w:r>
      <w:r w:rsidRPr="0041671D">
        <w:rPr>
          <w:snapToGrid w:val="0"/>
        </w:rPr>
        <w:t>Proposed amendments to the existing Program terms and conditions (refer Attachment B</w:t>
      </w:r>
      <w:r>
        <w:rPr>
          <w:snapToGrid w:val="0"/>
        </w:rPr>
        <w:t>, submitted on file</w:t>
      </w:r>
      <w:r w:rsidRPr="0041671D">
        <w:rPr>
          <w:snapToGrid w:val="0"/>
        </w:rPr>
        <w:t xml:space="preserve">) include: </w:t>
      </w:r>
    </w:p>
    <w:p w14:paraId="2FA9F31E" w14:textId="77777777" w:rsidR="009F2395" w:rsidRPr="0041671D" w:rsidRDefault="009F2395" w:rsidP="00C36BC8">
      <w:pPr>
        <w:ind w:left="1440" w:hanging="720"/>
        <w:rPr>
          <w:snapToGrid w:val="0"/>
        </w:rPr>
      </w:pPr>
      <w:r w:rsidRPr="0041671D">
        <w:rPr>
          <w:snapToGrid w:val="0"/>
        </w:rPr>
        <w:lastRenderedPageBreak/>
        <w:t>-</w:t>
      </w:r>
      <w:r>
        <w:rPr>
          <w:snapToGrid w:val="0"/>
        </w:rPr>
        <w:tab/>
      </w:r>
      <w:r w:rsidRPr="0041671D">
        <w:rPr>
          <w:snapToGrid w:val="0"/>
        </w:rPr>
        <w:t>The inclusion of food waste recycling equipment such as food waste dehydrator systems and in-sink food disposal systems (e.g. insinkerators) as part of eligible composting equipment from 1 January 2024.</w:t>
      </w:r>
    </w:p>
    <w:p w14:paraId="25E0843E" w14:textId="6F46456A" w:rsidR="009F2395" w:rsidRPr="0041671D" w:rsidRDefault="009F2395" w:rsidP="00C36BC8">
      <w:pPr>
        <w:ind w:left="1440" w:hanging="720"/>
        <w:rPr>
          <w:snapToGrid w:val="0"/>
        </w:rPr>
      </w:pPr>
      <w:r>
        <w:rPr>
          <w:snapToGrid w:val="0"/>
        </w:rPr>
        <w:t>-</w:t>
      </w:r>
      <w:r>
        <w:rPr>
          <w:snapToGrid w:val="0"/>
        </w:rPr>
        <w:tab/>
      </w:r>
      <w:r w:rsidRPr="0041671D">
        <w:rPr>
          <w:snapToGrid w:val="0"/>
        </w:rPr>
        <w:t>Increasing the rebate amount from up to $70 to up to $100 from 1 January 2024 for compost bins, worm farms, Bokashi systems and tools such as aerators or pet waste composters. The increase in amount will support residents to participate in setting up an at-home composting system.</w:t>
      </w:r>
      <w:r w:rsidR="005004A9">
        <w:rPr>
          <w:snapToGrid w:val="0"/>
        </w:rPr>
        <w:t xml:space="preserve"> </w:t>
      </w:r>
      <w:r w:rsidRPr="0041671D">
        <w:rPr>
          <w:snapToGrid w:val="0"/>
        </w:rPr>
        <w:t xml:space="preserve"> </w:t>
      </w:r>
    </w:p>
    <w:p w14:paraId="313DF6CC" w14:textId="77777777" w:rsidR="009F2395" w:rsidRPr="0041671D" w:rsidRDefault="009F2395" w:rsidP="00C36BC8">
      <w:pPr>
        <w:ind w:left="1440" w:hanging="720"/>
        <w:rPr>
          <w:snapToGrid w:val="0"/>
        </w:rPr>
      </w:pPr>
      <w:r>
        <w:rPr>
          <w:snapToGrid w:val="0"/>
        </w:rPr>
        <w:t>-</w:t>
      </w:r>
      <w:r>
        <w:rPr>
          <w:snapToGrid w:val="0"/>
        </w:rPr>
        <w:tab/>
      </w:r>
      <w:r w:rsidRPr="0041671D">
        <w:rPr>
          <w:snapToGrid w:val="0"/>
        </w:rPr>
        <w:t xml:space="preserve">Increasing the rebate amount to up to $200 from 1 January 2024 for food waste recycling equipment such as food waste dehydrator systems and in-sink food disposal systems. These two new eligible items require a higher investment to install and a higher rebate option will help to incentivise these systems. </w:t>
      </w:r>
    </w:p>
    <w:p w14:paraId="3131B365" w14:textId="77777777" w:rsidR="009F2395" w:rsidRPr="0041671D" w:rsidRDefault="009F2395" w:rsidP="00C36BC8">
      <w:pPr>
        <w:ind w:left="1440" w:hanging="720"/>
        <w:rPr>
          <w:snapToGrid w:val="0"/>
        </w:rPr>
      </w:pPr>
      <w:r>
        <w:rPr>
          <w:snapToGrid w:val="0"/>
        </w:rPr>
        <w:t>-</w:t>
      </w:r>
      <w:r>
        <w:rPr>
          <w:snapToGrid w:val="0"/>
        </w:rPr>
        <w:tab/>
      </w:r>
      <w:r w:rsidRPr="0041671D">
        <w:rPr>
          <w:snapToGrid w:val="0"/>
        </w:rPr>
        <w:t>Allow residents to access a rebate for two purchases being one item from the existing list of eligible composting equipment up to $100 (for purchases made from 1 January 2024 only) and one item from the new eligible food waste recycling equipment up to $200.</w:t>
      </w:r>
    </w:p>
    <w:p w14:paraId="5ABC07E0" w14:textId="77777777" w:rsidR="009F2395" w:rsidRPr="0041671D" w:rsidRDefault="009F2395" w:rsidP="00C36BC8">
      <w:pPr>
        <w:rPr>
          <w:snapToGrid w:val="0"/>
        </w:rPr>
      </w:pPr>
    </w:p>
    <w:p w14:paraId="7A870293" w14:textId="77777777" w:rsidR="009F2395" w:rsidRPr="00BB218A" w:rsidRDefault="009F2395" w:rsidP="00C36BC8">
      <w:pPr>
        <w:ind w:left="720" w:hanging="720"/>
        <w:rPr>
          <w:snapToGrid w:val="0"/>
        </w:rPr>
      </w:pPr>
      <w:r>
        <w:rPr>
          <w:snapToGrid w:val="0"/>
        </w:rPr>
        <w:t>24</w:t>
      </w:r>
      <w:r w:rsidRPr="0041671D">
        <w:rPr>
          <w:snapToGrid w:val="0"/>
        </w:rPr>
        <w:t>.</w:t>
      </w:r>
      <w:r w:rsidRPr="0041671D">
        <w:rPr>
          <w:snapToGrid w:val="0"/>
        </w:rPr>
        <w:tab/>
        <w:t xml:space="preserve">The Executive </w:t>
      </w:r>
      <w:r>
        <w:rPr>
          <w:snapToGrid w:val="0"/>
        </w:rPr>
        <w:t xml:space="preserve">General </w:t>
      </w:r>
      <w:r w:rsidRPr="0041671D">
        <w:rPr>
          <w:snapToGrid w:val="0"/>
        </w:rPr>
        <w:t>Manager provided the following recommendation and the Committee agreed at the meeting of 11 December 2023.</w:t>
      </w:r>
    </w:p>
    <w:p w14:paraId="287AB851" w14:textId="77777777" w:rsidR="009F2395" w:rsidRPr="00BB218A" w:rsidRDefault="009F2395" w:rsidP="00C36BC8">
      <w:pPr>
        <w:rPr>
          <w:snapToGrid w:val="0"/>
        </w:rPr>
      </w:pPr>
    </w:p>
    <w:p w14:paraId="06FDB918" w14:textId="77777777" w:rsidR="009F2395" w:rsidRPr="00A9428C" w:rsidRDefault="009F2395" w:rsidP="00C36BC8">
      <w:pPr>
        <w:keepNext/>
        <w:ind w:left="720" w:hanging="720"/>
      </w:pPr>
      <w:r>
        <w:rPr>
          <w:snapToGrid w:val="0"/>
        </w:rPr>
        <w:t>25</w:t>
      </w:r>
      <w:r w:rsidRPr="00BB218A">
        <w:rPr>
          <w:snapToGrid w:val="0"/>
        </w:rPr>
        <w:t>.</w:t>
      </w:r>
      <w:r w:rsidRPr="00BB218A">
        <w:rPr>
          <w:snapToGrid w:val="0"/>
        </w:rPr>
        <w:tab/>
      </w:r>
      <w:r w:rsidRPr="00A9428C">
        <w:rPr>
          <w:b/>
        </w:rPr>
        <w:t>DECISION:</w:t>
      </w:r>
    </w:p>
    <w:p w14:paraId="4EB29400" w14:textId="77777777" w:rsidR="009F2395" w:rsidRPr="00A9428C" w:rsidRDefault="009F2395" w:rsidP="00C36BC8">
      <w:pPr>
        <w:keepNext/>
      </w:pPr>
    </w:p>
    <w:p w14:paraId="33E4AC60" w14:textId="77777777" w:rsidR="009F2395" w:rsidRPr="00BB218A" w:rsidRDefault="009F2395" w:rsidP="00C36BC8">
      <w:pPr>
        <w:keepNext/>
        <w:ind w:left="720"/>
        <w:rPr>
          <w:b/>
          <w:i/>
          <w:snapToGrid w:val="0"/>
        </w:rPr>
      </w:pPr>
      <w:r w:rsidRPr="0041671D">
        <w:rPr>
          <w:b/>
        </w:rPr>
        <w:t>THAT E&amp;C, AS DELEGATE OF COUNCIL DURING RECESS, APPROVES THE REVISED COMPOST REBATE PROGRAM TERMS AND CONDITIONS AS SET OUT IN ATTACHMENT B</w:t>
      </w:r>
      <w:r w:rsidRPr="007B51AE">
        <w:rPr>
          <w:bCs/>
        </w:rPr>
        <w:t>, submitted on file</w:t>
      </w:r>
      <w:r w:rsidRPr="0041671D">
        <w:rPr>
          <w:b/>
        </w:rPr>
        <w:t>.</w:t>
      </w:r>
    </w:p>
    <w:p w14:paraId="66B5B9B0" w14:textId="77777777" w:rsidR="009F2395" w:rsidRDefault="009F2395" w:rsidP="00C36BC8">
      <w:pPr>
        <w:jc w:val="right"/>
        <w:rPr>
          <w:rFonts w:ascii="Arial" w:hAnsi="Arial"/>
          <w:b/>
          <w:sz w:val="28"/>
        </w:rPr>
      </w:pPr>
      <w:r>
        <w:rPr>
          <w:rFonts w:ascii="Arial" w:hAnsi="Arial"/>
          <w:b/>
          <w:sz w:val="28"/>
        </w:rPr>
        <w:t>NOTED</w:t>
      </w:r>
    </w:p>
    <w:p w14:paraId="64A17478" w14:textId="77777777" w:rsidR="009F2395" w:rsidRPr="006F2F05" w:rsidRDefault="009F2395" w:rsidP="00C36BC8"/>
    <w:p w14:paraId="7EEAA0CB" w14:textId="19700A75" w:rsidR="0057775A" w:rsidRPr="0037272A" w:rsidRDefault="0057775A" w:rsidP="004B362B">
      <w:pPr>
        <w:pStyle w:val="BodyTextIndent2"/>
        <w:widowControl/>
        <w:spacing w:before="0"/>
        <w:ind w:left="2517" w:hanging="2517"/>
      </w:pPr>
      <w:r w:rsidRPr="0057775A">
        <w:rPr>
          <w:bCs/>
        </w:rPr>
        <w:t>Chair:</w:t>
      </w:r>
      <w:r w:rsidRPr="0057775A">
        <w:rPr>
          <w:bCs/>
        </w:rPr>
        <w:tab/>
      </w:r>
      <w:r w:rsidRPr="0057775A">
        <w:t>LORD MAYOR, Establishment and Coordination Committee report of 16 April 2024.</w:t>
      </w:r>
    </w:p>
    <w:p w14:paraId="237D0B7C" w14:textId="77777777" w:rsidR="0057775A" w:rsidRDefault="0057775A" w:rsidP="00C36BC8"/>
    <w:p w14:paraId="17EADC20" w14:textId="77777777" w:rsidR="0057775A" w:rsidRPr="006F2F05" w:rsidRDefault="0057775A" w:rsidP="00C36BC8"/>
    <w:p w14:paraId="4DBDE1CF" w14:textId="77777777" w:rsidR="009F2395" w:rsidRPr="006F2F05" w:rsidRDefault="009F2395" w:rsidP="00C36BC8">
      <w:pPr>
        <w:pStyle w:val="Heading2"/>
      </w:pPr>
      <w:bookmarkStart w:id="40" w:name="_Toc164783241"/>
      <w:bookmarkStart w:id="41" w:name="_Toc165245874"/>
      <w:r w:rsidRPr="006F2F05">
        <w:t xml:space="preserve">CONSIDERATION OF </w:t>
      </w:r>
      <w:r w:rsidRPr="006F2F05">
        <w:rPr>
          <w:i/>
        </w:rPr>
        <w:t xml:space="preserve">RECOMMENDATIONS </w:t>
      </w:r>
      <w:r w:rsidRPr="006F2F05">
        <w:t>OF THE ESTABLISHMENT AND COORDINATION COMMITTEE:</w:t>
      </w:r>
      <w:bookmarkEnd w:id="40"/>
      <w:bookmarkEnd w:id="41"/>
    </w:p>
    <w:p w14:paraId="088CACE7" w14:textId="77777777" w:rsidR="009F2395" w:rsidRPr="006F2F05" w:rsidRDefault="009F2395" w:rsidP="00C36BC8">
      <w:pPr>
        <w:tabs>
          <w:tab w:val="left" w:pos="-1440"/>
        </w:tabs>
        <w:spacing w:line="218" w:lineRule="auto"/>
        <w:ind w:left="720" w:hanging="720"/>
        <w:rPr>
          <w:b/>
          <w:szCs w:val="24"/>
        </w:rPr>
      </w:pPr>
    </w:p>
    <w:p w14:paraId="17D1C036" w14:textId="77777777" w:rsidR="009F2395" w:rsidRPr="006F2F05" w:rsidRDefault="009F2395" w:rsidP="00C36BC8">
      <w:pPr>
        <w:pStyle w:val="Heading3"/>
        <w:keepNext/>
      </w:pPr>
      <w:bookmarkStart w:id="42" w:name="_Toc164783242"/>
      <w:bookmarkStart w:id="43" w:name="_Toc165245875"/>
      <w:r w:rsidRPr="006F2F05">
        <w:t xml:space="preserve">ESTABLISHMENT AND COORDINATION COMMITTEE (Report of </w:t>
      </w:r>
      <w:r>
        <w:rPr>
          <w:bCs/>
        </w:rPr>
        <w:t>16 April 2024</w:t>
      </w:r>
      <w:r w:rsidRPr="006F2F05">
        <w:t>)</w:t>
      </w:r>
      <w:bookmarkEnd w:id="42"/>
      <w:bookmarkEnd w:id="43"/>
    </w:p>
    <w:p w14:paraId="64C7841F" w14:textId="77777777" w:rsidR="009F2395" w:rsidRPr="006F2F05" w:rsidRDefault="009F2395" w:rsidP="00C36BC8">
      <w:pPr>
        <w:keepNext/>
      </w:pPr>
    </w:p>
    <w:p w14:paraId="5524956B" w14:textId="77777777" w:rsidR="009F2395" w:rsidRPr="006F2F05" w:rsidRDefault="009F2395" w:rsidP="00C36BC8">
      <w:pPr>
        <w:keepNext/>
      </w:pPr>
      <w:r w:rsidRPr="006F2F05">
        <w:t xml:space="preserve">The Right </w:t>
      </w:r>
      <w:r w:rsidRPr="00383DE5">
        <w:t>Honourable, the LORD MAYOR (Councillor Adrian SCHRINNER), Chair of the Establishment and Coordination Committee, moved, seconded by the DEPUTY MAYOR (Councillor Krista ADAMS),</w:t>
      </w:r>
      <w:r w:rsidRPr="006F2F05">
        <w:t xml:space="preserve"> that the report of the Establishment and Coordination Committee meeting held on </w:t>
      </w:r>
      <w:r>
        <w:t>16 April 2024</w:t>
      </w:r>
      <w:r w:rsidRPr="006F2F05">
        <w:t xml:space="preserve">, be adopted. </w:t>
      </w:r>
    </w:p>
    <w:p w14:paraId="778502E2" w14:textId="77777777" w:rsidR="009F2395" w:rsidRDefault="009F2395" w:rsidP="00C36BC8"/>
    <w:p w14:paraId="21E0257B" w14:textId="77777777" w:rsidR="0057775A" w:rsidRPr="00B438E6" w:rsidRDefault="0057775A" w:rsidP="004B362B">
      <w:pPr>
        <w:pStyle w:val="BodyTextIndent2"/>
        <w:widowControl/>
        <w:spacing w:before="0"/>
        <w:ind w:left="2517" w:hanging="2517"/>
        <w:rPr>
          <w:bCs/>
        </w:rPr>
      </w:pPr>
      <w:r w:rsidRPr="00B438E6">
        <w:rPr>
          <w:bCs/>
        </w:rPr>
        <w:t>Chair:</w:t>
      </w:r>
      <w:r w:rsidRPr="00B438E6">
        <w:rPr>
          <w:bCs/>
        </w:rPr>
        <w:tab/>
        <w:t>LORD MAYOR.</w:t>
      </w:r>
    </w:p>
    <w:p w14:paraId="2F0A9DF3" w14:textId="325BFEC8" w:rsidR="0057775A" w:rsidRPr="0037272A" w:rsidRDefault="0057775A" w:rsidP="00C36BC8">
      <w:pPr>
        <w:pStyle w:val="BodyTextIndent2"/>
        <w:widowControl/>
        <w:ind w:left="2517" w:hanging="2517"/>
      </w:pPr>
      <w:r w:rsidRPr="0037272A">
        <w:rPr>
          <w:bCs/>
        </w:rPr>
        <w:t>LORD MAYOR:</w:t>
      </w:r>
      <w:r w:rsidRPr="0037272A">
        <w:rPr>
          <w:b/>
        </w:rPr>
        <w:tab/>
      </w:r>
      <w:r w:rsidRPr="0037272A">
        <w:t>Madam Chair</w:t>
      </w:r>
      <w:r>
        <w:t>,</w:t>
      </w:r>
      <w:r w:rsidRPr="0037272A">
        <w:t xml:space="preserve"> as with any E&amp;C item, I understand I have the ability to talk on a range of issues, so I just wanted to take this opportunity, just for the avoidance of any doubt, </w:t>
      </w:r>
      <w:r>
        <w:t xml:space="preserve">on </w:t>
      </w:r>
      <w:r w:rsidRPr="0037272A">
        <w:t>what my position is on Victoria Park. Because everyone has a view on what they think it is. I</w:t>
      </w:r>
      <w:r w:rsidR="0046391D">
        <w:t>’</w:t>
      </w:r>
      <w:r w:rsidRPr="0037272A">
        <w:t xml:space="preserve">ll tell you what it actually is. I want Victoria Park to be the best possible asset it can be for the </w:t>
      </w:r>
      <w:r>
        <w:t>C</w:t>
      </w:r>
      <w:r w:rsidRPr="0037272A">
        <w:t>ity of Brisbane.</w:t>
      </w:r>
    </w:p>
    <w:p w14:paraId="455A4AF2" w14:textId="77777777" w:rsidR="0057775A" w:rsidRPr="00BD58A1" w:rsidRDefault="0057775A" w:rsidP="00C36BC8">
      <w:pPr>
        <w:pStyle w:val="BodyTextIndent2"/>
        <w:widowControl/>
        <w:tabs>
          <w:tab w:val="clear" w:pos="2552"/>
          <w:tab w:val="left" w:pos="2547"/>
        </w:tabs>
        <w:ind w:left="2517" w:hanging="2517"/>
        <w:rPr>
          <w:i/>
          <w:iCs/>
        </w:rPr>
      </w:pPr>
      <w:r w:rsidRPr="00BD58A1">
        <w:rPr>
          <w:i/>
          <w:iCs/>
        </w:rPr>
        <w:t>Councillors interjecting.</w:t>
      </w:r>
    </w:p>
    <w:p w14:paraId="33F9ED52" w14:textId="77777777" w:rsidR="0057775A" w:rsidRPr="0037272A" w:rsidRDefault="0057775A" w:rsidP="00C36BC8">
      <w:pPr>
        <w:pStyle w:val="BodyTextIndent2"/>
        <w:widowControl/>
        <w:ind w:left="2517" w:hanging="2517"/>
      </w:pPr>
      <w:r w:rsidRPr="0037272A">
        <w:t>LORD MAYOR:</w:t>
      </w:r>
      <w:r w:rsidRPr="0037272A">
        <w:tab/>
        <w:t xml:space="preserve">Not just for a few local residents that live nearby that want it as their private enclave. I want it to be the best possible asset for the </w:t>
      </w:r>
      <w:r>
        <w:t>C</w:t>
      </w:r>
      <w:r w:rsidRPr="0037272A">
        <w:t>ity of Brisbane</w:t>
      </w:r>
      <w:r>
        <w:t>;</w:t>
      </w:r>
      <w:r w:rsidRPr="0037272A">
        <w:t xml:space="preserve"> a park that is of such a size and scale that people from all around Brisbane will use it. So, now, people will have different views on what they see as the best priority for that. </w:t>
      </w:r>
    </w:p>
    <w:p w14:paraId="1612409A" w14:textId="2ABA5FEB" w:rsidR="0057775A" w:rsidRPr="0037272A" w:rsidRDefault="0057775A" w:rsidP="00C36BC8">
      <w:pPr>
        <w:pStyle w:val="BodyTextIndent2"/>
        <w:widowControl/>
        <w:ind w:left="2517" w:firstLine="0"/>
      </w:pPr>
      <w:r w:rsidRPr="0037272A">
        <w:t xml:space="preserve">Now, we know that Labor </w:t>
      </w:r>
      <w:r>
        <w:t>C</w:t>
      </w:r>
      <w:r w:rsidRPr="0037272A">
        <w:t>ouncillors are opposed to any investment in Victoria Park. They want to stop it, they want to shut down our program and they don</w:t>
      </w:r>
      <w:r w:rsidR="0046391D">
        <w:t>’</w:t>
      </w:r>
      <w:r w:rsidRPr="0037272A">
        <w:t>t want to see our vision for investing in Victoria Park delivered. So they are against our Victoria Park vision. We know that when Councillor M</w:t>
      </w:r>
      <w:r>
        <w:t>ASSEY</w:t>
      </w:r>
      <w:r w:rsidRPr="0037272A">
        <w:t xml:space="preserve"> gets up and she says she knows what people want, what she means is a few people that have been in her ear that are against anyone else using the park and, in fact, they don</w:t>
      </w:r>
      <w:r w:rsidR="0046391D">
        <w:t>’</w:t>
      </w:r>
      <w:r w:rsidRPr="0037272A">
        <w:t>t want anything to happen in the park; they just want it to be a nice open space so that they can walk their dog.</w:t>
      </w:r>
    </w:p>
    <w:p w14:paraId="5545174E" w14:textId="77777777" w:rsidR="0057775A" w:rsidRPr="0037272A" w:rsidRDefault="0057775A" w:rsidP="00C36BC8">
      <w:pPr>
        <w:pStyle w:val="BodyTextIndent2"/>
        <w:widowControl/>
        <w:ind w:left="2517" w:hanging="2517"/>
      </w:pPr>
      <w:r w:rsidRPr="0037272A">
        <w:t>Councillor MASSEY:</w:t>
      </w:r>
      <w:r w:rsidRPr="0037272A">
        <w:tab/>
        <w:t>Point of order.</w:t>
      </w:r>
    </w:p>
    <w:p w14:paraId="569BF07D" w14:textId="77777777" w:rsidR="0057775A" w:rsidRPr="0037272A" w:rsidRDefault="0057775A" w:rsidP="00C36BC8">
      <w:pPr>
        <w:pStyle w:val="BodyTextIndent2"/>
        <w:widowControl/>
        <w:ind w:left="2517" w:hanging="2517"/>
      </w:pPr>
      <w:r w:rsidRPr="0037272A">
        <w:lastRenderedPageBreak/>
        <w:t>Chair:</w:t>
      </w:r>
      <w:r w:rsidRPr="0037272A">
        <w:tab/>
        <w:t xml:space="preserve">Point of order, Councillor </w:t>
      </w:r>
      <w:r>
        <w:t>MASSEY.</w:t>
      </w:r>
    </w:p>
    <w:p w14:paraId="3765CD7E" w14:textId="77777777" w:rsidR="0057775A" w:rsidRPr="0037272A" w:rsidRDefault="0057775A" w:rsidP="00C36BC8">
      <w:pPr>
        <w:pStyle w:val="BodyTextIndent2"/>
        <w:widowControl/>
        <w:ind w:left="2517" w:hanging="2517"/>
      </w:pPr>
      <w:r w:rsidRPr="0037272A">
        <w:rPr>
          <w:bCs/>
        </w:rPr>
        <w:t>Councillor MASSEY:</w:t>
      </w:r>
      <w:r w:rsidRPr="0037272A">
        <w:rPr>
          <w:b/>
        </w:rPr>
        <w:tab/>
      </w:r>
      <w:r w:rsidRPr="0037272A">
        <w:t>Misrepresentation.</w:t>
      </w:r>
    </w:p>
    <w:p w14:paraId="57892BB2" w14:textId="77777777" w:rsidR="0057775A" w:rsidRPr="0037272A" w:rsidRDefault="0057775A" w:rsidP="00C36BC8">
      <w:pPr>
        <w:pStyle w:val="BodyTextIndent2"/>
        <w:widowControl/>
        <w:ind w:left="2517" w:hanging="2517"/>
      </w:pPr>
      <w:r w:rsidRPr="0037272A">
        <w:rPr>
          <w:bCs/>
        </w:rPr>
        <w:t>Chair:</w:t>
      </w:r>
      <w:r>
        <w:rPr>
          <w:bCs/>
        </w:rPr>
        <w:t xml:space="preserve"> </w:t>
      </w:r>
      <w:r w:rsidRPr="0037272A">
        <w:rPr>
          <w:bCs/>
        </w:rPr>
        <w:tab/>
      </w:r>
      <w:r w:rsidRPr="0037272A">
        <w:t>You need to say you claim to be misrepresented.</w:t>
      </w:r>
    </w:p>
    <w:p w14:paraId="445E2C19" w14:textId="77777777" w:rsidR="0057775A" w:rsidRPr="0037272A" w:rsidRDefault="0057775A" w:rsidP="00C36BC8">
      <w:pPr>
        <w:pStyle w:val="BodyTextIndent2"/>
        <w:widowControl/>
        <w:ind w:left="2517" w:hanging="2517"/>
      </w:pPr>
      <w:r w:rsidRPr="0037272A">
        <w:rPr>
          <w:bCs/>
        </w:rPr>
        <w:t>Councillor MASSEY:</w:t>
      </w:r>
      <w:r w:rsidRPr="0037272A">
        <w:rPr>
          <w:bCs/>
        </w:rPr>
        <w:tab/>
        <w:t xml:space="preserve">I </w:t>
      </w:r>
      <w:r w:rsidRPr="0037272A">
        <w:t xml:space="preserve">claim to be misrepresented. </w:t>
      </w:r>
    </w:p>
    <w:p w14:paraId="6BCE8C27" w14:textId="77777777" w:rsidR="0057775A" w:rsidRPr="0037272A" w:rsidRDefault="0057775A" w:rsidP="00C36BC8">
      <w:pPr>
        <w:pStyle w:val="BodyTextIndent2"/>
        <w:widowControl/>
        <w:ind w:left="2517" w:hanging="2517"/>
      </w:pPr>
      <w:r w:rsidRPr="0037272A">
        <w:t>Chair:</w:t>
      </w:r>
      <w:r w:rsidRPr="0037272A">
        <w:tab/>
        <w:t>LORD MAYOR</w:t>
      </w:r>
      <w:r>
        <w:t>.</w:t>
      </w:r>
    </w:p>
    <w:p w14:paraId="6DE3A289" w14:textId="41952D60" w:rsidR="0057775A" w:rsidRPr="0037272A" w:rsidRDefault="0057775A" w:rsidP="00C36BC8">
      <w:pPr>
        <w:pStyle w:val="BodyTextIndent2"/>
        <w:widowControl/>
        <w:ind w:left="2517" w:hanging="2517"/>
      </w:pPr>
      <w:r w:rsidRPr="0037272A">
        <w:rPr>
          <w:bCs/>
        </w:rPr>
        <w:t>LORD MAYOR:</w:t>
      </w:r>
      <w:r w:rsidRPr="0037272A">
        <w:rPr>
          <w:bCs/>
        </w:rPr>
        <w:tab/>
        <w:t>T</w:t>
      </w:r>
      <w:r w:rsidRPr="0037272A">
        <w:t>his is the largest new park that</w:t>
      </w:r>
      <w:r w:rsidR="0046391D">
        <w:t>’</w:t>
      </w:r>
      <w:r w:rsidRPr="0037272A">
        <w:t>s accessible to the people of Brisbane that has been created in 50 years. It is not a local pocket park. It is an asset for all of Brisbane, just in the same way that South</w:t>
      </w:r>
      <w:r>
        <w:t xml:space="preserve"> B</w:t>
      </w:r>
      <w:r w:rsidRPr="0037272A">
        <w:t xml:space="preserve">ank, Roma Street Parklands, </w:t>
      </w:r>
      <w:r w:rsidR="001479ED">
        <w:t>Mt</w:t>
      </w:r>
      <w:r w:rsidR="00416A23">
        <w:t> </w:t>
      </w:r>
      <w:r w:rsidRPr="0037272A">
        <w:t>Coot</w:t>
      </w:r>
      <w:r w:rsidR="00416A23">
        <w:noBreakHyphen/>
      </w:r>
      <w:r w:rsidRPr="0037272A">
        <w:t xml:space="preserve">tha, and you could probably think of other examples, New Farm Park, are not just for local residents in that immediate </w:t>
      </w:r>
      <w:r w:rsidR="00416A23" w:rsidRPr="0037272A">
        <w:t>precinct but</w:t>
      </w:r>
      <w:r w:rsidRPr="0037272A">
        <w:t xml:space="preserve"> are for the people of Brisbane. I want Victoria Park to be loved and appreciated and valued by all people of Brisbane, and I want them to have the opportunity to use it. </w:t>
      </w:r>
    </w:p>
    <w:p w14:paraId="50DF510A" w14:textId="2F6BA064" w:rsidR="0057775A" w:rsidRPr="0037272A" w:rsidRDefault="0057775A" w:rsidP="00C36BC8">
      <w:pPr>
        <w:pStyle w:val="BodyTextIndent2"/>
        <w:widowControl/>
        <w:ind w:left="2517" w:firstLine="0"/>
      </w:pPr>
      <w:r w:rsidRPr="0037272A">
        <w:t>So that might put me in conflict with some local residents who have a different view, and I don</w:t>
      </w:r>
      <w:r w:rsidR="0046391D">
        <w:t>’</w:t>
      </w:r>
      <w:r w:rsidRPr="0037272A">
        <w:t>t mind that. This is the nature of the job that I do that no matter what decision I make, there will always be people who have a different view. This is democracy; this is a wonderful thing about our democratic process</w:t>
      </w:r>
      <w:r w:rsidR="00416A23">
        <w:t>, b</w:t>
      </w:r>
      <w:r w:rsidRPr="0037272A">
        <w:t>ut I share a different view. This is not a private, local park</w:t>
      </w:r>
      <w:r w:rsidR="00416A23">
        <w:t>, i</w:t>
      </w:r>
      <w:r w:rsidRPr="0037272A">
        <w:t>t</w:t>
      </w:r>
      <w:r w:rsidR="0046391D">
        <w:t>’</w:t>
      </w:r>
      <w:r w:rsidRPr="0037272A">
        <w:t xml:space="preserve">s for all of Brisbane. </w:t>
      </w:r>
    </w:p>
    <w:p w14:paraId="2234BC6F" w14:textId="77777777" w:rsidR="0057775A" w:rsidRPr="0037272A" w:rsidRDefault="0057775A" w:rsidP="00C36BC8">
      <w:pPr>
        <w:pStyle w:val="BodyTextIndent2"/>
        <w:widowControl/>
        <w:ind w:left="2517" w:hanging="2517"/>
        <w:rPr>
          <w:i/>
          <w:iCs/>
        </w:rPr>
      </w:pPr>
      <w:r w:rsidRPr="0037272A">
        <w:rPr>
          <w:i/>
          <w:iCs/>
        </w:rPr>
        <w:t>Councillors interjecting.</w:t>
      </w:r>
    </w:p>
    <w:p w14:paraId="5C2DB2F5" w14:textId="29BCC13A" w:rsidR="0057775A" w:rsidRPr="0037272A" w:rsidRDefault="0057775A" w:rsidP="00C36BC8">
      <w:pPr>
        <w:pStyle w:val="BodyTextIndent2"/>
        <w:widowControl/>
        <w:ind w:left="2517" w:hanging="2517"/>
      </w:pPr>
      <w:r w:rsidRPr="0037272A">
        <w:t>LORD MAYOR:</w:t>
      </w:r>
      <w:r w:rsidRPr="0037272A">
        <w:tab/>
        <w:t>So there are many people in this community</w:t>
      </w:r>
      <w:r>
        <w:t>, and w</w:t>
      </w:r>
      <w:r w:rsidRPr="0037272A">
        <w:t>e</w:t>
      </w:r>
      <w:r w:rsidR="0046391D">
        <w:t>’</w:t>
      </w:r>
      <w:r w:rsidRPr="0037272A">
        <w:t>ve heard a counter view from Councillor MASSEY, who</w:t>
      </w:r>
      <w:r w:rsidR="0046391D">
        <w:t>’</w:t>
      </w:r>
      <w:r w:rsidRPr="0037272A">
        <w:t>s listening to some people, but there are many people in this community who actually think it is a good idea to have a stadium in Victoria Park. You</w:t>
      </w:r>
      <w:r w:rsidR="0046391D">
        <w:t>’</w:t>
      </w:r>
      <w:r w:rsidRPr="0037272A">
        <w:t>ve seen the public debate. There is significant support in the wider community for that proposal. So when you look at the options on the table, The</w:t>
      </w:r>
      <w:r>
        <w:t> </w:t>
      </w:r>
      <w:r w:rsidRPr="0037272A">
        <w:t>Gabba rebuild at a cost of at least 2.7 billion, but as we</w:t>
      </w:r>
      <w:r w:rsidR="0046391D">
        <w:t>’</w:t>
      </w:r>
      <w:r w:rsidRPr="0037272A">
        <w:t>ve discovered in the review that was done recently, the real cost is closer to $3.4 billion. That is a project that no longer has my support, and it certainly doesn</w:t>
      </w:r>
      <w:r w:rsidR="0046391D">
        <w:t>’</w:t>
      </w:r>
      <w:r w:rsidRPr="0037272A">
        <w:t>t have the wider community support. I think that became very clear. It no longer has the government support</w:t>
      </w:r>
      <w:r>
        <w:t>, i</w:t>
      </w:r>
      <w:r w:rsidRPr="0037272A">
        <w:t>t doesn</w:t>
      </w:r>
      <w:r w:rsidR="0046391D">
        <w:t>’</w:t>
      </w:r>
      <w:r w:rsidRPr="0037272A">
        <w:t xml:space="preserve">t have the </w:t>
      </w:r>
      <w:r>
        <w:t>O</w:t>
      </w:r>
      <w:r w:rsidRPr="0037272A">
        <w:t xml:space="preserve">pposition support. </w:t>
      </w:r>
    </w:p>
    <w:p w14:paraId="60374987" w14:textId="24419C11" w:rsidR="0057775A" w:rsidRPr="0037272A" w:rsidRDefault="0057775A" w:rsidP="00C36BC8">
      <w:pPr>
        <w:pStyle w:val="BodyTextIndent2"/>
        <w:widowControl/>
        <w:ind w:left="2517" w:firstLine="0"/>
      </w:pPr>
      <w:r w:rsidRPr="0037272A">
        <w:t>Interestingly, Councillor CASSIDY has been very critical</w:t>
      </w:r>
      <w:r w:rsidR="00416A23">
        <w:t>, b</w:t>
      </w:r>
      <w:r w:rsidRPr="0037272A">
        <w:t>ut he never expressed an opinion on The Gabba once</w:t>
      </w:r>
      <w:r>
        <w:t>. T</w:t>
      </w:r>
      <w:r w:rsidRPr="0037272A">
        <w:t>he Labor team despite being asked repeatedly what their opinion on The Gabba was didn</w:t>
      </w:r>
      <w:r w:rsidR="0046391D">
        <w:t>’</w:t>
      </w:r>
      <w:r w:rsidRPr="0037272A">
        <w:t>t express an opinion once.</w:t>
      </w:r>
      <w:r>
        <w:t xml:space="preserve"> </w:t>
      </w:r>
      <w:r w:rsidRPr="0037272A">
        <w:t>So I</w:t>
      </w:r>
      <w:r w:rsidR="0046391D">
        <w:t>’</w:t>
      </w:r>
      <w:r w:rsidRPr="0037272A">
        <w:t xml:space="preserve">m making my position very clear. Of the three options on the table, The Gabba, Victoria Park and </w:t>
      </w:r>
      <w:r w:rsidRPr="00401C7B">
        <w:t>QSAC</w:t>
      </w:r>
      <w:r w:rsidRPr="0037272A">
        <w:t>, Nathan, I think it</w:t>
      </w:r>
      <w:r w:rsidR="0046391D">
        <w:t>’</w:t>
      </w:r>
      <w:r w:rsidRPr="0037272A">
        <w:t xml:space="preserve">s very clear in that report that the best option is Victoria Park. </w:t>
      </w:r>
    </w:p>
    <w:p w14:paraId="440CA8CB" w14:textId="77777777" w:rsidR="0057775A" w:rsidRPr="0037272A" w:rsidRDefault="0057775A" w:rsidP="00C36BC8">
      <w:pPr>
        <w:pStyle w:val="BodyTextIndent2"/>
        <w:widowControl/>
        <w:ind w:left="2517" w:hanging="2517"/>
        <w:rPr>
          <w:i/>
          <w:iCs/>
        </w:rPr>
      </w:pPr>
      <w:r w:rsidRPr="0037272A">
        <w:rPr>
          <w:i/>
          <w:iCs/>
        </w:rPr>
        <w:t>Councillor</w:t>
      </w:r>
      <w:r>
        <w:rPr>
          <w:i/>
          <w:iCs/>
        </w:rPr>
        <w:t xml:space="preserve">s </w:t>
      </w:r>
      <w:r w:rsidRPr="0037272A">
        <w:rPr>
          <w:i/>
          <w:iCs/>
        </w:rPr>
        <w:t>interjecting.</w:t>
      </w:r>
    </w:p>
    <w:p w14:paraId="34B44B0A" w14:textId="11C9645D" w:rsidR="0057775A" w:rsidRPr="0037272A" w:rsidRDefault="0057775A" w:rsidP="00C36BC8">
      <w:pPr>
        <w:pStyle w:val="BodyTextIndent2"/>
        <w:widowControl/>
        <w:ind w:left="2517" w:hanging="2517"/>
      </w:pPr>
      <w:r w:rsidRPr="0037272A">
        <w:t>LORD MAYOR:</w:t>
      </w:r>
      <w:r w:rsidRPr="0037272A">
        <w:tab/>
        <w:t xml:space="preserve">But that is not my decision to make. That is the </w:t>
      </w:r>
      <w:r>
        <w:t>S</w:t>
      </w:r>
      <w:r w:rsidRPr="0037272A">
        <w:t xml:space="preserve">tate </w:t>
      </w:r>
      <w:r>
        <w:t>G</w:t>
      </w:r>
      <w:r w:rsidRPr="0037272A">
        <w:t>overnment</w:t>
      </w:r>
      <w:r w:rsidR="0046391D">
        <w:t>’</w:t>
      </w:r>
      <w:r w:rsidRPr="0037272A">
        <w:t xml:space="preserve">s decision and solely their decision, and, in fact, they can compel the use of Victoria Park for anything they want it to be used for. It is their land, they own the land. </w:t>
      </w:r>
    </w:p>
    <w:p w14:paraId="03AF8991" w14:textId="040CF446" w:rsidR="0057775A" w:rsidRPr="00BD58A1" w:rsidRDefault="0057775A" w:rsidP="00C36BC8">
      <w:pPr>
        <w:pStyle w:val="BodyTextIndent2"/>
        <w:widowControl/>
        <w:ind w:left="2517" w:hanging="2517"/>
        <w:rPr>
          <w:i/>
          <w:iCs/>
        </w:rPr>
      </w:pPr>
      <w:r w:rsidRPr="00BD58A1">
        <w:rPr>
          <w:i/>
          <w:iCs/>
        </w:rPr>
        <w:t>Councillors interjecting</w:t>
      </w:r>
      <w:r>
        <w:rPr>
          <w:i/>
          <w:iCs/>
        </w:rPr>
        <w:t>.</w:t>
      </w:r>
    </w:p>
    <w:p w14:paraId="003D255E" w14:textId="2D986C98" w:rsidR="0057775A" w:rsidRPr="0037272A" w:rsidRDefault="0057775A" w:rsidP="00C36BC8">
      <w:pPr>
        <w:pStyle w:val="BodyTextIndent2"/>
        <w:widowControl/>
        <w:ind w:left="2517" w:hanging="2517"/>
      </w:pPr>
      <w:r w:rsidRPr="0037272A">
        <w:t>LORD MAYOR:</w:t>
      </w:r>
      <w:r w:rsidRPr="0037272A">
        <w:tab/>
        <w:t xml:space="preserve">So, just back to first principles, this is an asset for our entire community. This is an asset that our entire community has a view on, and I think the views of the entire community should be </w:t>
      </w:r>
      <w:proofErr w:type="gramStart"/>
      <w:r w:rsidRPr="0037272A">
        <w:t>taken into account</w:t>
      </w:r>
      <w:proofErr w:type="gramEnd"/>
      <w:r w:rsidRPr="0037272A">
        <w:t>. Of the three options on the table, the Victoria Park option that was put forward in that review was the most compelling. Is it the only option? Are there other options? I don</w:t>
      </w:r>
      <w:r w:rsidR="0046391D">
        <w:t>’</w:t>
      </w:r>
      <w:r w:rsidRPr="0037272A">
        <w:t>t know. But that was the job of the review, and that is the option that they came up with.</w:t>
      </w:r>
    </w:p>
    <w:p w14:paraId="44CF48A3" w14:textId="77777777" w:rsidR="0057775A" w:rsidRPr="0037272A" w:rsidRDefault="0057775A" w:rsidP="00C36BC8">
      <w:pPr>
        <w:pStyle w:val="BodyTextIndent2"/>
        <w:widowControl/>
        <w:ind w:left="2517" w:firstLine="0"/>
      </w:pPr>
      <w:r w:rsidRPr="0037272A">
        <w:t xml:space="preserve">So ultimately, if you proceed with Nathan, you get a very poor legacy outcome, and you end up spending more than $3 billion for no outcome, for no benefit, for no lasting legacy. The Gabba rebuild, it was poorly conceived, and it was undercooked in terms of its budget, and, most importantly, the impact that </w:t>
      </w:r>
      <w:r>
        <w:t xml:space="preserve">it </w:t>
      </w:r>
      <w:r w:rsidRPr="0037272A">
        <w:t xml:space="preserve">would have had during construction and afterwards, not only the traffic chaos and the shutting down of an entire section of the inner east of the city, but also the relocation of a school, the closure of a school and relocation. The impacts were significant. </w:t>
      </w:r>
    </w:p>
    <w:p w14:paraId="5F22659D" w14:textId="77777777" w:rsidR="0057775A" w:rsidRPr="0037272A" w:rsidRDefault="0057775A" w:rsidP="00C36BC8">
      <w:pPr>
        <w:pStyle w:val="BodyTextIndent2"/>
        <w:widowControl/>
        <w:ind w:left="2517" w:firstLine="0"/>
      </w:pPr>
      <w:r w:rsidRPr="0037272A">
        <w:t>So unlike the Greens who are just opposing everything —</w:t>
      </w:r>
    </w:p>
    <w:p w14:paraId="45A11C70" w14:textId="77777777" w:rsidR="0057775A" w:rsidRPr="0037272A" w:rsidRDefault="0057775A" w:rsidP="00C36BC8">
      <w:pPr>
        <w:pStyle w:val="BodyTextIndent2"/>
        <w:widowControl/>
        <w:ind w:left="2517" w:hanging="2517"/>
        <w:rPr>
          <w:i/>
          <w:iCs/>
        </w:rPr>
      </w:pPr>
      <w:r w:rsidRPr="0037272A">
        <w:rPr>
          <w:i/>
          <w:iCs/>
        </w:rPr>
        <w:lastRenderedPageBreak/>
        <w:t>Councillor interjecting.</w:t>
      </w:r>
    </w:p>
    <w:p w14:paraId="50CCDDD0" w14:textId="0003C879" w:rsidR="0057775A" w:rsidRPr="0037272A" w:rsidRDefault="0057775A" w:rsidP="00C36BC8">
      <w:pPr>
        <w:pStyle w:val="BodyTextIndent2"/>
        <w:widowControl/>
        <w:ind w:left="2517" w:hanging="2517"/>
      </w:pPr>
      <w:r w:rsidRPr="0037272A">
        <w:t>LORD MAYOR:</w:t>
      </w:r>
      <w:r w:rsidRPr="0037272A">
        <w:tab/>
        <w:t>I</w:t>
      </w:r>
      <w:r w:rsidR="0046391D">
        <w:t>’</w:t>
      </w:r>
      <w:r w:rsidRPr="0037272A">
        <w:t>m taking a very sensible approach, and I</w:t>
      </w:r>
      <w:r w:rsidR="0046391D">
        <w:t>’</w:t>
      </w:r>
      <w:r w:rsidRPr="0037272A">
        <w:t>m taking a community</w:t>
      </w:r>
      <w:r w:rsidR="00416A23">
        <w:t>-</w:t>
      </w:r>
      <w:r w:rsidRPr="0037272A">
        <w:t>led approach. But not just one section of the community</w:t>
      </w:r>
      <w:r>
        <w:t>,</w:t>
      </w:r>
      <w:r w:rsidRPr="0037272A">
        <w:t xml:space="preserve"> I want the best outcome for the whole of Brisbane.</w:t>
      </w:r>
    </w:p>
    <w:p w14:paraId="5E664855" w14:textId="77777777" w:rsidR="0057775A" w:rsidRPr="0037272A" w:rsidRDefault="0057775A" w:rsidP="00C36BC8">
      <w:pPr>
        <w:pStyle w:val="BodyTextIndent2"/>
        <w:widowControl/>
        <w:ind w:left="2517" w:hanging="2517"/>
        <w:rPr>
          <w:i/>
          <w:iCs/>
        </w:rPr>
      </w:pPr>
      <w:r w:rsidRPr="0037272A">
        <w:rPr>
          <w:i/>
          <w:iCs/>
        </w:rPr>
        <w:t>Councillor interjecting.</w:t>
      </w:r>
    </w:p>
    <w:p w14:paraId="14F1C191" w14:textId="2C2E6F6C" w:rsidR="0057775A" w:rsidRPr="0037272A" w:rsidRDefault="0057775A" w:rsidP="00C36BC8">
      <w:pPr>
        <w:pStyle w:val="BodyTextIndent2"/>
        <w:widowControl/>
        <w:ind w:left="2517" w:hanging="2517"/>
      </w:pPr>
      <w:r w:rsidRPr="0037272A">
        <w:t>LORD MAYOR:</w:t>
      </w:r>
      <w:r w:rsidRPr="0037272A">
        <w:tab/>
        <w:t>The best legacy outcome</w:t>
      </w:r>
      <w:r w:rsidR="00416A23">
        <w:t>, b</w:t>
      </w:r>
      <w:r w:rsidRPr="0037272A">
        <w:t xml:space="preserve">ut ultimately, it will not be me making this decision. It will be a </w:t>
      </w:r>
      <w:r>
        <w:t>S</w:t>
      </w:r>
      <w:r w:rsidRPr="0037272A">
        <w:t xml:space="preserve">tate </w:t>
      </w:r>
      <w:r>
        <w:t>G</w:t>
      </w:r>
      <w:r w:rsidRPr="0037272A">
        <w:t>overnment decision, and they will do what they will do. If they want to persist with QSAC, we will work with them to facilitate that outcome. If they want to go for another option, we will work with them to facilitate that outcome. But of those three options, the most compelling case in that review was for Victoria Park. I think a large percentage of the community, if they</w:t>
      </w:r>
      <w:r w:rsidR="0046391D">
        <w:t>’</w:t>
      </w:r>
      <w:r w:rsidRPr="0037272A">
        <w:t xml:space="preserve">ve actually read the review, taken an interest in it, they will also hold that view as well. </w:t>
      </w:r>
    </w:p>
    <w:p w14:paraId="199BA59B" w14:textId="233D57C9" w:rsidR="0057775A" w:rsidRPr="0037272A" w:rsidRDefault="0057775A" w:rsidP="00C36BC8">
      <w:pPr>
        <w:pStyle w:val="BodyTextIndent2"/>
        <w:widowControl/>
        <w:ind w:left="2517" w:firstLine="0"/>
      </w:pPr>
      <w:r w:rsidRPr="0037272A">
        <w:t>So, you know, in the end, what</w:t>
      </w:r>
      <w:r w:rsidR="0046391D">
        <w:t>’</w:t>
      </w:r>
      <w:r w:rsidRPr="0037272A">
        <w:t>s the best outcome for Brisbane as a whole? What</w:t>
      </w:r>
      <w:r w:rsidR="0046391D">
        <w:t>’</w:t>
      </w:r>
      <w:r w:rsidRPr="0037272A">
        <w:t>s the best outcome for the community? What</w:t>
      </w:r>
      <w:r w:rsidR="0046391D">
        <w:t>’</w:t>
      </w:r>
      <w:r w:rsidRPr="0037272A">
        <w:t>s the best legacy outcome? It</w:t>
      </w:r>
      <w:r w:rsidR="0046391D">
        <w:t>’</w:t>
      </w:r>
      <w:r w:rsidRPr="0037272A">
        <w:t>s certainly not Nathan.</w:t>
      </w:r>
    </w:p>
    <w:p w14:paraId="032CDB31" w14:textId="329B18B4" w:rsidR="0057775A" w:rsidRPr="0037272A" w:rsidRDefault="0057775A" w:rsidP="00C36BC8">
      <w:pPr>
        <w:pStyle w:val="BodyTextIndent2"/>
        <w:widowControl/>
        <w:ind w:left="2517" w:firstLine="0"/>
      </w:pPr>
      <w:r w:rsidRPr="0037272A">
        <w:t>So moving on to the items in front of us, item A, report of the Audit Committee on 7</w:t>
      </w:r>
      <w:r>
        <w:t> </w:t>
      </w:r>
      <w:r w:rsidRPr="0037272A">
        <w:t xml:space="preserve">March 2024. As has been set out in the meeting minutes, the </w:t>
      </w:r>
      <w:r>
        <w:t>C</w:t>
      </w:r>
      <w:r w:rsidRPr="0037272A">
        <w:t>ommittee is responsible for reviewing and advising on Council</w:t>
      </w:r>
      <w:r w:rsidR="0046391D">
        <w:t>’</w:t>
      </w:r>
      <w:r w:rsidRPr="0037272A">
        <w:t>s internal and external financial reporting, including accounting policies, the scope of the work for performance and actions of Council</w:t>
      </w:r>
      <w:r w:rsidR="0046391D">
        <w:t>’</w:t>
      </w:r>
      <w:r w:rsidRPr="0037272A">
        <w:t>s internal and external auditors, and the identification, effectiveness and maintenance of controls and systems to safeguard operational risks, including its financial and physical resources.</w:t>
      </w:r>
    </w:p>
    <w:p w14:paraId="6AE19CE6" w14:textId="6461D833" w:rsidR="0057775A" w:rsidRPr="0037272A" w:rsidRDefault="0057775A" w:rsidP="00C36BC8">
      <w:pPr>
        <w:pStyle w:val="BodyTextIndent2"/>
        <w:widowControl/>
        <w:ind w:left="2517" w:firstLine="0"/>
      </w:pPr>
      <w:r w:rsidRPr="0037272A">
        <w:t>Our Audit Committee</w:t>
      </w:r>
      <w:r w:rsidR="0046391D">
        <w:t>’</w:t>
      </w:r>
      <w:r w:rsidRPr="0037272A">
        <w:t>s job is to provide independent oversight of Council</w:t>
      </w:r>
      <w:r w:rsidR="0046391D">
        <w:t>’</w:t>
      </w:r>
      <w:r w:rsidRPr="0037272A">
        <w:t xml:space="preserve">s internal controls, and they do this in a very rigorous and independent manner, and I thank the members of our Audit Committee for the work that they continue to do. Topics, as discussed, are set out in the minutes, including amendments to </w:t>
      </w:r>
      <w:r>
        <w:t>S</w:t>
      </w:r>
      <w:r w:rsidRPr="0037272A">
        <w:t xml:space="preserve">tate </w:t>
      </w:r>
      <w:r>
        <w:t>G</w:t>
      </w:r>
      <w:r w:rsidRPr="0037272A">
        <w:t>overnment legislation, cyber and technology risks and disaster recovery matters as well are covered.</w:t>
      </w:r>
    </w:p>
    <w:p w14:paraId="6C4D02F0" w14:textId="77777777" w:rsidR="0057775A" w:rsidRPr="0037272A" w:rsidRDefault="0057775A" w:rsidP="00C36BC8">
      <w:pPr>
        <w:pStyle w:val="BodyTextIndent2"/>
        <w:widowControl/>
        <w:ind w:left="2517" w:firstLine="0"/>
      </w:pPr>
      <w:r w:rsidRPr="0037272A">
        <w:t xml:space="preserve">Item B is Council and </w:t>
      </w:r>
      <w:r>
        <w:t>S</w:t>
      </w:r>
      <w:r w:rsidRPr="0037272A">
        <w:t xml:space="preserve">tanding </w:t>
      </w:r>
      <w:r>
        <w:t>C</w:t>
      </w:r>
      <w:r w:rsidRPr="0037272A">
        <w:t xml:space="preserve">ommittee meeting dates and recess periods for the remainder of 2024. This item sets out the meeting dates proposed for the remainder of the year. As was the case in the previous election year, in 2020, there are 20 full </w:t>
      </w:r>
      <w:r>
        <w:t>C</w:t>
      </w:r>
      <w:r w:rsidRPr="0037272A">
        <w:t>ouncil meetings scheduled after the election in addition to the annual budget meetings. There are eight meetings in this session leading into the budget; six after the winter recess, and six after the spring recess. In 2025, meetings will resume on 4</w:t>
      </w:r>
      <w:r>
        <w:t> </w:t>
      </w:r>
      <w:r w:rsidRPr="0037272A">
        <w:t>February.</w:t>
      </w:r>
    </w:p>
    <w:p w14:paraId="6176AACB" w14:textId="0C75552F" w:rsidR="0057775A" w:rsidRPr="0037272A" w:rsidRDefault="0057775A" w:rsidP="00C36BC8">
      <w:pPr>
        <w:pStyle w:val="BodyTextIndent2"/>
        <w:widowControl/>
        <w:ind w:left="2517" w:firstLine="0"/>
      </w:pPr>
      <w:r w:rsidRPr="0037272A">
        <w:t>Items C and D are contracts and tendering reports for January 2024 and February</w:t>
      </w:r>
      <w:r>
        <w:t> </w:t>
      </w:r>
      <w:r w:rsidRPr="0037272A">
        <w:t>2024. In these reports, we</w:t>
      </w:r>
      <w:r w:rsidR="0046391D">
        <w:t>’</w:t>
      </w:r>
      <w:r w:rsidRPr="0037272A">
        <w:t>ve seen 11 out of 16 contracts being awarded to local suppliers. We</w:t>
      </w:r>
      <w:r w:rsidR="0046391D">
        <w:t>’</w:t>
      </w:r>
      <w:r w:rsidRPr="0037272A">
        <w:t>ve</w:t>
      </w:r>
      <w:r w:rsidR="0046391D">
        <w:t>—</w:t>
      </w:r>
      <w:r w:rsidRPr="0037272A">
        <w:t xml:space="preserve">sorry, as of February, 194 contracts have been awarded to local suppliers, being 87% of all contracts, bringing the total spend with local suppliers to over a billion dollars this financial year which </w:t>
      </w:r>
      <w:r>
        <w:t>wa</w:t>
      </w:r>
      <w:r w:rsidRPr="0037272A">
        <w:t xml:space="preserve">s a great outcome supporting local business and supporting local jobs. The contracts include maintenance works for the William Jolly bridge, landscaping works at </w:t>
      </w:r>
      <w:r>
        <w:t>t</w:t>
      </w:r>
      <w:r w:rsidRPr="0037272A">
        <w:t xml:space="preserve">he Pallara wetlands, upgrades to playgrounds in Bulimba and Coorparoo, construction of the new Gold Crest Cricket Club in Newmarket, and various voluntary home </w:t>
      </w:r>
      <w:r>
        <w:t>buy</w:t>
      </w:r>
      <w:r w:rsidR="00416A23">
        <w:noBreakHyphen/>
      </w:r>
      <w:r>
        <w:t>back</w:t>
      </w:r>
      <w:r w:rsidRPr="0037272A">
        <w:t xml:space="preserve"> packages as well. </w:t>
      </w:r>
    </w:p>
    <w:p w14:paraId="20832675" w14:textId="77777777" w:rsidR="0057775A" w:rsidRPr="0037272A" w:rsidRDefault="0057775A" w:rsidP="00C36BC8">
      <w:pPr>
        <w:pStyle w:val="BodyTextIndent2"/>
        <w:widowControl/>
        <w:ind w:left="2517" w:hanging="2517"/>
        <w:rPr>
          <w:bCs/>
        </w:rPr>
      </w:pPr>
      <w:r w:rsidRPr="004B362B">
        <w:t>Chair:</w:t>
      </w:r>
      <w:r w:rsidRPr="004B362B">
        <w:rPr>
          <w:b/>
        </w:rPr>
        <w:t xml:space="preserve"> </w:t>
      </w:r>
      <w:r w:rsidRPr="004B362B">
        <w:rPr>
          <w:b/>
        </w:rPr>
        <w:tab/>
      </w:r>
      <w:r w:rsidRPr="004B362B">
        <w:rPr>
          <w:bCs/>
        </w:rPr>
        <w:t>LORD MAYOR, your time has expired.</w:t>
      </w:r>
    </w:p>
    <w:p w14:paraId="2A7E750F" w14:textId="2FD1FB15" w:rsidR="0057775A" w:rsidRPr="00AA222F" w:rsidRDefault="002633B3" w:rsidP="004B362B">
      <w:pPr>
        <w:keepNext/>
        <w:jc w:val="right"/>
        <w:rPr>
          <w:rFonts w:ascii="Arial" w:hAnsi="Arial"/>
          <w:b/>
          <w:sz w:val="28"/>
        </w:rPr>
      </w:pPr>
      <w:r>
        <w:rPr>
          <w:rFonts w:ascii="Arial" w:hAnsi="Arial"/>
          <w:b/>
          <w:sz w:val="28"/>
        </w:rPr>
        <w:t>429</w:t>
      </w:r>
      <w:r w:rsidR="0057775A">
        <w:rPr>
          <w:rFonts w:ascii="Arial" w:hAnsi="Arial"/>
          <w:b/>
          <w:sz w:val="28"/>
        </w:rPr>
        <w:t>/2023-24</w:t>
      </w:r>
    </w:p>
    <w:p w14:paraId="505D91AC" w14:textId="77777777" w:rsidR="0057775A" w:rsidRDefault="0057775A" w:rsidP="00C36BC8">
      <w:pPr>
        <w:pStyle w:val="BodyTextIndent2"/>
        <w:widowControl/>
        <w:tabs>
          <w:tab w:val="clear" w:pos="2552"/>
        </w:tabs>
        <w:spacing w:before="0"/>
        <w:ind w:left="0" w:firstLine="0"/>
      </w:pPr>
      <w:r w:rsidRPr="00AA222F">
        <w:t xml:space="preserve">At that point, </w:t>
      </w:r>
      <w:r>
        <w:t>the LORD MAYOR</w:t>
      </w:r>
      <w:r w:rsidRPr="00AA222F">
        <w:t xml:space="preserve"> was granted an extension of time on the motion of </w:t>
      </w:r>
      <w:r>
        <w:t xml:space="preserve">the DEPUTY MAYOR, </w:t>
      </w:r>
      <w:r w:rsidRPr="00AA222F">
        <w:t xml:space="preserve">seconded by Councillor </w:t>
      </w:r>
      <w:r>
        <w:t>Julia DIXON</w:t>
      </w:r>
      <w:r w:rsidRPr="00AA222F">
        <w:t>.</w:t>
      </w:r>
    </w:p>
    <w:p w14:paraId="7E3EB863" w14:textId="41BCB68F" w:rsidR="0057775A" w:rsidRDefault="0057775A" w:rsidP="00C36BC8">
      <w:pPr>
        <w:pStyle w:val="BodyTextIndent2"/>
        <w:widowControl/>
      </w:pPr>
      <w:r>
        <w:t>Chair:</w:t>
      </w:r>
      <w:r>
        <w:tab/>
      </w:r>
      <w:r w:rsidRPr="0037272A">
        <w:t>LORD MAYOR</w:t>
      </w:r>
      <w:r>
        <w:t>.</w:t>
      </w:r>
    </w:p>
    <w:p w14:paraId="79FD84AE" w14:textId="0BAC9D29" w:rsidR="004726E9" w:rsidRPr="0037272A" w:rsidRDefault="004726E9" w:rsidP="00C36BC8">
      <w:pPr>
        <w:pStyle w:val="BodyTextIndent2"/>
        <w:widowControl/>
        <w:ind w:left="2517" w:hanging="2517"/>
      </w:pPr>
      <w:r w:rsidRPr="0037272A">
        <w:rPr>
          <w:bCs/>
        </w:rPr>
        <w:t>LORD MAYOR:</w:t>
      </w:r>
      <w:r w:rsidRPr="0037272A">
        <w:rPr>
          <w:bCs/>
        </w:rPr>
        <w:tab/>
      </w:r>
      <w:r w:rsidRPr="0037272A">
        <w:t>Thank you. Item E is the annual operational plan progress and quarterly financial report for the period ending December 2023. With this being the full first</w:t>
      </w:r>
      <w:r>
        <w:t>—</w:t>
      </w:r>
      <w:r w:rsidRPr="0037272A">
        <w:t>the first full Council meeting of the year, this is the first opportunity to present this report. But obviously, it is a little bit aged being the December quarter. Regardless, this report is still instructive as to the massive infrastructure program we</w:t>
      </w:r>
      <w:r w:rsidR="0046391D">
        <w:t>’</w:t>
      </w:r>
      <w:r w:rsidRPr="0037272A">
        <w:t>re delivering, and also the challenges we</w:t>
      </w:r>
      <w:r w:rsidR="0046391D">
        <w:t>’</w:t>
      </w:r>
      <w:r w:rsidRPr="0037272A">
        <w:t>re facing in terms of increased costs and reduced revenue. We</w:t>
      </w:r>
      <w:r w:rsidR="0046391D">
        <w:t>’</w:t>
      </w:r>
      <w:r w:rsidRPr="0037272A">
        <w:t xml:space="preserve">re facing those real challenges on an ongoing basis, which </w:t>
      </w:r>
      <w:r w:rsidRPr="0037272A">
        <w:lastRenderedPageBreak/>
        <w:t>is why we took the action to keep the budget balanced and relieve pressure on ratepayers and renters. These challenges were the reason we took early action to put a lid on the expenses and put downward pressure on rates. The report shows that revenue is not only below budget, but also below revenue received in the first six months of the previous financial year.</w:t>
      </w:r>
    </w:p>
    <w:p w14:paraId="0DD80D69" w14:textId="3BBBE568" w:rsidR="004726E9" w:rsidRPr="0037272A" w:rsidRDefault="004726E9" w:rsidP="00C36BC8">
      <w:pPr>
        <w:pStyle w:val="BodyTextIndent2"/>
        <w:widowControl/>
        <w:ind w:left="2517" w:firstLine="0"/>
      </w:pPr>
      <w:r w:rsidRPr="0037272A">
        <w:t>So continued reductions in developer activity has seen infrastructure charges and other associated revenue fall from 58 million in the first six months of last financial year to 48 million in the current year. Careful management of Council</w:t>
      </w:r>
      <w:r w:rsidR="0046391D">
        <w:t>’</w:t>
      </w:r>
      <w:r w:rsidRPr="0037272A">
        <w:t>s expenditure shows we</w:t>
      </w:r>
      <w:r w:rsidR="0046391D">
        <w:t>’</w:t>
      </w:r>
      <w:r w:rsidRPr="0037272A">
        <w:t>re on track, but continually</w:t>
      </w:r>
      <w:r>
        <w:t>—</w:t>
      </w:r>
      <w:r w:rsidRPr="0037272A">
        <w:t xml:space="preserve">continued restraint is required in the face of economic and market volatility. Over 750 million in capital works were delivered in the first six months, which is well over half of the nearly record $1.5 billion infrastructure budget. </w:t>
      </w:r>
    </w:p>
    <w:p w14:paraId="348734E9" w14:textId="7CA0A618" w:rsidR="004726E9" w:rsidRPr="0037272A" w:rsidRDefault="004726E9" w:rsidP="00C36BC8">
      <w:pPr>
        <w:pStyle w:val="BodyTextIndent2"/>
        <w:widowControl/>
        <w:ind w:left="2517" w:firstLine="0"/>
      </w:pPr>
      <w:r w:rsidRPr="0037272A">
        <w:t>This kind of investment, in six months of the year, is more than what Labor would spend in an entire year when they were in office, and so the record investment in infrastructure is continuing, and we</w:t>
      </w:r>
      <w:r w:rsidR="0046391D">
        <w:t>’</w:t>
      </w:r>
      <w:r w:rsidRPr="0037272A">
        <w:t xml:space="preserve">ve seen the recent few years being the biggest period of investment in new infrastructure and </w:t>
      </w:r>
      <w:r>
        <w:t xml:space="preserve">improved </w:t>
      </w:r>
      <w:r w:rsidRPr="0037272A">
        <w:t>infrastructure that the city has ever seen in its entire history. So I</w:t>
      </w:r>
      <w:r w:rsidR="0046391D">
        <w:t>’</w:t>
      </w:r>
      <w:r w:rsidRPr="0037272A">
        <w:t>m very proud of that. We will continue that. We need to build because our population is growing</w:t>
      </w:r>
      <w:r>
        <w:t>, b</w:t>
      </w:r>
      <w:r w:rsidRPr="0037272A">
        <w:t xml:space="preserve">ut we also need to manage the budget and keep it balanced. </w:t>
      </w:r>
    </w:p>
    <w:p w14:paraId="42059839" w14:textId="34F0A37C" w:rsidR="004726E9" w:rsidRPr="0037272A" w:rsidRDefault="004726E9" w:rsidP="00C36BC8">
      <w:pPr>
        <w:pStyle w:val="BodyTextIndent2"/>
        <w:widowControl/>
        <w:ind w:left="2517" w:firstLine="0"/>
      </w:pPr>
      <w:r w:rsidRPr="0037272A">
        <w:t>The report shows very clearly, we</w:t>
      </w:r>
      <w:r w:rsidR="0046391D">
        <w:t>’</w:t>
      </w:r>
      <w:r w:rsidRPr="0037272A">
        <w:t>re delivering on our commitment to keep Brisbane moving, build better roads, improve public transport while carefully managing the budget and keeping it balanced. Thank you, Madam Chair.</w:t>
      </w:r>
    </w:p>
    <w:p w14:paraId="6BADAAC8" w14:textId="77777777" w:rsidR="004726E9" w:rsidRPr="0037272A" w:rsidRDefault="004726E9" w:rsidP="00C36BC8">
      <w:pPr>
        <w:pStyle w:val="BodyTextIndent2"/>
        <w:widowControl/>
        <w:ind w:left="2517" w:hanging="2517"/>
      </w:pPr>
      <w:r w:rsidRPr="0037272A">
        <w:t>Chair:</w:t>
      </w:r>
      <w:r>
        <w:rPr>
          <w:b/>
        </w:rPr>
        <w:t xml:space="preserve"> </w:t>
      </w:r>
      <w:r w:rsidRPr="0037272A">
        <w:rPr>
          <w:b/>
        </w:rPr>
        <w:tab/>
      </w:r>
      <w:r w:rsidRPr="0037272A">
        <w:t>Councillor M</w:t>
      </w:r>
      <w:r>
        <w:t>ASSEY</w:t>
      </w:r>
      <w:r w:rsidRPr="0037272A">
        <w:t>, your claims of misrepresentation?</w:t>
      </w:r>
    </w:p>
    <w:p w14:paraId="007D9FF7" w14:textId="77777777" w:rsidR="004726E9" w:rsidRPr="0037272A" w:rsidRDefault="004726E9" w:rsidP="00C36BC8">
      <w:pPr>
        <w:pStyle w:val="BodyTextIndent2"/>
        <w:widowControl/>
        <w:ind w:left="2517" w:hanging="2517"/>
      </w:pPr>
      <w:r w:rsidRPr="0037272A">
        <w:rPr>
          <w:bCs/>
        </w:rPr>
        <w:t>Councillor MASSEY:</w:t>
      </w:r>
      <w:r w:rsidRPr="0037272A">
        <w:rPr>
          <w:bCs/>
        </w:rPr>
        <w:tab/>
      </w:r>
      <w:r w:rsidRPr="0037272A">
        <w:t>Thank you, Chair. I was speaking to the question that the LORD MAYOR asked earlier, which is what the Victoria Park Action Group members wanted and I was speaking specifically to them, not to the wider community, as the LORD MAYOR suggested.</w:t>
      </w:r>
    </w:p>
    <w:p w14:paraId="6E6E6A05" w14:textId="77777777" w:rsidR="004726E9" w:rsidRDefault="004726E9" w:rsidP="00C36BC8">
      <w:pPr>
        <w:pStyle w:val="BodyTextIndent2"/>
        <w:widowControl/>
        <w:ind w:left="2517" w:hanging="2517"/>
      </w:pPr>
      <w:r w:rsidRPr="0037272A">
        <w:t>Chair:</w:t>
      </w:r>
      <w:r>
        <w:rPr>
          <w:b/>
        </w:rPr>
        <w:t xml:space="preserve"> </w:t>
      </w:r>
      <w:r w:rsidRPr="0037272A">
        <w:rPr>
          <w:b/>
        </w:rPr>
        <w:tab/>
      </w:r>
      <w:r w:rsidRPr="0037272A">
        <w:t>Any further speakers</w:t>
      </w:r>
      <w:r>
        <w:t xml:space="preserve">? </w:t>
      </w:r>
    </w:p>
    <w:p w14:paraId="1CE630DD" w14:textId="77777777" w:rsidR="004726E9" w:rsidRPr="0037272A" w:rsidRDefault="004726E9" w:rsidP="00C36BC8">
      <w:pPr>
        <w:pStyle w:val="BodyTextIndent2"/>
        <w:widowControl/>
        <w:ind w:left="2517" w:firstLine="0"/>
      </w:pPr>
      <w:r w:rsidRPr="0037272A">
        <w:t>Councillor CASSIDY</w:t>
      </w:r>
      <w:r>
        <w:t>.</w:t>
      </w:r>
    </w:p>
    <w:p w14:paraId="45ED54A5" w14:textId="77777777" w:rsidR="004726E9" w:rsidRDefault="004726E9" w:rsidP="00C36BC8">
      <w:pPr>
        <w:pStyle w:val="BodyTextIndent2"/>
        <w:widowControl/>
        <w:ind w:left="2517" w:hanging="2517"/>
      </w:pPr>
      <w:r w:rsidRPr="0037272A">
        <w:rPr>
          <w:bCs/>
        </w:rPr>
        <w:t>Councillor CASSIDY:</w:t>
      </w:r>
      <w:r w:rsidRPr="0037272A">
        <w:rPr>
          <w:bCs/>
        </w:rPr>
        <w:tab/>
      </w:r>
      <w:r w:rsidRPr="0037272A">
        <w:t xml:space="preserve">Thanks, Chair. </w:t>
      </w:r>
    </w:p>
    <w:p w14:paraId="356C28B7" w14:textId="77777777" w:rsidR="0039483F" w:rsidRDefault="0039483F" w:rsidP="00C36BC8"/>
    <w:p w14:paraId="28DC19E4" w14:textId="4C23BE89" w:rsidR="0039483F" w:rsidRPr="00AA222F" w:rsidRDefault="0039483F" w:rsidP="00C36BC8">
      <w:pPr>
        <w:rPr>
          <w:b/>
          <w:snapToGrid w:val="0"/>
          <w:lang w:eastAsia="en-US"/>
        </w:rPr>
      </w:pPr>
      <w:bookmarkStart w:id="44" w:name="_Hlk130976669"/>
      <w:r w:rsidRPr="00AA222F">
        <w:rPr>
          <w:b/>
          <w:snapToGrid w:val="0"/>
          <w:lang w:eastAsia="en-US"/>
        </w:rPr>
        <w:t xml:space="preserve">Seriatim </w:t>
      </w:r>
      <w:r w:rsidRPr="00AA222F">
        <w:rPr>
          <w:b/>
          <w:i/>
          <w:iCs/>
          <w:snapToGrid w:val="0"/>
          <w:lang w:eastAsia="en-US"/>
        </w:rPr>
        <w:t xml:space="preserve">en bloc </w:t>
      </w:r>
      <w:r w:rsidRPr="00AA222F">
        <w:rPr>
          <w:b/>
          <w:snapToGrid w:val="0"/>
          <w:lang w:eastAsia="en-US"/>
        </w:rPr>
        <w:t xml:space="preserve">- Clauses </w:t>
      </w:r>
      <w:r>
        <w:rPr>
          <w:b/>
          <w:snapToGrid w:val="0"/>
          <w:lang w:eastAsia="en-US"/>
        </w:rPr>
        <w:t>A a</w:t>
      </w:r>
      <w:r w:rsidRPr="00AA222F">
        <w:rPr>
          <w:b/>
          <w:snapToGrid w:val="0"/>
          <w:lang w:eastAsia="en-US"/>
        </w:rPr>
        <w:t>nd</w:t>
      </w:r>
      <w:r>
        <w:rPr>
          <w:b/>
          <w:snapToGrid w:val="0"/>
          <w:lang w:eastAsia="en-US"/>
        </w:rPr>
        <w:t xml:space="preserve"> 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9483F" w:rsidRPr="008F23B9" w14:paraId="2AA84563" w14:textId="77777777" w:rsidTr="00095F80">
        <w:trPr>
          <w:trHeight w:val="359"/>
        </w:trPr>
        <w:tc>
          <w:tcPr>
            <w:tcW w:w="9133" w:type="dxa"/>
            <w:tcBorders>
              <w:bottom w:val="single" w:sz="4" w:space="0" w:color="auto"/>
            </w:tcBorders>
          </w:tcPr>
          <w:p w14:paraId="1ED9F567" w14:textId="5BFD2C85" w:rsidR="0039483F" w:rsidRPr="008F23B9" w:rsidRDefault="0039483F" w:rsidP="00C36BC8">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Pr="00A270A3">
              <w:rPr>
                <w:szCs w:val="24"/>
              </w:rPr>
              <w:t>REPORT OF THE AUDIT COMMITTEE MEETING ON 7 MARCH 2024</w:t>
            </w:r>
            <w:r>
              <w:rPr>
                <w:snapToGrid w:val="0"/>
                <w:lang w:val="en-US" w:eastAsia="en-US"/>
              </w:rPr>
              <w:t>;</w:t>
            </w:r>
            <w:r w:rsidRPr="001E7EEE">
              <w:rPr>
                <w:snapToGrid w:val="0"/>
                <w:lang w:val="en-US" w:eastAsia="en-US"/>
              </w:rPr>
              <w:t xml:space="preserve"> </w:t>
            </w:r>
            <w:r>
              <w:rPr>
                <w:snapToGrid w:val="0"/>
                <w:lang w:val="en-US" w:eastAsia="en-US"/>
              </w:rPr>
              <w:t>and Clause E</w:t>
            </w:r>
            <w:r w:rsidRPr="001E7EEE">
              <w:rPr>
                <w:snapToGrid w:val="0"/>
                <w:lang w:val="en-US" w:eastAsia="en-US"/>
              </w:rPr>
              <w:t xml:space="preserve">, </w:t>
            </w:r>
            <w:r w:rsidRPr="00B70E92">
              <w:rPr>
                <w:szCs w:val="24"/>
              </w:rPr>
              <w:t>ANNUAL OPERATIONAL PLAN PROGRESS AND QUARTERLY FINANCIAL REPORT FOR THE PERIOD ENDED DECEMBER 2023</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bookmarkEnd w:id="44"/>
    </w:tbl>
    <w:p w14:paraId="7A2461B4" w14:textId="77777777" w:rsidR="0039483F" w:rsidRDefault="0039483F" w:rsidP="00C36BC8"/>
    <w:p w14:paraId="4C5E43ED" w14:textId="168572E3" w:rsidR="0039483F" w:rsidRPr="00AA222F" w:rsidRDefault="0039483F" w:rsidP="00C36BC8">
      <w:pPr>
        <w:rPr>
          <w:b/>
          <w:snapToGrid w:val="0"/>
          <w:lang w:eastAsia="en-US"/>
        </w:rPr>
      </w:pPr>
      <w:r w:rsidRPr="00AA222F">
        <w:rPr>
          <w:b/>
          <w:snapToGrid w:val="0"/>
          <w:lang w:eastAsia="en-US"/>
        </w:rPr>
        <w:t xml:space="preserve">Seriatim </w:t>
      </w:r>
      <w:r w:rsidRPr="00AA222F">
        <w:rPr>
          <w:b/>
          <w:i/>
          <w:iCs/>
          <w:snapToGrid w:val="0"/>
          <w:lang w:eastAsia="en-US"/>
        </w:rPr>
        <w:t xml:space="preserve">en bloc </w:t>
      </w:r>
      <w:r w:rsidRPr="00AA222F">
        <w:rPr>
          <w:b/>
          <w:snapToGrid w:val="0"/>
          <w:lang w:eastAsia="en-US"/>
        </w:rPr>
        <w:t xml:space="preserve">- Clauses </w:t>
      </w:r>
      <w:r>
        <w:rPr>
          <w:b/>
          <w:snapToGrid w:val="0"/>
          <w:lang w:eastAsia="en-US"/>
        </w:rPr>
        <w:t>C</w:t>
      </w:r>
      <w:r w:rsidRPr="00AA222F">
        <w:rPr>
          <w:b/>
          <w:snapToGrid w:val="0"/>
          <w:lang w:eastAsia="en-US"/>
        </w:rPr>
        <w:t xml:space="preserve"> and </w:t>
      </w:r>
      <w:r>
        <w:rPr>
          <w:b/>
          <w:snapToGrid w:val="0"/>
          <w:lang w:eastAsia="en-US"/>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9483F" w:rsidRPr="008F23B9" w14:paraId="34EA62C6" w14:textId="77777777" w:rsidTr="00095F80">
        <w:trPr>
          <w:trHeight w:val="359"/>
        </w:trPr>
        <w:tc>
          <w:tcPr>
            <w:tcW w:w="9133" w:type="dxa"/>
            <w:tcBorders>
              <w:bottom w:val="single" w:sz="4" w:space="0" w:color="auto"/>
            </w:tcBorders>
          </w:tcPr>
          <w:p w14:paraId="5760BAC8" w14:textId="73688081" w:rsidR="0039483F" w:rsidRPr="008F23B9" w:rsidRDefault="0039483F" w:rsidP="00C36BC8">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A270A3">
              <w:rPr>
                <w:szCs w:val="24"/>
              </w:rPr>
              <w:t>CONTRACTS AND TENDERING – REPORT OF CONTRACTS ACCEPTED BY DELEGATES OF COUNCIL FOR JANUARY 2024</w:t>
            </w:r>
            <w:r>
              <w:rPr>
                <w:snapToGrid w:val="0"/>
                <w:lang w:val="en-US" w:eastAsia="en-US"/>
              </w:rPr>
              <w:t>;</w:t>
            </w:r>
            <w:r w:rsidRPr="001E7EEE">
              <w:rPr>
                <w:snapToGrid w:val="0"/>
                <w:lang w:val="en-US" w:eastAsia="en-US"/>
              </w:rPr>
              <w:t xml:space="preserve"> </w:t>
            </w:r>
            <w:r>
              <w:rPr>
                <w:snapToGrid w:val="0"/>
                <w:lang w:val="en-US" w:eastAsia="en-US"/>
              </w:rPr>
              <w:t>and Clause D</w:t>
            </w:r>
            <w:r w:rsidRPr="001E7EEE">
              <w:rPr>
                <w:snapToGrid w:val="0"/>
                <w:lang w:val="en-US" w:eastAsia="en-US"/>
              </w:rPr>
              <w:t xml:space="preserve">, </w:t>
            </w:r>
            <w:r w:rsidRPr="00A270A3">
              <w:rPr>
                <w:szCs w:val="24"/>
              </w:rPr>
              <w:t>CONTRACTS AND TENDERING – REPORT OF CONTRACTS ACCEPTED BY DELEGATES OF COUNCIL FOR FEBRUARY 2024</w:t>
            </w:r>
            <w:r>
              <w:rPr>
                <w:snapToGrid w:val="0"/>
                <w:lang w:val="en-US" w:eastAsia="en-US"/>
              </w:rPr>
              <w:t xml:space="preserve">, </w:t>
            </w:r>
            <w:r w:rsidRPr="001E7EEE">
              <w:rPr>
                <w:snapToGrid w:val="0"/>
                <w:lang w:val="en-US" w:eastAsia="en-US"/>
              </w:rPr>
              <w:t xml:space="preserve">be taken seriatim </w:t>
            </w:r>
            <w:r w:rsidRPr="00E60D49">
              <w:rPr>
                <w:i/>
                <w:iCs/>
                <w:snapToGrid w:val="0"/>
                <w:lang w:val="en-US" w:eastAsia="en-US"/>
              </w:rPr>
              <w:t>en bloc</w:t>
            </w:r>
            <w:r>
              <w:rPr>
                <w:snapToGrid w:val="0"/>
                <w:lang w:val="en-US" w:eastAsia="en-US"/>
              </w:rPr>
              <w:t xml:space="preserve"> </w:t>
            </w:r>
            <w:r w:rsidRPr="001E7EEE">
              <w:rPr>
                <w:snapToGrid w:val="0"/>
                <w:lang w:val="en-US" w:eastAsia="en-US"/>
              </w:rPr>
              <w:t>for voting purposes.</w:t>
            </w:r>
          </w:p>
        </w:tc>
      </w:tr>
    </w:tbl>
    <w:p w14:paraId="0A7883A0" w14:textId="77777777" w:rsidR="0039483F" w:rsidRPr="006F2F05" w:rsidRDefault="0039483F" w:rsidP="00C36BC8"/>
    <w:p w14:paraId="42D5BBC2" w14:textId="607C45FB" w:rsidR="004726E9" w:rsidRPr="0037272A" w:rsidRDefault="004726E9" w:rsidP="004B362B">
      <w:pPr>
        <w:pStyle w:val="BodyTextIndent2"/>
        <w:widowControl/>
        <w:spacing w:before="0"/>
        <w:ind w:left="2517" w:hanging="2517"/>
      </w:pPr>
      <w:r w:rsidRPr="0037272A">
        <w:rPr>
          <w:bCs/>
        </w:rPr>
        <w:t>Councillor CASSIDY:</w:t>
      </w:r>
      <w:r w:rsidRPr="0037272A">
        <w:rPr>
          <w:bCs/>
        </w:rPr>
        <w:tab/>
      </w:r>
      <w:r w:rsidRPr="0037272A">
        <w:t>I</w:t>
      </w:r>
      <w:r w:rsidR="0046391D">
        <w:t>’</w:t>
      </w:r>
      <w:r w:rsidRPr="0037272A">
        <w:t>ll work my way through these in alphabetical order starting with the Audit Committee report. We</w:t>
      </w:r>
      <w:r>
        <w:t>,</w:t>
      </w:r>
      <w:r w:rsidRPr="0037272A">
        <w:t xml:space="preserve"> again</w:t>
      </w:r>
      <w:r>
        <w:t>,</w:t>
      </w:r>
      <w:r w:rsidRPr="0037272A">
        <w:t xml:space="preserve"> have a report here which we are being asked as </w:t>
      </w:r>
      <w:r>
        <w:t>C</w:t>
      </w:r>
      <w:r w:rsidRPr="0037272A">
        <w:t>ouncillors who oversee</w:t>
      </w:r>
      <w:r>
        <w:t>—</w:t>
      </w:r>
      <w:r w:rsidRPr="0037272A">
        <w:t>ultimately</w:t>
      </w:r>
      <w:r>
        <w:t>,</w:t>
      </w:r>
      <w:r w:rsidRPr="0037272A">
        <w:t xml:space="preserve"> have the ultimate responsibility for the financial management of Council in in that sense, and this is required for us to have these functions, and clearly they</w:t>
      </w:r>
      <w:r w:rsidR="0046391D">
        <w:t>’</w:t>
      </w:r>
      <w:r w:rsidRPr="0037272A">
        <w:t>re operating, and members of the Audit Committee are receiving briefings from Council officers, whether that is the CEO, Council</w:t>
      </w:r>
      <w:r w:rsidR="0046391D">
        <w:t>’</w:t>
      </w:r>
      <w:r w:rsidRPr="0037272A">
        <w:t>s finance teams about</w:t>
      </w:r>
      <w:r>
        <w:t>—</w:t>
      </w:r>
      <w:r w:rsidRPr="0037272A">
        <w:t>and Council</w:t>
      </w:r>
      <w:r w:rsidR="0046391D">
        <w:t>’</w:t>
      </w:r>
      <w:r w:rsidRPr="0037272A">
        <w:t xml:space="preserve">s </w:t>
      </w:r>
      <w:r>
        <w:t>C</w:t>
      </w:r>
      <w:r w:rsidRPr="0037272A">
        <w:t xml:space="preserve">orporate </w:t>
      </w:r>
      <w:r>
        <w:t>S</w:t>
      </w:r>
      <w:r w:rsidRPr="0037272A">
        <w:t xml:space="preserve">ecurity, and </w:t>
      </w:r>
      <w:r w:rsidRPr="00416A23">
        <w:t xml:space="preserve">information </w:t>
      </w:r>
      <w:r w:rsidRPr="004B362B">
        <w:t>ICT</w:t>
      </w:r>
      <w:r w:rsidRPr="0037272A">
        <w:t xml:space="preserve"> people about risks and risk mitigation. Again, we get a report, which actually doesn</w:t>
      </w:r>
      <w:r w:rsidR="0046391D">
        <w:t>’</w:t>
      </w:r>
      <w:r w:rsidRPr="0037272A">
        <w:t>t outline what all those risks are, what the recommendations are, to mitigate against those, to ensure that the billions of dollars that we are taking from the people of Brisbane and spending on their behalf is being done in the best possible way.</w:t>
      </w:r>
    </w:p>
    <w:p w14:paraId="1C90D40D" w14:textId="32539975" w:rsidR="004726E9" w:rsidRPr="0037272A" w:rsidRDefault="004726E9" w:rsidP="00C36BC8">
      <w:pPr>
        <w:pStyle w:val="BodyTextIndent2"/>
        <w:widowControl/>
        <w:ind w:left="2517" w:firstLine="0"/>
      </w:pPr>
      <w:r w:rsidRPr="0037272A">
        <w:t>So, again, we start this</w:t>
      </w:r>
      <w:r>
        <w:t>—</w:t>
      </w:r>
      <w:r w:rsidRPr="0037272A">
        <w:t>we start this term out</w:t>
      </w:r>
      <w:r>
        <w:t>—</w:t>
      </w:r>
      <w:r w:rsidRPr="0037272A">
        <w:t>well the Audit Committee met before the election, but we</w:t>
      </w:r>
      <w:r w:rsidR="0046391D">
        <w:t>’</w:t>
      </w:r>
      <w:r w:rsidRPr="0037272A">
        <w:t>re receiving this report after the election, we started this term with the same kind of probity that we</w:t>
      </w:r>
      <w:r w:rsidR="0046391D">
        <w:t>’</w:t>
      </w:r>
      <w:r w:rsidRPr="0037272A">
        <w:t xml:space="preserve">ve seen over the last few years </w:t>
      </w:r>
      <w:r w:rsidRPr="0037272A">
        <w:lastRenderedPageBreak/>
        <w:t xml:space="preserve">under this LNP </w:t>
      </w:r>
      <w:r>
        <w:t>A</w:t>
      </w:r>
      <w:r w:rsidRPr="0037272A">
        <w:t xml:space="preserve">dministration, a distinct lack of information for us to make an informed decision as to whether this report accurately reflects both the issues raised and the way forward in addressing those. </w:t>
      </w:r>
      <w:r>
        <w:t>That</w:t>
      </w:r>
      <w:r w:rsidR="0046391D">
        <w:t>’</w:t>
      </w:r>
      <w:r>
        <w:t>s, of course,</w:t>
      </w:r>
      <w:r w:rsidRPr="0037272A">
        <w:t xml:space="preserve"> no reflection on members of the Audit Committee. We</w:t>
      </w:r>
      <w:r w:rsidR="0046391D">
        <w:t>’</w:t>
      </w:r>
      <w:r w:rsidRPr="0037272A">
        <w:t>re not able to ask them questions. We</w:t>
      </w:r>
      <w:r w:rsidR="0046391D">
        <w:t>’</w:t>
      </w:r>
      <w:r w:rsidRPr="0037272A">
        <w:t>re not able to receive the briefings that they do, and that members of the LNP do from Council staff. It</w:t>
      </w:r>
      <w:r w:rsidR="0046391D">
        <w:t>’</w:t>
      </w:r>
      <w:r w:rsidRPr="0037272A">
        <w:t xml:space="preserve">s simply not possible for us as </w:t>
      </w:r>
      <w:r>
        <w:t>O</w:t>
      </w:r>
      <w:r w:rsidRPr="0037272A">
        <w:t xml:space="preserve">pposition </w:t>
      </w:r>
      <w:r>
        <w:t>C</w:t>
      </w:r>
      <w:r w:rsidRPr="0037272A">
        <w:t>ouncillors to receive those briefings, so we won</w:t>
      </w:r>
      <w:r w:rsidR="0046391D">
        <w:t>’</w:t>
      </w:r>
      <w:r w:rsidRPr="0037272A">
        <w:t xml:space="preserve">t be supporting the report on the Audit </w:t>
      </w:r>
      <w:r>
        <w:t>Co</w:t>
      </w:r>
      <w:r w:rsidRPr="0037272A">
        <w:t xml:space="preserve">mmittee before us today, once again. </w:t>
      </w:r>
    </w:p>
    <w:p w14:paraId="7B23B0A4" w14:textId="77777777" w:rsidR="004726E9" w:rsidRDefault="004726E9" w:rsidP="00C36BC8">
      <w:pPr>
        <w:pStyle w:val="BodyTextIndent2"/>
        <w:widowControl/>
        <w:ind w:left="2517" w:firstLine="0"/>
      </w:pPr>
      <w:r w:rsidRPr="0037272A">
        <w:t xml:space="preserve">Council and </w:t>
      </w:r>
      <w:r>
        <w:t>S</w:t>
      </w:r>
      <w:r w:rsidRPr="0037272A">
        <w:t xml:space="preserve">tanding </w:t>
      </w:r>
      <w:r>
        <w:t>C</w:t>
      </w:r>
      <w:r w:rsidRPr="0037272A">
        <w:t>ommittee meeting dates</w:t>
      </w:r>
      <w:r>
        <w:t xml:space="preserve">, </w:t>
      </w:r>
      <w:r w:rsidRPr="0037272A">
        <w:t>we accept what is here and the rationale put forward by the LORD MAYOR given the start to this year</w:t>
      </w:r>
      <w:r>
        <w:t>—</w:t>
      </w:r>
      <w:r w:rsidRPr="0037272A">
        <w:t>this sitting year, included an election period, and the way it balances out is very similar to previous years</w:t>
      </w:r>
      <w:r>
        <w:t>.</w:t>
      </w:r>
    </w:p>
    <w:p w14:paraId="233C6D14" w14:textId="0C51B04D" w:rsidR="004726E9" w:rsidRPr="0037272A" w:rsidRDefault="004726E9" w:rsidP="00C36BC8">
      <w:pPr>
        <w:pStyle w:val="BodyTextIndent2"/>
        <w:widowControl/>
        <w:ind w:left="2517" w:firstLine="0"/>
      </w:pPr>
      <w:r>
        <w:t>F</w:t>
      </w:r>
      <w:r w:rsidRPr="0037272A">
        <w:t>or contracts and tendering</w:t>
      </w:r>
      <w:r>
        <w:t>—</w:t>
      </w:r>
      <w:r w:rsidRPr="0037272A">
        <w:t xml:space="preserve">C and D before us today, these are, compared to the last lot we had, in </w:t>
      </w:r>
      <w:r>
        <w:t xml:space="preserve">two </w:t>
      </w:r>
      <w:r w:rsidRPr="004B362B">
        <w:t>E&amp;C</w:t>
      </w:r>
      <w:r w:rsidRPr="00416A23">
        <w:t>s</w:t>
      </w:r>
      <w:r w:rsidRPr="0037272A">
        <w:t xml:space="preserve"> ago, over each of those last two items we debated are significantly smaller; a lot less contracts coming through for the periods of January and February. That</w:t>
      </w:r>
      <w:r w:rsidR="0046391D">
        <w:t>’</w:t>
      </w:r>
      <w:r w:rsidRPr="0037272A">
        <w:t>s not just</w:t>
      </w:r>
      <w:r>
        <w:t>,</w:t>
      </w:r>
      <w:r w:rsidRPr="0037272A">
        <w:t xml:space="preserve"> I think</w:t>
      </w:r>
      <w:r>
        <w:t>,</w:t>
      </w:r>
      <w:r w:rsidRPr="0037272A">
        <w:t xml:space="preserve"> because of caretaker. I think what we</w:t>
      </w:r>
      <w:r w:rsidR="0046391D">
        <w:t>’</w:t>
      </w:r>
      <w:r w:rsidRPr="0037272A">
        <w:t>re seeing, which starts to get fleshed out when we have a look at Council</w:t>
      </w:r>
      <w:r w:rsidR="0046391D">
        <w:t>’</w:t>
      </w:r>
      <w:r w:rsidRPr="0037272A">
        <w:t>s quarterly review</w:t>
      </w:r>
      <w:r>
        <w:t>—</w:t>
      </w:r>
      <w:r w:rsidRPr="0037272A">
        <w:t>quarterly progress report is that the LORD MAYOR</w:t>
      </w:r>
      <w:r w:rsidR="0046391D">
        <w:t>’</w:t>
      </w:r>
      <w:r w:rsidRPr="0037272A">
        <w:t>s $400</w:t>
      </w:r>
      <w:r w:rsidR="00EE5087">
        <w:t> </w:t>
      </w:r>
      <w:r w:rsidRPr="0037272A">
        <w:t>million in cuts is finally starting to bite when it comes to service delivery and the delivery of projects out in the suburbs of Brisbane. So works</w:t>
      </w:r>
      <w:r>
        <w:t>—</w:t>
      </w:r>
      <w:r w:rsidRPr="0037272A">
        <w:t>there</w:t>
      </w:r>
      <w:r w:rsidR="0046391D">
        <w:t>’</w:t>
      </w:r>
      <w:r w:rsidRPr="0037272A">
        <w:t>s clearly demonstrably less work happening around the suburbs of Brisbane when you look at these contracts entered into compared to previous years, previous months as well.</w:t>
      </w:r>
    </w:p>
    <w:p w14:paraId="60316883" w14:textId="50EB8A41" w:rsidR="004726E9" w:rsidRPr="0037272A" w:rsidRDefault="004726E9" w:rsidP="00C36BC8">
      <w:pPr>
        <w:pStyle w:val="BodyTextIndent2"/>
        <w:widowControl/>
        <w:ind w:left="2517" w:firstLine="0"/>
      </w:pPr>
      <w:r w:rsidRPr="0037272A">
        <w:t>One of the important ones that</w:t>
      </w:r>
      <w:r w:rsidR="0046391D">
        <w:t>’</w:t>
      </w:r>
      <w:r w:rsidRPr="0037272A">
        <w:t xml:space="preserve">s included here, and this is something that we as Labor Councillors have spoken about a lot over the last few years is facilities for our bus drivers. I know when we first started raising the issue of toilets and toilet facilities, LNP </w:t>
      </w:r>
      <w:r>
        <w:t>C</w:t>
      </w:r>
      <w:r w:rsidRPr="0037272A">
        <w:t>ouncillors and the LORD MAYOR made light of it, they laughed about it, they joked about us raising a critical issue for drivers which were their toilet facilities. I think they finally started to realise that this was a genuinely important issue when we started seeing action from our bus drivers, and they stopped treating it as much of a joke as they initially did.</w:t>
      </w:r>
    </w:p>
    <w:p w14:paraId="62835808" w14:textId="33238B12" w:rsidR="004726E9" w:rsidRPr="0037272A" w:rsidRDefault="004726E9" w:rsidP="00C36BC8">
      <w:pPr>
        <w:pStyle w:val="BodyTextIndent2"/>
        <w:widowControl/>
        <w:ind w:left="2517" w:firstLine="0"/>
      </w:pPr>
      <w:r w:rsidRPr="0037272A">
        <w:t>So we are pleased to see that there</w:t>
      </w:r>
      <w:r w:rsidR="0046391D">
        <w:t>’</w:t>
      </w:r>
      <w:r w:rsidRPr="0037272A">
        <w:t>s a contract for just over $500,000 going towards amenity upgrades for bus drivers. We know some work has been done to address the toilet seats with jagged edges covered in rust and appalling conditions for bus drivers to date. This contract is important to get more upgrades and improvements happening and plenty more work needs to be done.</w:t>
      </w:r>
    </w:p>
    <w:p w14:paraId="63D52111" w14:textId="725DB19D" w:rsidR="004726E9" w:rsidRPr="0037272A" w:rsidRDefault="004726E9" w:rsidP="00C36BC8">
      <w:pPr>
        <w:pStyle w:val="BodyTextIndent2"/>
        <w:widowControl/>
        <w:ind w:left="2517" w:firstLine="0"/>
      </w:pPr>
      <w:r w:rsidRPr="0037272A">
        <w:t>Particularly</w:t>
      </w:r>
      <w:r>
        <w:t>,</w:t>
      </w:r>
      <w:r w:rsidRPr="0037272A">
        <w:t xml:space="preserve"> when you look at in terms of our bus driving workforce, the struggle that Brisbane City Council has had to attract women as bus drivers. Driver safety is a very important issue when it comes to attracting more women to take the positions of bus drivers, but also facilities and amenities and access to those as well are critical points. When you</w:t>
      </w:r>
      <w:r w:rsidR="0046391D">
        <w:t>’</w:t>
      </w:r>
      <w:r w:rsidRPr="0037272A">
        <w:t>ve got a workforce that has</w:t>
      </w:r>
      <w:r>
        <w:t>,</w:t>
      </w:r>
      <w:r w:rsidRPr="0037272A">
        <w:t xml:space="preserve"> I think</w:t>
      </w:r>
      <w:r>
        <w:t xml:space="preserve">, </w:t>
      </w:r>
      <w:r w:rsidRPr="0037272A">
        <w:t>seven per cent of it are filled by women and 93% filled by men</w:t>
      </w:r>
      <w:r>
        <w:t>,</w:t>
      </w:r>
      <w:r w:rsidRPr="0037272A">
        <w:t xml:space="preserve"> it</w:t>
      </w:r>
      <w:r w:rsidR="0046391D">
        <w:t>’</w:t>
      </w:r>
      <w:r w:rsidRPr="0037272A">
        <w:t xml:space="preserve">s a critical issue. So we support this contract and think plenty more work does need to be done in that space as well. </w:t>
      </w:r>
    </w:p>
    <w:p w14:paraId="0262742D" w14:textId="64CCD2F5" w:rsidR="004726E9" w:rsidRPr="0037272A" w:rsidRDefault="004726E9" w:rsidP="00C36BC8">
      <w:pPr>
        <w:pStyle w:val="BodyTextIndent2"/>
        <w:widowControl/>
        <w:ind w:left="2517" w:firstLine="0"/>
      </w:pPr>
      <w:r w:rsidRPr="0037272A">
        <w:t>Contract 3 caught my eye as well. It</w:t>
      </w:r>
      <w:r w:rsidR="0046391D">
        <w:t>’</w:t>
      </w:r>
      <w:r w:rsidRPr="0037272A">
        <w:t xml:space="preserve">s for a new clubhouse. This is contract 3 </w:t>
      </w:r>
      <w:r>
        <w:t>in</w:t>
      </w:r>
      <w:r w:rsidRPr="0037272A">
        <w:t xml:space="preserve"> </w:t>
      </w:r>
      <w:r>
        <w:t>C</w:t>
      </w:r>
      <w:r w:rsidRPr="0037272A">
        <w:t>lause D</w:t>
      </w:r>
      <w:r>
        <w:t>,</w:t>
      </w:r>
      <w:r w:rsidRPr="0037272A">
        <w:t xml:space="preserve"> I believe. Let me just find that one</w:t>
      </w:r>
      <w:r>
        <w:t xml:space="preserve">—in </w:t>
      </w:r>
      <w:r w:rsidRPr="0037272A">
        <w:t>Finsbury Park</w:t>
      </w:r>
      <w:r>
        <w:t>—</w:t>
      </w:r>
      <w:r w:rsidRPr="0037272A">
        <w:t>consolidated clubhouse at Newmarket. You know, that</w:t>
      </w:r>
      <w:r w:rsidR="0046391D">
        <w:t>’</w:t>
      </w:r>
      <w:r w:rsidRPr="0037272A">
        <w:t>s a great outcome for that community there and this is the kind of thing when</w:t>
      </w:r>
      <w:r>
        <w:t>—</w:t>
      </w:r>
      <w:r w:rsidRPr="0037272A">
        <w:t>we when we</w:t>
      </w:r>
      <w:r w:rsidR="0046391D">
        <w:t>’</w:t>
      </w:r>
      <w:r w:rsidRPr="0037272A">
        <w:t>ve been talking about it, I</w:t>
      </w:r>
      <w:r w:rsidR="0046391D">
        <w:t>’</w:t>
      </w:r>
      <w:r w:rsidRPr="0037272A">
        <w:t xml:space="preserve">ve been talking about it in the context of my local community and I know other </w:t>
      </w:r>
      <w:r>
        <w:t>C</w:t>
      </w:r>
      <w:r w:rsidRPr="0037272A">
        <w:t>ouncillors have as well. We</w:t>
      </w:r>
      <w:r w:rsidR="0046391D">
        <w:t>’</w:t>
      </w:r>
      <w:r w:rsidRPr="0037272A">
        <w:t>ve seen at the Deagon Sportsground and O</w:t>
      </w:r>
      <w:r w:rsidR="0046391D">
        <w:t>’</w:t>
      </w:r>
      <w:r w:rsidRPr="0037272A">
        <w:t>Callaghan Park master plans that have turned into precinct plans developed alongside clubs which have recommended—well</w:t>
      </w:r>
      <w:r>
        <w:t>,</w:t>
      </w:r>
      <w:r w:rsidRPr="0037272A">
        <w:t xml:space="preserve"> which—which have, you know, not recommended</w:t>
      </w:r>
      <w:r>
        <w:t>,</w:t>
      </w:r>
      <w:r w:rsidRPr="0037272A">
        <w:t xml:space="preserve"> but put in place in black and white in a </w:t>
      </w:r>
      <w:r>
        <w:t>C</w:t>
      </w:r>
      <w:r w:rsidRPr="0037272A">
        <w:t>ouncil</w:t>
      </w:r>
      <w:r>
        <w:t>-</w:t>
      </w:r>
      <w:r w:rsidRPr="0037272A">
        <w:t xml:space="preserve">endorsed document for new facilities, new clubhouses like this one we see here today. I know plenty of other </w:t>
      </w:r>
      <w:r>
        <w:t>C</w:t>
      </w:r>
      <w:r w:rsidRPr="0037272A">
        <w:t>ouncillors—I think there</w:t>
      </w:r>
      <w:r w:rsidR="0046391D">
        <w:t>’</w:t>
      </w:r>
      <w:r w:rsidRPr="0037272A">
        <w:t xml:space="preserve">s 19 precinct plans around Brisbane, which covers a lot of Brisbane. </w:t>
      </w:r>
    </w:p>
    <w:p w14:paraId="160FA483" w14:textId="43F8AA5E" w:rsidR="004726E9" w:rsidRPr="0037272A" w:rsidRDefault="004726E9" w:rsidP="00C36BC8">
      <w:pPr>
        <w:pStyle w:val="BodyTextIndent2"/>
        <w:widowControl/>
        <w:ind w:left="2517" w:firstLine="0"/>
      </w:pPr>
      <w:r w:rsidRPr="0037272A">
        <w:t>We</w:t>
      </w:r>
      <w:r w:rsidR="0046391D">
        <w:t>’</w:t>
      </w:r>
      <w:r w:rsidRPr="0037272A">
        <w:t>re not seeing enough of this investment. This is great, we support this. But when you when you go through that process and you present this beautiful</w:t>
      </w:r>
      <w:r>
        <w:t>,</w:t>
      </w:r>
      <w:r w:rsidRPr="0037272A">
        <w:t xml:space="preserve"> shiny document to a group of lessees, to community sports clubs and say, you know, we </w:t>
      </w:r>
      <w:r w:rsidRPr="0037272A">
        <w:lastRenderedPageBreak/>
        <w:t xml:space="preserve">recommend based on your feedback that </w:t>
      </w:r>
      <w:r>
        <w:t xml:space="preserve">a </w:t>
      </w:r>
      <w:r w:rsidRPr="0037272A">
        <w:t>new clubhouse</w:t>
      </w:r>
      <w:r>
        <w:t>,</w:t>
      </w:r>
      <w:r w:rsidRPr="0037272A">
        <w:t xml:space="preserve"> which will cater for the growth of your sport</w:t>
      </w:r>
      <w:r>
        <w:t xml:space="preserve"> or</w:t>
      </w:r>
      <w:r w:rsidRPr="0037272A">
        <w:t xml:space="preserve"> for female participation</w:t>
      </w:r>
      <w:r>
        <w:t>,</w:t>
      </w:r>
      <w:r w:rsidRPr="0037272A">
        <w:t xml:space="preserve"> be built here, it</w:t>
      </w:r>
      <w:r w:rsidR="0046391D">
        <w:t>’</w:t>
      </w:r>
      <w:r w:rsidRPr="0037272A">
        <w:t>ll be somewhere between $10 and $20 million. Good luck, you</w:t>
      </w:r>
      <w:r w:rsidR="0046391D">
        <w:t>’</w:t>
      </w:r>
      <w:r w:rsidRPr="0037272A">
        <w:t>re on your own. That</w:t>
      </w:r>
      <w:r w:rsidR="0046391D">
        <w:t>’</w:t>
      </w:r>
      <w:r w:rsidRPr="0037272A">
        <w:t>s the message that too many of our community sporting clubs get.</w:t>
      </w:r>
    </w:p>
    <w:p w14:paraId="7126F7FA" w14:textId="77777777" w:rsidR="004726E9" w:rsidRPr="0037272A" w:rsidRDefault="004726E9" w:rsidP="00C36BC8">
      <w:pPr>
        <w:pStyle w:val="BodyTextIndent2"/>
        <w:widowControl/>
        <w:ind w:left="2517" w:firstLine="0"/>
      </w:pPr>
      <w:r w:rsidRPr="0037272A">
        <w:t xml:space="preserve">So what we want to see again, </w:t>
      </w:r>
      <w:r>
        <w:t xml:space="preserve">we </w:t>
      </w:r>
      <w:r w:rsidRPr="0037272A">
        <w:t>want to see more investment in things like our amenities for our bus drivers as we talked about, more investment in stormwater and drainage infrastructure we talked about earlier, more investment in our community and sporting clubs, particularly</w:t>
      </w:r>
      <w:r>
        <w:t>,</w:t>
      </w:r>
      <w:r w:rsidRPr="0037272A">
        <w:t xml:space="preserve"> where we spent a lot of time today talking about the Olympics and Olympic </w:t>
      </w:r>
      <w:r>
        <w:t>L</w:t>
      </w:r>
      <w:r w:rsidRPr="0037272A">
        <w:t xml:space="preserve">egacy. We heard from the LORD MAYOR another eight minutes of making his position on Victoria—Victoria Park </w:t>
      </w:r>
      <w:r>
        <w:t>s</w:t>
      </w:r>
      <w:r w:rsidRPr="0037272A">
        <w:t>tadium as clear as mud. Again</w:t>
      </w:r>
      <w:r>
        <w:t>,</w:t>
      </w:r>
      <w:r w:rsidRPr="0037272A">
        <w:t xml:space="preserve"> in this round of E&amp;C— </w:t>
      </w:r>
    </w:p>
    <w:p w14:paraId="7F04201C" w14:textId="77777777" w:rsidR="004726E9" w:rsidRPr="0037272A" w:rsidRDefault="004726E9" w:rsidP="00C36BC8">
      <w:pPr>
        <w:pStyle w:val="BodyTextIndent2"/>
        <w:widowControl/>
        <w:ind w:left="2517" w:hanging="2517"/>
        <w:rPr>
          <w:i/>
          <w:iCs/>
        </w:rPr>
      </w:pPr>
      <w:r w:rsidRPr="0037272A">
        <w:rPr>
          <w:i/>
          <w:iCs/>
        </w:rPr>
        <w:t>Councillor interjecting.</w:t>
      </w:r>
    </w:p>
    <w:p w14:paraId="5C50E0C2" w14:textId="3E5A3B64" w:rsidR="004726E9" w:rsidRPr="0037272A" w:rsidRDefault="004726E9" w:rsidP="00C36BC8">
      <w:pPr>
        <w:pStyle w:val="BodyTextIndent2"/>
        <w:widowControl/>
        <w:ind w:left="2517" w:hanging="2517"/>
      </w:pPr>
      <w:r w:rsidRPr="0037272A">
        <w:t>Councillor CASSIDY:</w:t>
      </w:r>
      <w:r w:rsidRPr="0037272A">
        <w:tab/>
        <w:t>We still don</w:t>
      </w:r>
      <w:r w:rsidR="0046391D">
        <w:t>’</w:t>
      </w:r>
      <w:r w:rsidRPr="0037272A">
        <w:t xml:space="preserve">t hear from the LORD MAYOR and from LNP </w:t>
      </w:r>
      <w:r>
        <w:t>C</w:t>
      </w:r>
      <w:r w:rsidRPr="0037272A">
        <w:t xml:space="preserve">ouncillors what their vision is for a suburban legacy for community and sporting clubs when it comes to the Brisbane 2032 Olympic— </w:t>
      </w:r>
    </w:p>
    <w:p w14:paraId="25CB65CB" w14:textId="77777777" w:rsidR="004726E9" w:rsidRPr="0037272A" w:rsidRDefault="004726E9" w:rsidP="00C36BC8">
      <w:pPr>
        <w:pStyle w:val="BodyTextIndent2"/>
        <w:widowControl/>
        <w:ind w:left="2517" w:hanging="2517"/>
        <w:rPr>
          <w:i/>
          <w:iCs/>
        </w:rPr>
      </w:pPr>
      <w:r w:rsidRPr="0037272A">
        <w:rPr>
          <w:i/>
          <w:iCs/>
        </w:rPr>
        <w:t>Councillor interjecting.</w:t>
      </w:r>
    </w:p>
    <w:p w14:paraId="070CE521" w14:textId="77777777" w:rsidR="004726E9" w:rsidRPr="0037272A" w:rsidRDefault="004726E9" w:rsidP="00C36BC8">
      <w:pPr>
        <w:pStyle w:val="BodyTextIndent2"/>
        <w:widowControl/>
        <w:ind w:left="2517" w:hanging="2517"/>
      </w:pPr>
      <w:r w:rsidRPr="0037272A">
        <w:t>Councillor CASSIDY:</w:t>
      </w:r>
      <w:r w:rsidRPr="0037272A">
        <w:tab/>
        <w:t>—and Paralympic Games. So we certainly want to see much, much more of that.</w:t>
      </w:r>
    </w:p>
    <w:p w14:paraId="14BEE84D" w14:textId="3C83FA4C" w:rsidR="004726E9" w:rsidRPr="0037272A" w:rsidRDefault="004726E9" w:rsidP="00C36BC8">
      <w:pPr>
        <w:pStyle w:val="BodyTextIndent2"/>
        <w:widowControl/>
        <w:ind w:left="2517" w:firstLine="0"/>
      </w:pPr>
      <w:r w:rsidRPr="0037272A">
        <w:t xml:space="preserve">Now on to the </w:t>
      </w:r>
      <w:r>
        <w:t>C</w:t>
      </w:r>
      <w:r w:rsidRPr="0037272A">
        <w:t xml:space="preserve">lause E, which is the quarterly progress operational plan and quarterly financial report, I should say, and the LORD MAYOR is right this is a—marks a point in time for the progress of the </w:t>
      </w:r>
      <w:r>
        <w:t>C</w:t>
      </w:r>
      <w:r w:rsidRPr="0037272A">
        <w:t>ouncil budget, it certainly does outline for us some very key points along this journey of this LORD MAYOR</w:t>
      </w:r>
      <w:r w:rsidR="0046391D">
        <w:t>’</w:t>
      </w:r>
      <w:r w:rsidRPr="0037272A">
        <w:t>s mismanagement of Council</w:t>
      </w:r>
      <w:r w:rsidR="0046391D">
        <w:t>’</w:t>
      </w:r>
      <w:r w:rsidRPr="0037272A">
        <w:t>s budget, an historic mismanagement, which has led to these decisions that he had to make in cutting $400 million dollars from Council projects and suburban services, and throw the budget into deficit at this point here. Because you go through the—we</w:t>
      </w:r>
      <w:r w:rsidR="0046391D">
        <w:t>’</w:t>
      </w:r>
      <w:r w:rsidRPr="0037272A">
        <w:t>ve heard the LORD MAYOR say, I don</w:t>
      </w:r>
      <w:r w:rsidR="0046391D">
        <w:t>’</w:t>
      </w:r>
      <w:r w:rsidRPr="0037272A">
        <w:t xml:space="preserve">t know, run out of account on the number of times that he </w:t>
      </w:r>
      <w:proofErr w:type="gramStart"/>
      <w:r w:rsidRPr="0037272A">
        <w:t>said</w:t>
      </w:r>
      <w:proofErr w:type="gramEnd"/>
      <w:r w:rsidRPr="0037272A">
        <w:t xml:space="preserve"> </w:t>
      </w:r>
      <w:r w:rsidR="0046391D">
        <w:t>‘</w:t>
      </w:r>
      <w:r w:rsidRPr="0037272A">
        <w:t>strong and stable</w:t>
      </w:r>
      <w:r w:rsidR="0046391D">
        <w:t>’</w:t>
      </w:r>
      <w:r w:rsidRPr="0037272A">
        <w:t xml:space="preserve"> and </w:t>
      </w:r>
      <w:r w:rsidR="0046391D">
        <w:t>‘</w:t>
      </w:r>
      <w:r w:rsidRPr="0037272A">
        <w:t>balanced budget</w:t>
      </w:r>
      <w:r w:rsidR="0046391D">
        <w:t>’</w:t>
      </w:r>
      <w:r w:rsidRPr="0037272A">
        <w:t xml:space="preserve"> just </w:t>
      </w:r>
      <w:r>
        <w:t>in</w:t>
      </w:r>
      <w:r w:rsidRPr="0037272A">
        <w:t xml:space="preserve"> this meeting, let alone over the last few months. But we see here, at this point in the Council budget, Council</w:t>
      </w:r>
      <w:r w:rsidR="0046391D">
        <w:t>’</w:t>
      </w:r>
      <w:r w:rsidRPr="0037272A">
        <w:t>s operating surplus ratio</w:t>
      </w:r>
      <w:r>
        <w:t xml:space="preserve"> ha</w:t>
      </w:r>
      <w:r w:rsidRPr="0037272A">
        <w:t xml:space="preserve">s dipped from a positive </w:t>
      </w:r>
      <w:r>
        <w:t>2%</w:t>
      </w:r>
      <w:r w:rsidRPr="0037272A">
        <w:t xml:space="preserve"> to a negative </w:t>
      </w:r>
      <w:r>
        <w:t>6.5%</w:t>
      </w:r>
      <w:r w:rsidRPr="0037272A">
        <w:t>.</w:t>
      </w:r>
      <w:r>
        <w:t xml:space="preserve"> </w:t>
      </w:r>
      <w:r w:rsidRPr="0037272A">
        <w:t xml:space="preserve">The cash ratio goes down, the leverage ratio goes up and debt can—stays consistently high per capita, despite the fact that the population count in Brisbane has been growing exponentially. </w:t>
      </w:r>
    </w:p>
    <w:p w14:paraId="7AE2861F" w14:textId="77777777" w:rsidR="004726E9" w:rsidRPr="0037272A" w:rsidRDefault="004726E9" w:rsidP="00C36BC8">
      <w:pPr>
        <w:pStyle w:val="BodyTextIndent2"/>
        <w:widowControl/>
        <w:ind w:left="2517" w:firstLine="0"/>
      </w:pPr>
      <w:r w:rsidRPr="0037272A">
        <w:t>So even a figure that probably ostensibly looks good on paper</w:t>
      </w:r>
      <w:r>
        <w:t>,</w:t>
      </w:r>
      <w:r w:rsidRPr="0037272A">
        <w:t xml:space="preserve"> reflects a very significant increase in the amount of debt that </w:t>
      </w:r>
      <w:r>
        <w:t>C</w:t>
      </w:r>
      <w:r w:rsidRPr="0037272A">
        <w:t xml:space="preserve">ouncil is carrying, which is continuing to have pressures on, what </w:t>
      </w:r>
      <w:r>
        <w:t>does</w:t>
      </w:r>
      <w:r w:rsidRPr="0037272A">
        <w:t xml:space="preserve"> the LORD MAYOR say, the ratepayers and renters of Brisbane</w:t>
      </w:r>
      <w:r>
        <w:t>. T</w:t>
      </w:r>
      <w:r w:rsidRPr="0037272A">
        <w:t xml:space="preserve">he decisions that this LNP </w:t>
      </w:r>
      <w:r>
        <w:t>A</w:t>
      </w:r>
      <w:r w:rsidRPr="0037272A">
        <w:t xml:space="preserve">dministration has made, and the progress on those decisions which is before us today, as at 30 December last year, is painting a very bleak picture for the future of Brisbane, for the future financial sustainability of this Council and for the future rates and rent increases that this LNP </w:t>
      </w:r>
      <w:r>
        <w:t>A</w:t>
      </w:r>
      <w:r w:rsidRPr="0037272A">
        <w:t>dministration is putting on to people.</w:t>
      </w:r>
    </w:p>
    <w:p w14:paraId="5F403D49" w14:textId="77777777" w:rsidR="004726E9" w:rsidRPr="0037272A" w:rsidRDefault="004726E9" w:rsidP="00C36BC8">
      <w:pPr>
        <w:pStyle w:val="BodyTextIndent2"/>
        <w:widowControl/>
        <w:ind w:left="2517" w:hanging="2517"/>
      </w:pPr>
      <w:r w:rsidRPr="0037272A">
        <w:t>Chair:</w:t>
      </w:r>
      <w:r>
        <w:rPr>
          <w:b/>
        </w:rPr>
        <w:t xml:space="preserve"> </w:t>
      </w:r>
      <w:r w:rsidRPr="0037272A">
        <w:rPr>
          <w:b/>
        </w:rPr>
        <w:tab/>
      </w:r>
      <w:r w:rsidRPr="0037272A">
        <w:rPr>
          <w:bCs/>
        </w:rPr>
        <w:t xml:space="preserve">Councillor </w:t>
      </w:r>
      <w:r w:rsidRPr="0037272A">
        <w:t>CASSIDY, your time has expired.</w:t>
      </w:r>
    </w:p>
    <w:p w14:paraId="3E7BF442" w14:textId="77777777" w:rsidR="004726E9" w:rsidRPr="0037272A" w:rsidRDefault="004726E9" w:rsidP="00C36BC8">
      <w:pPr>
        <w:pStyle w:val="BodyTextIndent2"/>
        <w:widowControl/>
        <w:ind w:left="2517" w:hanging="2517"/>
      </w:pPr>
      <w:r w:rsidRPr="0037272A">
        <w:t>Councillor COLLIER:</w:t>
      </w:r>
      <w:r w:rsidRPr="0037272A">
        <w:tab/>
        <w:t xml:space="preserve">Point of order, Chair. </w:t>
      </w:r>
    </w:p>
    <w:p w14:paraId="3456608B" w14:textId="77777777" w:rsidR="004726E9" w:rsidRPr="0037272A" w:rsidRDefault="004726E9" w:rsidP="00C36BC8">
      <w:pPr>
        <w:pStyle w:val="BodyTextIndent2"/>
        <w:widowControl/>
        <w:ind w:left="2517" w:hanging="2517"/>
      </w:pPr>
      <w:r w:rsidRPr="0037272A">
        <w:t>Chair:</w:t>
      </w:r>
      <w:r w:rsidRPr="0037272A">
        <w:tab/>
        <w:t>Councillor COLLIER</w:t>
      </w:r>
      <w:r>
        <w:t>.</w:t>
      </w:r>
    </w:p>
    <w:p w14:paraId="76C5480C" w14:textId="77777777" w:rsidR="009F2395" w:rsidRDefault="009F2395" w:rsidP="00C36BC8">
      <w:pPr>
        <w:tabs>
          <w:tab w:val="left" w:pos="-1440"/>
        </w:tabs>
        <w:spacing w:line="218" w:lineRule="auto"/>
        <w:ind w:left="720" w:hanging="720"/>
        <w:rPr>
          <w:b/>
          <w:szCs w:val="24"/>
        </w:rPr>
      </w:pPr>
    </w:p>
    <w:p w14:paraId="3A1B2217" w14:textId="4D3DC9FD" w:rsidR="002633B3" w:rsidRPr="00AA222F" w:rsidRDefault="002633B3" w:rsidP="004B362B">
      <w:pPr>
        <w:keepNext/>
        <w:jc w:val="right"/>
        <w:rPr>
          <w:rFonts w:ascii="Arial" w:hAnsi="Arial"/>
          <w:b/>
          <w:sz w:val="28"/>
        </w:rPr>
      </w:pPr>
      <w:r>
        <w:rPr>
          <w:rFonts w:ascii="Arial" w:hAnsi="Arial"/>
          <w:b/>
          <w:sz w:val="28"/>
        </w:rPr>
        <w:t>430/2023-24</w:t>
      </w:r>
    </w:p>
    <w:p w14:paraId="3DF7B182" w14:textId="77777777" w:rsidR="002633B3" w:rsidRDefault="002633B3" w:rsidP="004B362B">
      <w:pPr>
        <w:pStyle w:val="BodyTextIndent2"/>
        <w:widowControl/>
        <w:tabs>
          <w:tab w:val="clear" w:pos="2552"/>
        </w:tabs>
        <w:spacing w:before="0"/>
        <w:ind w:left="0" w:firstLine="0"/>
      </w:pPr>
      <w:r w:rsidRPr="00AA222F">
        <w:t xml:space="preserve">At that point, Councillor </w:t>
      </w:r>
      <w:r>
        <w:t>Jared CASSIDY</w:t>
      </w:r>
      <w:r w:rsidRPr="00AA222F">
        <w:t xml:space="preserve"> was granted an extension of time on the motion of Councillor </w:t>
      </w:r>
      <w:r>
        <w:t>Lucy COLLIER</w:t>
      </w:r>
      <w:r w:rsidRPr="00AA222F">
        <w:t xml:space="preserve">, seconded by Councillor </w:t>
      </w:r>
      <w:r>
        <w:t>Charles STRUNK</w:t>
      </w:r>
      <w:r w:rsidRPr="00AA222F">
        <w:t>.</w:t>
      </w:r>
    </w:p>
    <w:p w14:paraId="03E317F7" w14:textId="77777777" w:rsidR="002633B3" w:rsidRDefault="002633B3" w:rsidP="00C36BC8">
      <w:pPr>
        <w:tabs>
          <w:tab w:val="left" w:pos="-1440"/>
        </w:tabs>
        <w:spacing w:line="218" w:lineRule="auto"/>
        <w:ind w:left="720" w:hanging="720"/>
        <w:rPr>
          <w:b/>
          <w:szCs w:val="24"/>
        </w:rPr>
      </w:pPr>
    </w:p>
    <w:p w14:paraId="510C503A" w14:textId="77777777" w:rsidR="004726E9" w:rsidRPr="0037272A" w:rsidRDefault="004726E9" w:rsidP="004B362B">
      <w:pPr>
        <w:pStyle w:val="BodyTextIndent2"/>
        <w:widowControl/>
        <w:spacing w:before="0"/>
        <w:ind w:left="2517" w:hanging="2517"/>
      </w:pPr>
      <w:r w:rsidRPr="004F4089">
        <w:rPr>
          <w:bCs/>
        </w:rPr>
        <w:t>Chair</w:t>
      </w:r>
      <w:r w:rsidRPr="0037272A">
        <w:t>:</w:t>
      </w:r>
      <w:r>
        <w:rPr>
          <w:b/>
        </w:rPr>
        <w:t xml:space="preserve"> </w:t>
      </w:r>
      <w:r w:rsidRPr="0037272A">
        <w:rPr>
          <w:b/>
        </w:rPr>
        <w:tab/>
      </w:r>
      <w:r w:rsidRPr="0037272A">
        <w:t>Continue, Councillor CASSIDY.</w:t>
      </w:r>
    </w:p>
    <w:p w14:paraId="606E8ED8" w14:textId="2DFBEA8B" w:rsidR="004726E9" w:rsidRPr="0037272A" w:rsidRDefault="004726E9" w:rsidP="00C36BC8">
      <w:pPr>
        <w:pStyle w:val="BodyTextIndent2"/>
        <w:widowControl/>
        <w:ind w:left="2517" w:hanging="2517"/>
      </w:pPr>
      <w:r w:rsidRPr="0037272A">
        <w:rPr>
          <w:bCs/>
        </w:rPr>
        <w:t>Councillor CASSIDY:</w:t>
      </w:r>
      <w:r w:rsidRPr="0037272A">
        <w:rPr>
          <w:bCs/>
        </w:rPr>
        <w:tab/>
        <w:t>Thanks</w:t>
      </w:r>
      <w:r w:rsidRPr="0037272A">
        <w:t xml:space="preserve"> very much, Chair. When you go through the financial papers, the actual figures as compared to the approved budget, and also the actuals for last year, a good comparison on last year, what we do see is there</w:t>
      </w:r>
      <w:r w:rsidR="0046391D">
        <w:t>’</w:t>
      </w:r>
      <w:r w:rsidRPr="0037272A">
        <w:t>s an increase in revenue coming into Council from the ratepayers and the renters of Brisbane. Council is taking more, but they are spending less at this point, spending less than budgeted and spending less than Council did at December 2022. So more in rates and fees and charges, but less going out in materials and services on the things like we</w:t>
      </w:r>
      <w:r w:rsidR="0046391D">
        <w:t>’</w:t>
      </w:r>
      <w:r w:rsidRPr="0037272A">
        <w:t xml:space="preserve">ve been discussing today, the drainage upgrades and upgrades and maintenance to </w:t>
      </w:r>
      <w:r w:rsidRPr="0037272A">
        <w:lastRenderedPageBreak/>
        <w:t xml:space="preserve">local parks and making Council carbon neutral, which we can come to in just a moment and other Councillors will expand on some of those items before us today. </w:t>
      </w:r>
    </w:p>
    <w:p w14:paraId="0C6AE324" w14:textId="429F4B88" w:rsidR="004726E9" w:rsidRPr="0037272A" w:rsidRDefault="004726E9" w:rsidP="00C36BC8">
      <w:pPr>
        <w:pStyle w:val="BodyTextIndent2"/>
        <w:widowControl/>
        <w:ind w:left="2517" w:firstLine="0"/>
      </w:pPr>
      <w:r w:rsidRPr="0037272A">
        <w:t>When you go</w:t>
      </w:r>
      <w:r>
        <w:t>—</w:t>
      </w:r>
      <w:r w:rsidRPr="0037272A">
        <w:t>when you go through here, you build a bigger and a better picture for yourself, and I</w:t>
      </w:r>
      <w:r w:rsidR="0046391D">
        <w:t>’</w:t>
      </w:r>
      <w:r w:rsidRPr="0037272A">
        <w:t xml:space="preserve">m sure other </w:t>
      </w:r>
      <w:r>
        <w:t>C</w:t>
      </w:r>
      <w:r w:rsidRPr="0037272A">
        <w:t xml:space="preserve">ouncillors have as well and looking at the progress of some of the critical areas of </w:t>
      </w:r>
      <w:r>
        <w:t>C</w:t>
      </w:r>
      <w:r w:rsidRPr="0037272A">
        <w:t xml:space="preserve">ouncil to this point in the </w:t>
      </w:r>
      <w:r>
        <w:t>C</w:t>
      </w:r>
      <w:r w:rsidRPr="0037272A">
        <w:t xml:space="preserve">ouncil budget. We see in </w:t>
      </w:r>
      <w:r>
        <w:t>P</w:t>
      </w:r>
      <w:r w:rsidRPr="0037272A">
        <w:t>rogram 1, Transport for Brisbane, rephased expenditure in providing high</w:t>
      </w:r>
      <w:r>
        <w:t>-</w:t>
      </w:r>
      <w:r w:rsidRPr="0037272A">
        <w:t>quality ferry services, so cuts in delays to providing high</w:t>
      </w:r>
      <w:r>
        <w:t>-</w:t>
      </w:r>
      <w:r w:rsidRPr="0037272A">
        <w:t>quality ferry services. Providing active transport infrastructure has been rephased as well. That</w:t>
      </w:r>
      <w:r w:rsidR="0046391D">
        <w:t>’</w:t>
      </w:r>
      <w:r w:rsidRPr="0037272A">
        <w:t>s the LNP</w:t>
      </w:r>
      <w:r w:rsidR="0046391D">
        <w:t>’</w:t>
      </w:r>
      <w:r w:rsidRPr="0037272A">
        <w:t>s way of saying they have cut projects and delayed projects as well.</w:t>
      </w:r>
    </w:p>
    <w:p w14:paraId="7B989A6A" w14:textId="0D9E9C68" w:rsidR="004726E9" w:rsidRPr="0037272A" w:rsidRDefault="004726E9" w:rsidP="00C36BC8">
      <w:pPr>
        <w:pStyle w:val="BodyTextIndent2"/>
        <w:widowControl/>
        <w:ind w:left="2517" w:firstLine="0"/>
      </w:pPr>
      <w:r w:rsidRPr="0037272A">
        <w:t>The Brisbane Metro strategies has been rephased and delayed as well. That</w:t>
      </w:r>
      <w:r w:rsidR="0046391D">
        <w:t>’</w:t>
      </w:r>
      <w:r w:rsidRPr="0037272A">
        <w:t>s one we</w:t>
      </w:r>
      <w:r w:rsidR="0046391D">
        <w:t>’</w:t>
      </w:r>
      <w:r w:rsidRPr="0037272A">
        <w:t>ve come to expect to see in every single budget paper over the last six, seven, eight years that we</w:t>
      </w:r>
      <w:r w:rsidR="0046391D">
        <w:t>’</w:t>
      </w:r>
      <w:r w:rsidRPr="0037272A">
        <w:t>ve been experiencing the cost blowouts and delays on the Metro.</w:t>
      </w:r>
    </w:p>
    <w:p w14:paraId="2868D982" w14:textId="348BC385" w:rsidR="004726E9" w:rsidRPr="0037272A" w:rsidRDefault="004726E9" w:rsidP="00C36BC8">
      <w:pPr>
        <w:pStyle w:val="BodyTextIndent2"/>
        <w:widowControl/>
        <w:ind w:left="2517" w:firstLine="0"/>
      </w:pPr>
      <w:r w:rsidRPr="0037272A">
        <w:t xml:space="preserve">Program 3 is a pretty bad one, a pretty bad report card for this LNP </w:t>
      </w:r>
      <w:r>
        <w:t>A</w:t>
      </w:r>
      <w:r w:rsidRPr="0037272A">
        <w:t>dministration here, when you see there</w:t>
      </w:r>
      <w:r w:rsidR="0046391D">
        <w:t>’</w:t>
      </w:r>
      <w:r w:rsidRPr="0037272A">
        <w:t>s lower than anticipated expenditure in the carbon neutral strategy, mainly relating to the timing of carbon offset purchases. So you start to</w:t>
      </w:r>
      <w:r>
        <w:t>—</w:t>
      </w:r>
      <w:r w:rsidRPr="0037272A">
        <w:t>you start to realise that as part of the shuffling around and the cuts the $400 million in cuts, we</w:t>
      </w:r>
      <w:r w:rsidR="0046391D">
        <w:t>’</w:t>
      </w:r>
      <w:r w:rsidRPr="0037272A">
        <w:t>re now seeing Council officers forced to re</w:t>
      </w:r>
      <w:r>
        <w:t>-</w:t>
      </w:r>
      <w:r w:rsidRPr="0037272A">
        <w:t>adjust how they make Council carbon neutral at all. We know that Council</w:t>
      </w:r>
      <w:r w:rsidR="0046391D">
        <w:t>’</w:t>
      </w:r>
      <w:r w:rsidRPr="0037272A">
        <w:t>s own strategies when it comes to waste reduction aren</w:t>
      </w:r>
      <w:r w:rsidR="0046391D">
        <w:t>’</w:t>
      </w:r>
      <w:r w:rsidRPr="0037272A">
        <w:t>t working. We now know there</w:t>
      </w:r>
      <w:r w:rsidR="0046391D">
        <w:t>’</w:t>
      </w:r>
      <w:r w:rsidRPr="0037272A">
        <w:t>s pressure internally on Council officers to meet these budget cuts, so they</w:t>
      </w:r>
      <w:r w:rsidR="0046391D">
        <w:t>’</w:t>
      </w:r>
      <w:r w:rsidRPr="0037272A">
        <w:t>re shuffling around the purchasing of carbon credits</w:t>
      </w:r>
      <w:r>
        <w:t xml:space="preserve">, </w:t>
      </w:r>
      <w:r w:rsidRPr="0037272A">
        <w:t>which is the least best way of making Council carbon neutral as well. We see the rephase and lower than anticipated expenditure in maintenance and rehabilitation of flood management assets strategy relating to flood damage in February 2022. More evidence that they don</w:t>
      </w:r>
      <w:r w:rsidR="0046391D">
        <w:t>’</w:t>
      </w:r>
      <w:r w:rsidRPr="0037272A">
        <w:t>t really care about these suburban projects. They</w:t>
      </w:r>
      <w:r w:rsidR="0046391D">
        <w:t>’</w:t>
      </w:r>
      <w:r w:rsidRPr="0037272A">
        <w:t xml:space="preserve">re the first things to get rephased and cut when the LORD MAYOR announces these cuts. </w:t>
      </w:r>
    </w:p>
    <w:p w14:paraId="596D1396" w14:textId="4B62AC22" w:rsidR="004726E9" w:rsidRDefault="004726E9" w:rsidP="00C36BC8">
      <w:pPr>
        <w:pStyle w:val="BodyTextIndent2"/>
        <w:widowControl/>
        <w:ind w:left="2517" w:firstLine="0"/>
      </w:pPr>
      <w:r w:rsidRPr="0037272A">
        <w:t xml:space="preserve">We also see here, the line there that says lower than anticipated parks depreciation expense, is a real red flag as well, because you also know that this year, </w:t>
      </w:r>
      <w:r>
        <w:t xml:space="preserve">in </w:t>
      </w:r>
      <w:r w:rsidRPr="0037272A">
        <w:t>this year in this year</w:t>
      </w:r>
      <w:r w:rsidR="0046391D">
        <w:t>’</w:t>
      </w:r>
      <w:r w:rsidRPr="0037272A">
        <w:t>s budget and the current 2023</w:t>
      </w:r>
      <w:r>
        <w:t>-</w:t>
      </w:r>
      <w:r w:rsidRPr="0037272A">
        <w:t xml:space="preserve">24 budget, we saw the highest levels of depreciation of </w:t>
      </w:r>
      <w:r>
        <w:t>C</w:t>
      </w:r>
      <w:r w:rsidRPr="0037272A">
        <w:t>ouncil assets that we have seen in just about any budget in recent memory, and you look into the forward estimates and that drops right off. So what we know is that in this year</w:t>
      </w:r>
      <w:r w:rsidR="0046391D">
        <w:t>’</w:t>
      </w:r>
      <w:r w:rsidRPr="0037272A">
        <w:t>s budget to get to—pump up that figure to $4.3 billion, a huge amount of Council</w:t>
      </w:r>
      <w:r w:rsidR="0046391D">
        <w:t>’</w:t>
      </w:r>
      <w:r w:rsidRPr="0037272A">
        <w:t>s assets were being depreciated, and in an accounting term, that</w:t>
      </w:r>
      <w:r w:rsidR="0046391D">
        <w:t>’</w:t>
      </w:r>
      <w:r w:rsidRPr="0037272A">
        <w:t>s expenditure. So more money is being spent this year depreciating stormwater assets than building new ones or maintaining assets. That goes for road assets, that goes for park and playground assets, and community facilities as well.</w:t>
      </w:r>
    </w:p>
    <w:p w14:paraId="489546A5" w14:textId="0A38DE61" w:rsidR="004726E9" w:rsidRPr="0037272A" w:rsidRDefault="004726E9" w:rsidP="00C36BC8">
      <w:pPr>
        <w:pStyle w:val="BodyTextIndent2"/>
        <w:widowControl/>
        <w:ind w:left="2517" w:firstLine="0"/>
      </w:pPr>
      <w:r w:rsidRPr="0037272A">
        <w:t>But obviously, they bi</w:t>
      </w:r>
      <w:r>
        <w:t>t</w:t>
      </w:r>
      <w:r w:rsidRPr="0037272A">
        <w:t xml:space="preserve"> off slightly too much. I suspect the accountants have gone in here and said, you can</w:t>
      </w:r>
      <w:r w:rsidR="0046391D">
        <w:t>’</w:t>
      </w:r>
      <w:r w:rsidRPr="0037272A">
        <w:t>t actually do that much because we</w:t>
      </w:r>
      <w:r w:rsidR="0046391D">
        <w:t>’</w:t>
      </w:r>
      <w:r w:rsidRPr="0037272A">
        <w:t>ve had lower than anticipated park depreciation, assets</w:t>
      </w:r>
      <w:r>
        <w:t>—</w:t>
      </w:r>
      <w:r w:rsidRPr="0037272A">
        <w:t xml:space="preserve">depreciation work here in this—in </w:t>
      </w:r>
      <w:r>
        <w:t>P</w:t>
      </w:r>
      <w:r w:rsidRPr="0037272A">
        <w:t>rogram 3, which has been the single biggest user of that kind of expenditure to try and demonstrate that they</w:t>
      </w:r>
      <w:r w:rsidR="0046391D">
        <w:t>’</w:t>
      </w:r>
      <w:r w:rsidRPr="0037272A">
        <w:t xml:space="preserve">re doing more than they really are, this LNP </w:t>
      </w:r>
      <w:r>
        <w:t>A</w:t>
      </w:r>
      <w:r w:rsidRPr="0037272A">
        <w:t>dministration.</w:t>
      </w:r>
    </w:p>
    <w:p w14:paraId="21C40A06" w14:textId="0CE0260B" w:rsidR="004726E9" w:rsidRPr="0037272A" w:rsidRDefault="004726E9" w:rsidP="00C36BC8">
      <w:pPr>
        <w:pStyle w:val="BodyTextIndent2"/>
        <w:widowControl/>
        <w:ind w:left="2517" w:firstLine="0"/>
      </w:pPr>
      <w:r w:rsidRPr="0037272A">
        <w:t>So I guess it</w:t>
      </w:r>
      <w:r w:rsidR="0046391D">
        <w:t>’</w:t>
      </w:r>
      <w:r w:rsidRPr="0037272A">
        <w:t xml:space="preserve">s all sort of coming home to roost for this </w:t>
      </w:r>
      <w:r>
        <w:t>A</w:t>
      </w:r>
      <w:r w:rsidRPr="0037272A">
        <w:t xml:space="preserve">dministration. They held it together for as long as they could, their dodgy accounting, and depreciating huge amounts of assets to try and pump up the Council budget to say to people through the </w:t>
      </w:r>
      <w:r w:rsidRPr="00D83D8A">
        <w:rPr>
          <w:i/>
          <w:iCs/>
        </w:rPr>
        <w:t>Living in Brisbane</w:t>
      </w:r>
      <w:r w:rsidRPr="0037272A">
        <w:t xml:space="preserve"> newsletters and all the other stuff that they were doing a whole lot of things, when in fact they weren</w:t>
      </w:r>
      <w:r w:rsidR="0046391D">
        <w:t>’</w:t>
      </w:r>
      <w:r w:rsidRPr="0037272A">
        <w:t>t.</w:t>
      </w:r>
    </w:p>
    <w:p w14:paraId="78C15919" w14:textId="34E528FE" w:rsidR="004726E9" w:rsidRPr="0037272A" w:rsidRDefault="004726E9" w:rsidP="00C36BC8">
      <w:pPr>
        <w:pStyle w:val="BodyTextIndent2"/>
        <w:widowControl/>
        <w:ind w:left="2517" w:firstLine="0"/>
      </w:pPr>
      <w:r w:rsidRPr="0037272A">
        <w:t>Program 4, and this is reflected as well in the financial figures early on, shows that there</w:t>
      </w:r>
      <w:r w:rsidR="0046391D">
        <w:t>’</w:t>
      </w:r>
      <w:r w:rsidRPr="0037272A">
        <w:t>s significantly lower developer contributions coming in. So when the LORD</w:t>
      </w:r>
      <w:r w:rsidR="00EE5087">
        <w:t> </w:t>
      </w:r>
      <w:r w:rsidRPr="0037272A">
        <w:t>MAYOR—we asked the LORD MAYOR this earlier in the day, as well around what actions he</w:t>
      </w:r>
      <w:r w:rsidR="0046391D">
        <w:t>’</w:t>
      </w:r>
      <w:r w:rsidRPr="0037272A">
        <w:t>s taking in terms of addressing Brisbane</w:t>
      </w:r>
      <w:r w:rsidR="0046391D">
        <w:t>’</w:t>
      </w:r>
      <w:r w:rsidRPr="0037272A">
        <w:t>s housing crisis, tried to tease out—I know Councillor MASSEY certainly tried to ask Councillor A</w:t>
      </w:r>
      <w:r>
        <w:t>LLAN</w:t>
      </w:r>
      <w:r w:rsidRPr="0037272A">
        <w:t xml:space="preserve"> about that, and we had some discussion of that this morning in </w:t>
      </w:r>
      <w:r>
        <w:t>C</w:t>
      </w:r>
      <w:r w:rsidRPr="0037272A">
        <w:t>ommittee. But it</w:t>
      </w:r>
      <w:r w:rsidR="0046391D">
        <w:t>’</w:t>
      </w:r>
      <w:r w:rsidRPr="0037272A">
        <w:t>s really clear through this demonstration here, and in the—in the financial figures as well, that there</w:t>
      </w:r>
      <w:r w:rsidR="0046391D">
        <w:t>’</w:t>
      </w:r>
      <w:r w:rsidRPr="0037272A">
        <w:t>s just less being built. There</w:t>
      </w:r>
      <w:r w:rsidR="0046391D">
        <w:t>’</w:t>
      </w:r>
      <w:r w:rsidRPr="0037272A">
        <w:t>s less developer contributions coming into Council, which, you know, is</w:t>
      </w:r>
      <w:r>
        <w:t>—</w:t>
      </w:r>
      <w:r w:rsidRPr="0037272A">
        <w:t xml:space="preserve">means that </w:t>
      </w:r>
      <w:r w:rsidRPr="0037272A">
        <w:lastRenderedPageBreak/>
        <w:t>there are less houses being built, essentially, which would be a big component of that.</w:t>
      </w:r>
    </w:p>
    <w:p w14:paraId="2C841AE1" w14:textId="77FCFA00" w:rsidR="004726E9" w:rsidRPr="0037272A" w:rsidRDefault="004726E9" w:rsidP="00C36BC8">
      <w:pPr>
        <w:pStyle w:val="BodyTextIndent2"/>
        <w:widowControl/>
        <w:ind w:left="2517" w:firstLine="0"/>
      </w:pPr>
      <w:r w:rsidRPr="0037272A">
        <w:t>Which also</w:t>
      </w:r>
      <w:r>
        <w:t>—</w:t>
      </w:r>
      <w:r w:rsidRPr="0037272A">
        <w:t>which also, when you think about how</w:t>
      </w:r>
      <w:r>
        <w:t>—</w:t>
      </w:r>
      <w:r w:rsidRPr="0037272A">
        <w:t>how the Greens propose to pay for a whole lot of stuff, by increasing developer contributions in that space, it</w:t>
      </w:r>
      <w:r w:rsidR="0046391D">
        <w:t>’</w:t>
      </w:r>
      <w:r w:rsidRPr="0037272A">
        <w:t>s just not there. It</w:t>
      </w:r>
      <w:r w:rsidR="0046391D">
        <w:t>’</w:t>
      </w:r>
      <w:r w:rsidRPr="0037272A">
        <w:t>s not there currently. Whether the cap was lifted or not, I suspect it</w:t>
      </w:r>
      <w:r w:rsidR="0046391D">
        <w:t>’</w:t>
      </w:r>
      <w:r w:rsidRPr="0037272A">
        <w:t>s just</w:t>
      </w:r>
      <w:r>
        <w:t>—</w:t>
      </w:r>
      <w:r w:rsidRPr="0037272A">
        <w:t>that</w:t>
      </w:r>
      <w:r w:rsidR="0046391D">
        <w:t>’</w:t>
      </w:r>
      <w:r w:rsidRPr="0037272A">
        <w:t xml:space="preserve">s just not possible in this current climate to get the kind of income that </w:t>
      </w:r>
      <w:r>
        <w:t xml:space="preserve">the </w:t>
      </w:r>
      <w:r w:rsidRPr="0037272A">
        <w:t>Greens are proposing as well.</w:t>
      </w:r>
    </w:p>
    <w:p w14:paraId="6307FAE2" w14:textId="77777777" w:rsidR="004726E9" w:rsidRDefault="004726E9" w:rsidP="00C36BC8">
      <w:pPr>
        <w:pStyle w:val="BodyTextIndent2"/>
        <w:widowControl/>
        <w:ind w:left="2517" w:firstLine="0"/>
      </w:pPr>
      <w:r w:rsidRPr="0037272A">
        <w:t xml:space="preserve">On the theme of us paying more and getting less in the community, we turn to </w:t>
      </w:r>
      <w:r>
        <w:t>P</w:t>
      </w:r>
      <w:r w:rsidRPr="0037272A">
        <w:t>rogram 6, of course</w:t>
      </w:r>
      <w:r>
        <w:t>,</w:t>
      </w:r>
      <w:r w:rsidRPr="0037272A">
        <w:t xml:space="preserve"> and look at again</w:t>
      </w:r>
      <w:r>
        <w:t>—</w:t>
      </w:r>
      <w:r w:rsidRPr="0037272A">
        <w:t>look for lower than anticipated or rephased, things like that. Operating expenses are below budget during the period, mainly due to the following</w:t>
      </w:r>
      <w:r>
        <w:t>;</w:t>
      </w:r>
      <w:r w:rsidRPr="0037272A">
        <w:t xml:space="preserve"> lower than anticipated expenditure for activities and maintaining city infrastructure. </w:t>
      </w:r>
    </w:p>
    <w:p w14:paraId="4430A570" w14:textId="5E0B3A89" w:rsidR="004726E9" w:rsidRPr="0037272A" w:rsidRDefault="004726E9" w:rsidP="00C36BC8">
      <w:pPr>
        <w:pStyle w:val="BodyTextIndent2"/>
        <w:widowControl/>
        <w:ind w:left="2517" w:firstLine="0"/>
      </w:pPr>
      <w:r w:rsidRPr="0037272A">
        <w:t>Now we all know this</w:t>
      </w:r>
      <w:r>
        <w:t>;</w:t>
      </w:r>
      <w:r w:rsidRPr="0037272A">
        <w:t xml:space="preserve"> you get around</w:t>
      </w:r>
      <w:r>
        <w:t>—</w:t>
      </w:r>
      <w:r w:rsidRPr="0037272A">
        <w:t>Councillor S</w:t>
      </w:r>
      <w:r>
        <w:t>TRUNK</w:t>
      </w:r>
      <w:r w:rsidRPr="0037272A">
        <w:t xml:space="preserve"> was telling me getting around doing your parks audit over the last couple of weeks and continuing to see that less is being spent on basic maintenance out in the suburbs of Brisbane. We experienced that as local </w:t>
      </w:r>
      <w:r>
        <w:t>C</w:t>
      </w:r>
      <w:r w:rsidRPr="0037272A">
        <w:t>ouncillors, we know we get that feedback from residents out there in the burbs, and it</w:t>
      </w:r>
      <w:r w:rsidR="0046391D">
        <w:t>’</w:t>
      </w:r>
      <w:r w:rsidRPr="0037272A">
        <w:t xml:space="preserve">s also here in black and white. This confirms the experience that we have had as local </w:t>
      </w:r>
      <w:r>
        <w:t>C</w:t>
      </w:r>
      <w:r w:rsidRPr="0037272A">
        <w:t xml:space="preserve">ouncillors because it says there that this </w:t>
      </w:r>
      <w:r>
        <w:t>A</w:t>
      </w:r>
      <w:r w:rsidRPr="0037272A">
        <w:t>dministration, to this point in the budget, had been spending less on maintaining city infrastructure and maintaining effective waste stream management and waste reduction strategies.</w:t>
      </w:r>
      <w:r>
        <w:t xml:space="preserve"> </w:t>
      </w:r>
      <w:r w:rsidRPr="0037272A">
        <w:t xml:space="preserve">Again, this is all aligning with the decisions this LNP </w:t>
      </w:r>
      <w:r>
        <w:t>A</w:t>
      </w:r>
      <w:r w:rsidRPr="0037272A">
        <w:t>dministration have been making year</w:t>
      </w:r>
      <w:r>
        <w:t>-</w:t>
      </w:r>
      <w:r w:rsidRPr="0037272A">
        <w:t>on</w:t>
      </w:r>
      <w:r>
        <w:t>-</w:t>
      </w:r>
      <w:r w:rsidRPr="0037272A">
        <w:t>year. This is all coming home to roost in this budget.</w:t>
      </w:r>
    </w:p>
    <w:p w14:paraId="1947A4C3" w14:textId="7B4E380F" w:rsidR="004726E9" w:rsidRDefault="004726E9" w:rsidP="00C36BC8">
      <w:pPr>
        <w:pStyle w:val="BodyTextIndent2"/>
        <w:widowControl/>
        <w:ind w:left="2517" w:firstLine="0"/>
      </w:pPr>
      <w:r w:rsidRPr="0037272A">
        <w:t>Ultimately, it</w:t>
      </w:r>
      <w:r w:rsidR="0046391D">
        <w:t>’</w:t>
      </w:r>
      <w:r w:rsidRPr="0037272A">
        <w:t>s not us, it</w:t>
      </w:r>
      <w:r w:rsidR="0046391D">
        <w:t>’</w:t>
      </w:r>
      <w:r w:rsidRPr="0037272A">
        <w:t>s not us that that pay for it. We come in here and we don</w:t>
      </w:r>
      <w:r w:rsidR="0046391D">
        <w:t>’</w:t>
      </w:r>
      <w:r w:rsidRPr="0037272A">
        <w:t>t</w:t>
      </w:r>
      <w:r>
        <w:t>—</w:t>
      </w:r>
      <w:r w:rsidRPr="0037272A">
        <w:t>we do individually as ratepayers, I guess, or as renters through the rates that you contribute to</w:t>
      </w:r>
      <w:r>
        <w:t>—b</w:t>
      </w:r>
      <w:r w:rsidRPr="0037272A">
        <w:t>ut it</w:t>
      </w:r>
      <w:r w:rsidR="0046391D">
        <w:t>’</w:t>
      </w:r>
      <w:r w:rsidRPr="0037272A">
        <w:t>s our job to look at this and to go what is the best return for the rates that are levying? The increasing rates we</w:t>
      </w:r>
      <w:r w:rsidR="0046391D">
        <w:t>’</w:t>
      </w:r>
      <w:r w:rsidRPr="0037272A">
        <w:t>re levying, we</w:t>
      </w:r>
      <w:r w:rsidR="0046391D">
        <w:t>’</w:t>
      </w:r>
      <w:r w:rsidRPr="0037272A">
        <w:t xml:space="preserve">re seeing rates and fees and charge revenue up significantly. Is this delivering a good return for ratepayers? </w:t>
      </w:r>
      <w:r w:rsidRPr="0046542F">
        <w:t>When we see tricky accounting where more expenditure is going on depreciating assets than investing in new ones, where we see less expenditure on basic maintenance in the suburbs, when we see less expenditure on making Council a carbon</w:t>
      </w:r>
      <w:r>
        <w:t>-</w:t>
      </w:r>
      <w:r w:rsidRPr="0046542F">
        <w:t>neutral organisation. Where we see less expenditure on providing public and active transport, this builds a picture that this LNP Administration isn</w:t>
      </w:r>
      <w:r w:rsidR="0046391D">
        <w:t>’</w:t>
      </w:r>
      <w:r w:rsidRPr="0046542F">
        <w:t>t acting in the best interests of the people of Brisbane.</w:t>
      </w:r>
    </w:p>
    <w:p w14:paraId="6C8895F8" w14:textId="77777777" w:rsidR="004726E9" w:rsidRDefault="004726E9" w:rsidP="00C36BC8">
      <w:pPr>
        <w:pStyle w:val="BodyTextIndent2"/>
        <w:widowControl/>
        <w:ind w:left="2517" w:hanging="2517"/>
      </w:pPr>
      <w:r>
        <w:t>Chair:</w:t>
      </w:r>
      <w:r>
        <w:tab/>
        <w:t xml:space="preserve">Are there any further speakers? </w:t>
      </w:r>
    </w:p>
    <w:p w14:paraId="4EEE2FB9" w14:textId="77777777" w:rsidR="004726E9" w:rsidRDefault="004726E9" w:rsidP="00C36BC8">
      <w:pPr>
        <w:pStyle w:val="BodyTextIndent2"/>
        <w:widowControl/>
        <w:ind w:left="2517" w:firstLine="0"/>
      </w:pPr>
      <w:r>
        <w:t>Councillor MURPHY.</w:t>
      </w:r>
    </w:p>
    <w:p w14:paraId="22A9A3F3" w14:textId="0C4FC209" w:rsidR="004726E9" w:rsidRDefault="004726E9" w:rsidP="00C36BC8">
      <w:pPr>
        <w:pStyle w:val="BodyTextIndent2"/>
        <w:widowControl/>
        <w:ind w:left="2517" w:hanging="2517"/>
      </w:pPr>
      <w:r>
        <w:t>Councillor MURPHY:</w:t>
      </w:r>
      <w:r>
        <w:tab/>
        <w:t xml:space="preserve">Thank you very much, Madam Chair. I rise to speak on the E&amp;C part 3, item D, </w:t>
      </w:r>
      <w:proofErr w:type="gramStart"/>
      <w:r>
        <w:t>contracts</w:t>
      </w:r>
      <w:proofErr w:type="gramEnd"/>
      <w:r>
        <w:t xml:space="preserve"> and tendering, and specifically the bus operator amenity upgrades. I will say in response to Councillor CASSIDY, Madam Chair, that the LORD MAYOR never said this wasn</w:t>
      </w:r>
      <w:r w:rsidR="0046391D">
        <w:t>’</w:t>
      </w:r>
      <w:r>
        <w:t xml:space="preserve">t a genuine issue or laughed. I know that Councillor CASSIDY has left the room. Well, no one ever laughed when this issue was raised. It was that this issue was not raised in the proper and correct way. This was an issue that clearly the union had been hiding from management in Transport for Brisbane in order to deliver a dossier of unclean toilets, seats that were broken, handles that were missing, to Councillor CASSIDY so he could bring that here into this Chamber to parade those things around. </w:t>
      </w:r>
    </w:p>
    <w:p w14:paraId="61036FA7" w14:textId="56625E25" w:rsidR="004726E9" w:rsidRDefault="004726E9" w:rsidP="00C36BC8">
      <w:pPr>
        <w:pStyle w:val="BodyTextIndent2"/>
        <w:widowControl/>
        <w:ind w:left="2517" w:firstLine="0"/>
      </w:pPr>
      <w:r>
        <w:t>If the union was genuine about those issues, then it would have raised those to line management in Transport for Brisbane in the proper way. But what we</w:t>
      </w:r>
      <w:r w:rsidR="0046391D">
        <w:t>’</w:t>
      </w:r>
      <w:r>
        <w:t xml:space="preserve">ve seen many times from the </w:t>
      </w:r>
      <w:r w:rsidRPr="004B362B">
        <w:t>RTBU</w:t>
      </w:r>
      <w:r>
        <w:t xml:space="preserve"> </w:t>
      </w:r>
      <w:r w:rsidR="00416A23">
        <w:t>(</w:t>
      </w:r>
      <w:r w:rsidR="00416A23" w:rsidRPr="00416A23">
        <w:t xml:space="preserve">Rail, </w:t>
      </w:r>
      <w:proofErr w:type="gramStart"/>
      <w:r w:rsidR="00416A23" w:rsidRPr="00416A23">
        <w:t>Tram</w:t>
      </w:r>
      <w:proofErr w:type="gramEnd"/>
      <w:r w:rsidR="00416A23" w:rsidRPr="00416A23">
        <w:t xml:space="preserve"> and Bus Union</w:t>
      </w:r>
      <w:r w:rsidR="00416A23">
        <w:t>)</w:t>
      </w:r>
      <w:r w:rsidR="00416A23" w:rsidRPr="00416A23">
        <w:t xml:space="preserve"> </w:t>
      </w:r>
      <w:r>
        <w:t>is that they will—rather than fix an issue quickly and quietly, they will save up that issue so that they can hand it to their masters in the Australian Labor Party and bring it in here and make a political issue about it. That was why we found the issue at the time interesting in the way that Councillor CASSIDY had raised it. Now, this item that we are talking about here is another half a million dollars that is going towards upgrading our bus drivers</w:t>
      </w:r>
      <w:r w:rsidR="0046391D">
        <w:t>’</w:t>
      </w:r>
      <w:r>
        <w:t xml:space="preserve"> on-the-road facilities, and we have already completed over 100</w:t>
      </w:r>
      <w:r w:rsidR="00EE5087">
        <w:t> </w:t>
      </w:r>
      <w:r>
        <w:t xml:space="preserve">different upgrades to driver facilities on the road since these issues were raised in the Chamber, not last year, but the year before in 2022. </w:t>
      </w:r>
    </w:p>
    <w:p w14:paraId="5BDF335B" w14:textId="0F9E05BA" w:rsidR="004726E9" w:rsidRDefault="004726E9" w:rsidP="00C36BC8">
      <w:pPr>
        <w:pStyle w:val="BodyTextIndent2"/>
        <w:widowControl/>
        <w:ind w:left="2517" w:firstLine="0"/>
      </w:pPr>
      <w:r>
        <w:lastRenderedPageBreak/>
        <w:t>This contract before us includes the refurbishment of another three bus end-of-trip facilities across Brisbane. This includes the Constable Matthew Arnold Memorial Park which is in Algester, Heathwood Park in Heathwood, and Dawn Street Park in Bardon. These existing works will convert the existing chemical toilet facilities to a sewered connection. Madam Chair, since I</w:t>
      </w:r>
      <w:r w:rsidR="0046391D">
        <w:t>’</w:t>
      </w:r>
      <w:r>
        <w:t xml:space="preserve">ve been in this role, I have had the stated goal with the Transport for Brisbane leadership of removing chemical toilets from our system altogether. </w:t>
      </w:r>
    </w:p>
    <w:p w14:paraId="1CC21429" w14:textId="77777777" w:rsidR="004726E9" w:rsidRDefault="004726E9" w:rsidP="00C36BC8">
      <w:pPr>
        <w:pStyle w:val="BodyTextIndent2"/>
        <w:widowControl/>
        <w:ind w:left="2517" w:firstLine="0"/>
      </w:pPr>
      <w:r>
        <w:t xml:space="preserve">My view differed to management at the time—was that this was an acceptable solution. I disagree. I think if we want to have a modern workplace for our drivers, where drivers of all ages, all genders feel truly comfortable, then sewered toilets is definitely the standard that we should be reaching to, despite sometimes the cost of these facilities and the impact on community for installing them. That has definitely been a change of course for us. That is probably the only change of course, here. But those existing day-to-day maintenance issues that were raised in the Chamber, now 18 months ago, many of them would be dealt with in the normal course of business and so they have been. </w:t>
      </w:r>
    </w:p>
    <w:p w14:paraId="5C8C2429" w14:textId="77777777" w:rsidR="004726E9" w:rsidRDefault="004726E9" w:rsidP="00C36BC8">
      <w:pPr>
        <w:pStyle w:val="BodyTextIndent2"/>
        <w:widowControl/>
        <w:ind w:left="2517" w:firstLine="0"/>
      </w:pPr>
      <w:r>
        <w:t xml:space="preserve">Work is already underway, Madam Chair, at the first site at Algester, we expect all three of these projects to be finished this financial year. Councillor CASSIDY also mentioned cuts to the ferry network. This is simply rephasing as a result of the movements around Dockside and Mowbray Park. There have been no cuts to ferry funding or spend on maintenance of our ferries. This is, once again—if we had truly cut the ferry network, Councillor CASSIDY would be able to point to where that is, but, of course, he cannot, and he just leaves the Chamber. Now, I probably will leave it at that, Madam Chair. Thank you very much. </w:t>
      </w:r>
    </w:p>
    <w:p w14:paraId="07542CBD" w14:textId="77777777" w:rsidR="004726E9" w:rsidRDefault="004726E9" w:rsidP="00C36BC8">
      <w:pPr>
        <w:pStyle w:val="BodyTextIndent2"/>
        <w:widowControl/>
        <w:ind w:left="2517" w:hanging="2517"/>
      </w:pPr>
      <w:r>
        <w:t>Chair:</w:t>
      </w:r>
      <w:r>
        <w:tab/>
        <w:t xml:space="preserve">Any further speakers? </w:t>
      </w:r>
    </w:p>
    <w:p w14:paraId="4344FB18" w14:textId="77777777" w:rsidR="004726E9" w:rsidRDefault="004726E9" w:rsidP="00C36BC8">
      <w:pPr>
        <w:pStyle w:val="BodyTextIndent2"/>
        <w:widowControl/>
        <w:ind w:left="2517" w:firstLine="0"/>
      </w:pPr>
      <w:r>
        <w:t>Councillor STRUNK.</w:t>
      </w:r>
    </w:p>
    <w:p w14:paraId="4861968B" w14:textId="16C286AD" w:rsidR="004726E9" w:rsidRDefault="004726E9" w:rsidP="00C36BC8">
      <w:pPr>
        <w:pStyle w:val="BodyTextIndent2"/>
        <w:widowControl/>
        <w:ind w:left="2517" w:hanging="2517"/>
      </w:pPr>
      <w:r>
        <w:t>Councillor STRUNK:</w:t>
      </w:r>
      <w:r>
        <w:tab/>
        <w:t>Thank you, Madam Chair. I rise to speak about the quarterly operation plan. I</w:t>
      </w:r>
      <w:r w:rsidR="0046391D">
        <w:t>’</w:t>
      </w:r>
      <w:r>
        <w:t>ve got some observations, because really, observations is all you can really do with the detail that was given in the quarterly operational plan. It used to be quite more detailed some years ago, but really there</w:t>
      </w:r>
      <w:r w:rsidR="0046391D">
        <w:t>’</w:t>
      </w:r>
      <w:r>
        <w:t>s very little detail in there to really grab a hold of so this is why I</w:t>
      </w:r>
      <w:r w:rsidR="0046391D">
        <w:t>’</w:t>
      </w:r>
      <w:r>
        <w:t>m doing it in this way—just observations.</w:t>
      </w:r>
      <w:r w:rsidR="005004A9">
        <w:t xml:space="preserve"> </w:t>
      </w:r>
      <w:r>
        <w:t xml:space="preserve">Now, if we have a look at the three items here, which is, of course, the revenue, the operating expenses and, of course, capital expenditure, the revenue in this particular program is currently at $68 million, which is about $30 million or 30% down on the projected yearly budget of $227 million. </w:t>
      </w:r>
    </w:p>
    <w:p w14:paraId="62D92FA1" w14:textId="7FF0A899" w:rsidR="004726E9" w:rsidRDefault="004726E9" w:rsidP="00C36BC8">
      <w:pPr>
        <w:pStyle w:val="BodyTextIndent2"/>
        <w:widowControl/>
        <w:ind w:left="2517" w:firstLine="0"/>
      </w:pPr>
      <w:r>
        <w:t>The report states that the drop in the revenue is from lower than anticipated developer contributions on infrastructure charges and road assets. Clearly, this drop in revenue is the direct result of the decrease in developments that Brisbane needs that is not being achieved by the Schrinner Administration. The report doesn</w:t>
      </w:r>
      <w:r w:rsidR="0046391D">
        <w:t>’</w:t>
      </w:r>
      <w:r>
        <w:t>t specify any action to be taken to achieve a better outcome or develop a better development outcome. All it says is that they</w:t>
      </w:r>
      <w:r w:rsidR="0046391D">
        <w:t>’</w:t>
      </w:r>
      <w:r>
        <w:t xml:space="preserve">ll monitor it—no action. Operating expenses is also down—again, this is in Program 2—operating expenses is down by $125 million, which, again, is 30%. I can confidently say that the operating expenses are down in part due to the $400 million in cuts that the LORD MAYOR delivered as a little Christmas present last year. </w:t>
      </w:r>
    </w:p>
    <w:p w14:paraId="41052B39" w14:textId="73F2C52F" w:rsidR="004726E9" w:rsidRDefault="004726E9" w:rsidP="00C36BC8">
      <w:pPr>
        <w:pStyle w:val="BodyTextIndent2"/>
        <w:widowControl/>
        <w:ind w:left="2517" w:firstLine="0"/>
      </w:pPr>
      <w:r>
        <w:t>Our assets are being depreciated faster than that was determined during the budget. As the assets</w:t>
      </w:r>
      <w:r w:rsidR="0046391D">
        <w:t>’</w:t>
      </w:r>
      <w:r>
        <w:t xml:space="preserve"> assessments have done just to—were the assets</w:t>
      </w:r>
      <w:r w:rsidR="0046391D">
        <w:t>’</w:t>
      </w:r>
      <w:r>
        <w:t xml:space="preserve"> assessments just done to save money on the annual operating progress report? If you sort of think about it, the depreciation—the way they</w:t>
      </w:r>
      <w:r w:rsidR="0046391D">
        <w:t>’</w:t>
      </w:r>
      <w:r>
        <w:t xml:space="preserve">ve changed and slowed down the depreciation—you wonder why that came about and one could be a bit cynical about that. But maybe the LORD MAYOR or someone or the Infrastructure Chair can maybe address that particular issue to find out why—how we were able to slow down the depreciation. </w:t>
      </w:r>
    </w:p>
    <w:p w14:paraId="7E580D95" w14:textId="2893DE33" w:rsidR="004726E9" w:rsidRDefault="004726E9" w:rsidP="00C36BC8">
      <w:pPr>
        <w:pStyle w:val="BodyTextIndent2"/>
        <w:widowControl/>
        <w:ind w:left="2517" w:firstLine="0"/>
      </w:pPr>
      <w:r>
        <w:t xml:space="preserve">If we have a look at the capital expenditure in the half-year results, the expenditure is trending higher than would have been expressed—that would have been expected by about $10 million or six per cent. This is in part due to the increase in the cost of materials, no doubt, but also by the poor management of projects by </w:t>
      </w:r>
      <w:r>
        <w:lastRenderedPageBreak/>
        <w:t>this Administration. Again, the comment they make at the end here is, again, no action is being taken. They</w:t>
      </w:r>
      <w:r w:rsidR="0046391D">
        <w:t>’</w:t>
      </w:r>
      <w:r>
        <w:t xml:space="preserve">re just going to monitor it. </w:t>
      </w:r>
    </w:p>
    <w:p w14:paraId="130E1234" w14:textId="6EE8172F" w:rsidR="004726E9" w:rsidRDefault="004726E9" w:rsidP="00C36BC8">
      <w:pPr>
        <w:pStyle w:val="BodyTextIndent2"/>
        <w:widowControl/>
        <w:ind w:left="2517" w:firstLine="0"/>
      </w:pPr>
      <w:r>
        <w:t xml:space="preserve">Now, if we have a look at the highlights and updates on some of the items that were in the report, if we have a look at—to </w:t>
      </w:r>
      <w:r w:rsidR="009F04DE">
        <w:t>B</w:t>
      </w:r>
      <w:r>
        <w:t xml:space="preserve">uild </w:t>
      </w:r>
      <w:r w:rsidR="009F04DE">
        <w:t>the</w:t>
      </w:r>
      <w:r>
        <w:t xml:space="preserve"> </w:t>
      </w:r>
      <w:r w:rsidR="009F04DE">
        <w:t>T</w:t>
      </w:r>
      <w:r>
        <w:t xml:space="preserve">ransport </w:t>
      </w:r>
      <w:r w:rsidR="009F04DE">
        <w:t>N</w:t>
      </w:r>
      <w:r>
        <w:t>etwork, they</w:t>
      </w:r>
      <w:r w:rsidR="0046391D">
        <w:t>’</w:t>
      </w:r>
      <w:r>
        <w:t xml:space="preserve">ve completed some of the </w:t>
      </w:r>
      <w:r w:rsidRPr="004B362B">
        <w:t>CCT</w:t>
      </w:r>
      <w:r w:rsidR="009F04DE" w:rsidRPr="009F04DE">
        <w:t>V</w:t>
      </w:r>
      <w:r>
        <w:t>—I assume it</w:t>
      </w:r>
      <w:r w:rsidR="0046391D">
        <w:t>’</w:t>
      </w:r>
      <w:r>
        <w:t>s some of the CCT</w:t>
      </w:r>
      <w:r w:rsidR="009F04DE">
        <w:t>V</w:t>
      </w:r>
      <w:r>
        <w:t xml:space="preserve"> construction project. They list 17 locations as part of the modernisation of the transport system. Under the current budget, there is no itemised list of locations, so we don</w:t>
      </w:r>
      <w:r w:rsidR="0046391D">
        <w:t>’</w:t>
      </w:r>
      <w:r>
        <w:t>t really know if 17 is a good result or not. We don</w:t>
      </w:r>
      <w:r w:rsidR="0046391D">
        <w:t>’</w:t>
      </w:r>
      <w:r>
        <w:t>t know how much the original amount of locations were to be undertaken. Now, I appreciate it</w:t>
      </w:r>
      <w:r w:rsidR="0046391D">
        <w:t>’</w:t>
      </w:r>
      <w:r>
        <w:t xml:space="preserve">s halfway through the year so there may be more and maybe the Infrastructure Chairman can address that as well. </w:t>
      </w:r>
    </w:p>
    <w:p w14:paraId="1DDD1F26" w14:textId="498DADA6" w:rsidR="004726E9" w:rsidRDefault="004726E9" w:rsidP="00C36BC8">
      <w:pPr>
        <w:pStyle w:val="BodyTextIndent2"/>
        <w:widowControl/>
        <w:ind w:left="2517" w:firstLine="0"/>
      </w:pPr>
      <w:r>
        <w:t>Glen Road and Archerfield Street embankment stabilisation work project has been completed under the retaining walls and embankment project budget. Out of the $22 million in this particular budget item, only $312,000 was allocated to this specific project in Archer Street and this is the only street embankment project in the budget package. So, again, it</w:t>
      </w:r>
      <w:r w:rsidR="0046391D">
        <w:t>’</w:t>
      </w:r>
      <w:r>
        <w:t>s just interesting there was only one of those in the budget that came down—or the budget for this year. I don</w:t>
      </w:r>
      <w:r w:rsidR="0046391D">
        <w:t>’</w:t>
      </w:r>
      <w:r>
        <w:t>t know if there</w:t>
      </w:r>
      <w:r w:rsidR="0046391D">
        <w:t>’</w:t>
      </w:r>
      <w:r>
        <w:t xml:space="preserve">s more to be undertaken or already being undertaken, or not. Again, the Infrastructure Chair may be able to address that in his 10 minutes, or so. </w:t>
      </w:r>
    </w:p>
    <w:p w14:paraId="4700A881" w14:textId="3AB1E581" w:rsidR="004726E9" w:rsidRDefault="004726E9" w:rsidP="00C36BC8">
      <w:pPr>
        <w:pStyle w:val="BodyTextIndent2"/>
        <w:widowControl/>
        <w:ind w:left="2517" w:firstLine="0"/>
      </w:pPr>
      <w:r>
        <w:t>Listed in the budget, there are also 20 major traffic improvements intersection projects. This quarterly report states that six have now been completed so why so few? If there was 20 to be undertaken during this budget period, there</w:t>
      </w:r>
      <w:r w:rsidR="0046391D">
        <w:t>’</w:t>
      </w:r>
      <w:r>
        <w:t>s only six that have been completed and we</w:t>
      </w:r>
      <w:r w:rsidR="0046391D">
        <w:t>’</w:t>
      </w:r>
      <w:r>
        <w:t>re halfway through so that doesn</w:t>
      </w:r>
      <w:r w:rsidR="0046391D">
        <w:t>’</w:t>
      </w:r>
      <w:r>
        <w:t>t count like a good outcome to me. But again, the Infrastructure Chairman may be able to address that as well. There was also 18 locations within the bridge and culvert reconstruction and rehabilitation current budget, but only three have now been completed. Again, a very low number of 18 and there</w:t>
      </w:r>
      <w:r w:rsidR="0046391D">
        <w:t>’</w:t>
      </w:r>
      <w:r>
        <w:t>s only three that have now been completed.</w:t>
      </w:r>
    </w:p>
    <w:p w14:paraId="7F4D4370" w14:textId="0BD95410" w:rsidR="004726E9" w:rsidRDefault="004726E9" w:rsidP="00C36BC8">
      <w:pPr>
        <w:pStyle w:val="BodyTextIndent2"/>
        <w:widowControl/>
        <w:ind w:left="2517" w:firstLine="0"/>
      </w:pPr>
      <w:r>
        <w:t>Five priority locations have also been delivered for wildlife awareness monitors to improve the safety of the—and to minimise the risk of animal strikes. Again, there</w:t>
      </w:r>
      <w:r w:rsidR="0046391D">
        <w:t>’</w:t>
      </w:r>
      <w:r>
        <w:t>s no detail on how many of these were supposed to be undertaken during the budget so I don</w:t>
      </w:r>
      <w:r w:rsidR="0046391D">
        <w:t>’</w:t>
      </w:r>
      <w:r>
        <w:t>t know if five was the completed number for the whole year or is that halfway through and there</w:t>
      </w:r>
      <w:r w:rsidR="0046391D">
        <w:t>’</w:t>
      </w:r>
      <w:r>
        <w:t>s more to be done? Again, there</w:t>
      </w:r>
      <w:r w:rsidR="0046391D">
        <w:t>’</w:t>
      </w:r>
      <w:r>
        <w:t>s no detail in this report. I think I</w:t>
      </w:r>
      <w:r w:rsidR="0046391D">
        <w:t>’</w:t>
      </w:r>
      <w:r>
        <w:t>ll finish it there. Thank you, Madam Chair.</w:t>
      </w:r>
    </w:p>
    <w:p w14:paraId="52211314" w14:textId="77777777" w:rsidR="004726E9" w:rsidRDefault="004726E9" w:rsidP="00C36BC8">
      <w:pPr>
        <w:pStyle w:val="BodyTextIndent2"/>
        <w:widowControl/>
        <w:ind w:left="2517" w:hanging="2517"/>
      </w:pPr>
      <w:r>
        <w:t>Chair:</w:t>
      </w:r>
      <w:r>
        <w:tab/>
        <w:t xml:space="preserve">Any further speakers? </w:t>
      </w:r>
    </w:p>
    <w:p w14:paraId="59E5B59D" w14:textId="77777777" w:rsidR="004726E9" w:rsidRDefault="004726E9" w:rsidP="00C36BC8">
      <w:pPr>
        <w:pStyle w:val="BodyTextIndent2"/>
        <w:widowControl/>
        <w:ind w:left="2517" w:firstLine="0"/>
      </w:pPr>
      <w:r>
        <w:t>Councillor MASSEY.</w:t>
      </w:r>
    </w:p>
    <w:p w14:paraId="5C752F96" w14:textId="77777777" w:rsidR="004726E9" w:rsidRDefault="004726E9" w:rsidP="00C36BC8">
      <w:pPr>
        <w:pStyle w:val="BodyTextIndent2"/>
        <w:widowControl/>
        <w:ind w:left="2517" w:hanging="2517"/>
      </w:pPr>
      <w:r>
        <w:t>Councillor MASSEY:</w:t>
      </w:r>
      <w:r>
        <w:tab/>
        <w:t xml:space="preserve">Thank you, Chair. I rise to speak briefly about item E, the annual budget report. I know lots of people and lots of Councils have already talked about how the annual operation plan progress report is missing in a lot of details. But what I will speak to is the fact that, obviously, last year, there were two major things that happened in this Chamber that have undeniably impacted the operational plan and the quarterly financial report. Of course, the first one was the $400 million budget cut. At the time, while the LNP and ALP were attempting to do some sort of political fencing, one of the major things that I talked about was actually my deep, deep, deep concern about future issues that will occur in the budget, about how there was rephased expenditure to plug the gaps in different departments, and how that would actually have a long term issue for our budget as a city. </w:t>
      </w:r>
    </w:p>
    <w:p w14:paraId="16AF6862" w14:textId="71AE9BFA" w:rsidR="004726E9" w:rsidRDefault="004726E9" w:rsidP="00C36BC8">
      <w:pPr>
        <w:pStyle w:val="BodyTextIndent2"/>
        <w:widowControl/>
        <w:ind w:left="2517" w:firstLine="0"/>
      </w:pPr>
      <w:r>
        <w:t>What we see here in the annual report is a continuation of that. We see rephased expenditure. We see various areas where revenue was low. I</w:t>
      </w:r>
      <w:r w:rsidR="0046391D">
        <w:t>’</w:t>
      </w:r>
      <w:r>
        <w:t>ll touch base on that in a second. We see, again, what I would call a deep concern for the future of the city</w:t>
      </w:r>
      <w:r w:rsidR="0046391D">
        <w:t>’</w:t>
      </w:r>
      <w:r>
        <w:t>s budget and what budget we might receive of very short notice on our table when the budget comes in June. Of course, I would appreciate more detail. I think most Opposition Councillors would appreciate more details but I do understand that this is what we have in front of us so I</w:t>
      </w:r>
      <w:r w:rsidR="0046391D">
        <w:t>’</w:t>
      </w:r>
      <w:r>
        <w:t>ll comment as much as I can.</w:t>
      </w:r>
    </w:p>
    <w:p w14:paraId="624437BD" w14:textId="36C4136F" w:rsidR="004726E9" w:rsidRDefault="004726E9" w:rsidP="00C36BC8">
      <w:pPr>
        <w:pStyle w:val="BodyTextIndent2"/>
        <w:widowControl/>
        <w:ind w:left="2517" w:firstLine="0"/>
      </w:pPr>
      <w:r>
        <w:t xml:space="preserve">I think another thing that I would say absolutely influences this budget, because we see it page, after page, after page, was the reduction in infrastructure charges for developments that was passed by everyone in this Chamber, but myself. We see it page, after page—less revenue. While everyone else in this Chamber will be </w:t>
      </w:r>
      <w:r>
        <w:lastRenderedPageBreak/>
        <w:t>like, oh, there</w:t>
      </w:r>
      <w:r w:rsidR="0046391D">
        <w:t>’</w:t>
      </w:r>
      <w:r>
        <w:t>s not enough housing, it</w:t>
      </w:r>
      <w:r w:rsidR="0046391D">
        <w:t>’</w:t>
      </w:r>
      <w:r>
        <w:t xml:space="preserve">s like we forget that we actually implemented that we would charge less infrastructure not only for developments. From memory, I think it was 1 September onwards, but also backdated, from memory again, from 1 January 2023 or 2022. So, of course, undeniably, it is as expected that infrastructure charges would be lower since we actually, in this Chamber—except for me, of course—voted to make reductions to them. </w:t>
      </w:r>
    </w:p>
    <w:p w14:paraId="6E1B3A14" w14:textId="412B9676" w:rsidR="004726E9" w:rsidRDefault="004726E9" w:rsidP="00C36BC8">
      <w:pPr>
        <w:pStyle w:val="BodyTextIndent2"/>
        <w:widowControl/>
        <w:ind w:left="2517" w:firstLine="0"/>
      </w:pPr>
      <w:r>
        <w:t>Interestingly enough about infrastructure charges, there was an article that came out today just earlier this morning from—that was about the Local Government Association of Queensland, which, of course, is the State</w:t>
      </w:r>
      <w:r w:rsidR="0046391D">
        <w:t>’</w:t>
      </w:r>
      <w:r>
        <w:t xml:space="preserve">s peak body for Council which called on the State Government to allow them to increase charges on developers. This article came out earlier today. They cited that there would be a $2 billion gap for local Councils if these infrastructures were to increase. Of course, that has been a longstanding Greens policy. </w:t>
      </w:r>
    </w:p>
    <w:p w14:paraId="25900B1A" w14:textId="2EAAEB62" w:rsidR="004726E9" w:rsidRDefault="004726E9" w:rsidP="00C36BC8">
      <w:pPr>
        <w:pStyle w:val="BodyTextIndent2"/>
        <w:widowControl/>
        <w:ind w:left="2517" w:firstLine="0"/>
      </w:pPr>
      <w:r>
        <w:t>Look, I</w:t>
      </w:r>
      <w:r w:rsidR="0046391D">
        <w:t>’</w:t>
      </w:r>
      <w:r>
        <w:t>m not going to take too much time, I t</w:t>
      </w:r>
      <w:r w:rsidR="0046391D">
        <w:t>’</w:t>
      </w:r>
      <w:r>
        <w:t>s the first meeting back. I</w:t>
      </w:r>
      <w:r w:rsidR="0046391D">
        <w:t>’</w:t>
      </w:r>
      <w:r>
        <w:t>m stoked to be here with everyone. But I did just want to mention that point—that there are challenges in here. I am looking forward to seeing the budget. I am looking forward to that because what we do see here are very deep challenges across multiple programs. I recognise there is a major spend this year, especially in capital works, and transport and the green bridges. But I do think there are major challenges, not only in this year, but also future challenges for this Council in relation to our budgets and ensuring that the services are delivered to all residents across the city. Thank you.</w:t>
      </w:r>
    </w:p>
    <w:p w14:paraId="2206A569" w14:textId="77777777" w:rsidR="004726E9" w:rsidRDefault="004726E9" w:rsidP="00C36BC8">
      <w:pPr>
        <w:pStyle w:val="BodyTextIndent2"/>
        <w:widowControl/>
        <w:ind w:left="2517" w:hanging="2517"/>
      </w:pPr>
      <w:r>
        <w:t>Chair:</w:t>
      </w:r>
      <w:r>
        <w:tab/>
        <w:t xml:space="preserve">Is there any further debate? </w:t>
      </w:r>
    </w:p>
    <w:p w14:paraId="74047320" w14:textId="77777777" w:rsidR="004726E9" w:rsidRDefault="004726E9" w:rsidP="00C36BC8">
      <w:pPr>
        <w:pStyle w:val="BodyTextIndent2"/>
        <w:widowControl/>
        <w:ind w:left="2517" w:firstLine="0"/>
      </w:pPr>
      <w:r>
        <w:t>Councillor CUNNINGHAM.</w:t>
      </w:r>
    </w:p>
    <w:p w14:paraId="69C1857D" w14:textId="3FE4F695" w:rsidR="004726E9" w:rsidRDefault="004726E9" w:rsidP="00C36BC8">
      <w:pPr>
        <w:pStyle w:val="BodyTextIndent2"/>
        <w:widowControl/>
        <w:ind w:left="2517" w:hanging="2517"/>
      </w:pPr>
      <w:r>
        <w:t>Councillor CUNNINGHAM:</w:t>
      </w:r>
      <w:r>
        <w:tab/>
        <w:t>Yes. Thanks, Madam Chair. I rise to speak on item E, which is the annual operational plan progress and quarterly financial report for the period ending December 2023. Now, it</w:t>
      </w:r>
      <w:r w:rsidR="0046391D">
        <w:t>’</w:t>
      </w:r>
      <w:r>
        <w:t>s obvious for all of us in this place, Madam Chair, that normally we would have tabled this earlier in the year, but due to the earlier election date, it couldn</w:t>
      </w:r>
      <w:r w:rsidR="0046391D">
        <w:t>’</w:t>
      </w:r>
      <w:r>
        <w:t xml:space="preserve">t happen till today, so the numbers in the report refer to a position for Council that is nearly four months old now. The most up-to-date report as at the end of the March quarter will be handed down in coming weeks. However, this report, Madam Chair, reinforces why we, on this side of the Chamber, have been making sensible savings to protect the budget. </w:t>
      </w:r>
    </w:p>
    <w:p w14:paraId="402AF7C8" w14:textId="253B0E07" w:rsidR="004726E9" w:rsidRDefault="004726E9" w:rsidP="00C36BC8">
      <w:pPr>
        <w:pStyle w:val="BodyTextIndent2"/>
        <w:widowControl/>
        <w:ind w:left="2517" w:firstLine="0"/>
      </w:pPr>
      <w:r>
        <w:t>Let me step you through it. We see Council revenue is below budget for the period. Correct. It</w:t>
      </w:r>
      <w:r w:rsidR="0046391D">
        <w:t>’</w:t>
      </w:r>
      <w:r>
        <w:t>s driven by reduced developer activity and, in turn, reduced developer contributions. People aren</w:t>
      </w:r>
      <w:r w:rsidR="0046391D">
        <w:t>’</w:t>
      </w:r>
      <w:r>
        <w:t>t building things. This was flagged as part of the third budget review and was one of a number of drivers causing us to take the action that we took to protect the budget. The projected reduced grant revenue is also flagged in the report. There is a decrease in other contributions and donations and that</w:t>
      </w:r>
      <w:r w:rsidR="0046391D">
        <w:t>’</w:t>
      </w:r>
      <w:r>
        <w:t xml:space="preserve">s mainly due to roads contributed assets recognised in the previous year. The decrease in other revenue is mainly due to adjustments required under the lease accounting standard in the prior year and the timing of insurance payments, which were received for the 2022 floods. </w:t>
      </w:r>
    </w:p>
    <w:p w14:paraId="4B7098A9" w14:textId="58CE483B" w:rsidR="004726E9" w:rsidRDefault="004726E9" w:rsidP="00C36BC8">
      <w:pPr>
        <w:pStyle w:val="BodyTextIndent2"/>
        <w:widowControl/>
        <w:ind w:left="2517" w:firstLine="0"/>
      </w:pPr>
      <w:r>
        <w:t>On the expense side, we see our expense spend is slightly under budget. This is despite an increase in employee costs, mainly due to EBA pay increases and an increase in loss on disposal of property, plant and equipment and intangibles. Madam Chair, we are very closely managing our expenses in the face of continued inflation and pressure on our capital program. Our capital program is indeed above budget during the reporting period, with a massive $774 million invested in the first six months. That</w:t>
      </w:r>
      <w:r w:rsidR="0046391D">
        <w:t>’</w:t>
      </w:r>
      <w:r>
        <w:t>s a whole lot higher than the previous time, which was $500</w:t>
      </w:r>
      <w:r w:rsidR="00EE5087">
        <w:t> </w:t>
      </w:r>
      <w:r>
        <w:t>million in the first six months of the former year.</w:t>
      </w:r>
    </w:p>
    <w:p w14:paraId="399D5F8A" w14:textId="50FDF56C" w:rsidR="004726E9" w:rsidRDefault="004726E9" w:rsidP="00C36BC8">
      <w:pPr>
        <w:pStyle w:val="BodyTextIndent2"/>
        <w:widowControl/>
        <w:ind w:left="2517" w:firstLine="0"/>
      </w:pPr>
      <w:r>
        <w:t>Accelerated expenditure on transport infrastructure is a key contributor to this variance, as well as the expenditure on the Voluntary Home Buy-Back scheme. Now, when it comes to ratios, which Councillor CASSIDY spoke about, I can assure all Councillors in this place, the ratios are reflective of the current upward impacts on costs and prices and reduced revenue that is being experienced by this Council. In Program 8, we further highlight the revenue challenges that we</w:t>
      </w:r>
      <w:r w:rsidR="0046391D">
        <w:t>’</w:t>
      </w:r>
      <w:r>
        <w:t xml:space="preserve">ve all discussed. This includes a lower than expected rates revenue as a result of the </w:t>
      </w:r>
      <w:r>
        <w:lastRenderedPageBreak/>
        <w:t xml:space="preserve">persisting trend of properties previously being rented out and then being sold on to owner occupiers. </w:t>
      </w:r>
    </w:p>
    <w:p w14:paraId="65670A4C" w14:textId="2A39E322" w:rsidR="004726E9" w:rsidRDefault="004726E9" w:rsidP="00C36BC8">
      <w:pPr>
        <w:pStyle w:val="BodyTextIndent2"/>
        <w:widowControl/>
        <w:ind w:left="2517" w:firstLine="0"/>
      </w:pPr>
      <w:r>
        <w:t>This is partly offset by higher than anticipated interest revenue, which is mainly coming from interest on our deposits. Capital expenditure in Program 8 is significantly progressed when compared to the approved annual budget. This is due to capitalised interest on major projects and is expected to align by the end of the financial year. Madam Chair, Team Schrinner has been re-elected on a platform of keeping Council</w:t>
      </w:r>
      <w:r w:rsidR="0046391D">
        <w:t>’</w:t>
      </w:r>
      <w:r>
        <w:t xml:space="preserve">s budget in check and to keep the pressure off household rates and rents. It means that we must continue to </w:t>
      </w:r>
      <w:proofErr w:type="gramStart"/>
      <w:r>
        <w:t>very closely monitor Council</w:t>
      </w:r>
      <w:r w:rsidR="0046391D">
        <w:t>’</w:t>
      </w:r>
      <w:r>
        <w:t>s expenditure</w:t>
      </w:r>
      <w:proofErr w:type="gramEnd"/>
      <w:r>
        <w:t xml:space="preserve"> and take action where we can, to keep costs down so that, ultimately, we are not passing this on to the rate payers of Brisbane. </w:t>
      </w:r>
    </w:p>
    <w:p w14:paraId="3D02E54B" w14:textId="5B1693E7" w:rsidR="004726E9" w:rsidRDefault="004726E9" w:rsidP="00C36BC8">
      <w:pPr>
        <w:pStyle w:val="BodyTextIndent2"/>
        <w:widowControl/>
        <w:ind w:left="2517" w:firstLine="0"/>
      </w:pPr>
      <w:r>
        <w:t>Finally, Madam Chair, I</w:t>
      </w:r>
      <w:r w:rsidR="0046391D">
        <w:t>’</w:t>
      </w:r>
      <w:r>
        <w:t>d like to make a quick reflection. Councillor CASSIDY, through you, says that he respects officers who work for Council, but he comes in here and he says that they are part of some conspiracy about depreciation. He has come into this place before and has shown his lack of misunderstanding of the financial results of this Council. I, for one, would like to place on record the hard work that has been done by corporate finance to manage our finances at this particular point in time and to get us through. They should be commended, and I commend this report to the Chamber.</w:t>
      </w:r>
    </w:p>
    <w:p w14:paraId="7D0B16FF" w14:textId="77777777" w:rsidR="00CB302E" w:rsidRDefault="00CB302E" w:rsidP="00C36BC8">
      <w:pPr>
        <w:pStyle w:val="BodyTextIndent2"/>
        <w:widowControl/>
        <w:ind w:left="2517" w:hanging="2517"/>
      </w:pPr>
      <w:r w:rsidRPr="004B362B">
        <w:t>Chair:</w:t>
      </w:r>
      <w:r w:rsidRPr="004B362B">
        <w:tab/>
        <w:t>Councillor COLLIER.</w:t>
      </w:r>
    </w:p>
    <w:p w14:paraId="2D7E2FE5" w14:textId="5F73594C" w:rsidR="00CB302E" w:rsidRDefault="00CB302E" w:rsidP="00C36BC8">
      <w:pPr>
        <w:pStyle w:val="BodyTextIndent2"/>
        <w:widowControl/>
        <w:ind w:left="2517" w:hanging="2517"/>
      </w:pPr>
      <w:r>
        <w:t>Councillor COLLIER:</w:t>
      </w:r>
      <w:r>
        <w:tab/>
        <w:t>Yes. Thanks very much, Chair. Just speaking to Clause E, the annual operation plan progress and quarterly financial report for the period ending in December of last year. This, of course, being the first opportunity to review these decisions and look at the progress, and from the LORD MAYOR, what we</w:t>
      </w:r>
      <w:r w:rsidR="0046391D">
        <w:t>’</w:t>
      </w:r>
      <w:r>
        <w:t>ve heard today is that there is no plan and no vision for the future of Brisbane. This budget review before us today just really proves that. We know that Council</w:t>
      </w:r>
      <w:r w:rsidR="0046391D">
        <w:t>’</w:t>
      </w:r>
      <w:r>
        <w:t xml:space="preserve">s revenue is down because this LNP Council failed to plan for the housing needs and requirements of Brisbane. Of course, developer contributions are down. Less homes and houses are being delivered by this LNP Council. </w:t>
      </w:r>
    </w:p>
    <w:p w14:paraId="5D003663" w14:textId="2DB13DA3" w:rsidR="00CB302E" w:rsidRDefault="00CB302E" w:rsidP="00C36BC8">
      <w:pPr>
        <w:pStyle w:val="BodyTextIndent2"/>
        <w:widowControl/>
        <w:ind w:left="2517" w:firstLine="0"/>
      </w:pPr>
      <w:r>
        <w:t>The lack of any forward thinking from this Council means that the people of Brisbane are facing more barriers than they should when it comes to getting home, whether that</w:t>
      </w:r>
      <w:r w:rsidR="0046391D">
        <w:t>’</w:t>
      </w:r>
      <w:r>
        <w:t>s a rental or a property to own. That is a consequence because that is the Brisbane that this LNP, LORD MAYOR, and Council has delivered for us. It says so on page 5. What does that really mean for the people of Brisbane? Well, firstly, the Council staff—we know that you have been under extreme pressure to deliver this LNP Council</w:t>
      </w:r>
      <w:r w:rsidR="0046391D">
        <w:t>’</w:t>
      </w:r>
      <w:r>
        <w:t xml:space="preserve">s budget cuts. We saw officers placed in extremely challenging positions where they were having to make decisions about what projects to fully cut and what projects to delay. </w:t>
      </w:r>
    </w:p>
    <w:p w14:paraId="6C3357C4" w14:textId="67182734" w:rsidR="00CB302E" w:rsidRDefault="00CB302E" w:rsidP="00C36BC8">
      <w:pPr>
        <w:pStyle w:val="BodyTextIndent2"/>
        <w:widowControl/>
        <w:ind w:left="2517" w:firstLine="0"/>
      </w:pPr>
      <w:r>
        <w:t>They don</w:t>
      </w:r>
      <w:r w:rsidR="0046391D">
        <w:t>’</w:t>
      </w:r>
      <w:r>
        <w:t>t want to do that. We know that</w:t>
      </w:r>
      <w:r w:rsidR="006F7979">
        <w:t>, b</w:t>
      </w:r>
      <w:r>
        <w:t>ut they have to work with the poor political decisions that they</w:t>
      </w:r>
      <w:r w:rsidR="0046391D">
        <w:t>’</w:t>
      </w:r>
      <w:r>
        <w:t>ve inherited from this LORD MAYOR. That, I guess, is even if they still have a job. Just late last year, the LORD MAYOR said when he was discussing the last budget review, that Council staff have nothing to be afraid of. Well, reality bites. To the staff that have lost their jobs because of the LORD MAY</w:t>
      </w:r>
      <w:r w:rsidR="00A63B1A">
        <w:t>O</w:t>
      </w:r>
      <w:r>
        <w:t>R</w:t>
      </w:r>
      <w:r w:rsidR="0046391D">
        <w:t>’</w:t>
      </w:r>
      <w:r>
        <w:t>s budget blowouts, we are so utterly devastated for you. On this side of the Chamber, we respect you and we know that you deserve better. Whether you are a contractor or a full</w:t>
      </w:r>
      <w:r w:rsidR="006F7979">
        <w:t>-</w:t>
      </w:r>
      <w:r>
        <w:t>time employee, you are part of the Council family. That</w:t>
      </w:r>
      <w:r w:rsidR="0046391D">
        <w:t>’</w:t>
      </w:r>
      <w:r>
        <w:t>s why we will not stop fighting for you every single day.</w:t>
      </w:r>
    </w:p>
    <w:p w14:paraId="08BAF850" w14:textId="46CBCB1D" w:rsidR="00CB302E" w:rsidRDefault="00CB302E" w:rsidP="00C36BC8">
      <w:pPr>
        <w:pStyle w:val="BodyTextIndent2"/>
        <w:widowControl/>
        <w:ind w:left="2517" w:firstLine="0"/>
      </w:pPr>
      <w:r>
        <w:t>In the programs, Program 1</w:t>
      </w:r>
      <w:r w:rsidR="006F7979">
        <w:t>,</w:t>
      </w:r>
      <w:r>
        <w:t xml:space="preserve"> Transport for Brisbane, you all know how I feel about the LNP and ferries and their absolutely atrocious track record of letting our ferry fleet fall into complete disrepair. Our iconic wooden monohull ferries were left to rot thanks to the LNP LORD MAYOR, so you have to wonder, given the LNP</w:t>
      </w:r>
      <w:r w:rsidR="0046391D">
        <w:t>’</w:t>
      </w:r>
      <w:r>
        <w:t>s track record, if the rephasing of this expenditure for ferry service is just another secret LNP codeword for more cuts. Of course, this is a statement of priorities. The priority of this LNP Council, as demonstrated in the quarterly financial report, of course, is the Brisbane Metro project, which is the more than three times what we spend on providing our usual bus services for the entire of Brisbane. The only thing that the LNP Council cares about is delivering the Metro</w:t>
      </w:r>
      <w:r w:rsidR="006F7979">
        <w:t>, n</w:t>
      </w:r>
      <w:r>
        <w:t>ot any extra active or public transport services for the rest of Brisbane</w:t>
      </w:r>
      <w:r w:rsidR="006F7979">
        <w:t>, n</w:t>
      </w:r>
      <w:r>
        <w:t>ot better CityCat or ferry services</w:t>
      </w:r>
      <w:r w:rsidR="006F7979">
        <w:t xml:space="preserve"> t</w:t>
      </w:r>
      <w:r>
        <w:t xml:space="preserve">hat is for sure. </w:t>
      </w:r>
    </w:p>
    <w:p w14:paraId="07D4BD27" w14:textId="25F12A4B" w:rsidR="00CB302E" w:rsidRDefault="00CB302E" w:rsidP="00C36BC8">
      <w:pPr>
        <w:pStyle w:val="BodyTextIndent2"/>
        <w:widowControl/>
        <w:ind w:left="2517" w:firstLine="0"/>
      </w:pPr>
      <w:r>
        <w:lastRenderedPageBreak/>
        <w:t>In Program 2</w:t>
      </w:r>
      <w:r w:rsidR="006F7979">
        <w:t>,</w:t>
      </w:r>
      <w:r>
        <w:t xml:space="preserve"> Infrastructure, I have to mention on page 18, a couple of highlights. </w:t>
      </w:r>
      <w:r w:rsidR="006F7979">
        <w:t>Apparently,</w:t>
      </w:r>
      <w:r>
        <w:t xml:space="preserve"> we have started work on one—yes, one stormwater drainage project. I have to truly applaud your efforts, LORD MAYOR, because that is one more, I think, than last year. So, honestly, what a—</w:t>
      </w:r>
    </w:p>
    <w:p w14:paraId="07693B77" w14:textId="77777777" w:rsidR="00CB302E" w:rsidRDefault="00CB302E" w:rsidP="00C36BC8">
      <w:pPr>
        <w:pStyle w:val="BodyTextIndent2"/>
        <w:widowControl/>
        <w:rPr>
          <w:i/>
          <w:iCs/>
        </w:rPr>
      </w:pPr>
      <w:r>
        <w:rPr>
          <w:i/>
          <w:iCs/>
        </w:rPr>
        <w:t>Councillor interjecting.</w:t>
      </w:r>
    </w:p>
    <w:p w14:paraId="6B1B03D8" w14:textId="2FF04DFF" w:rsidR="00CB302E" w:rsidRDefault="00CB302E" w:rsidP="00C36BC8">
      <w:pPr>
        <w:pStyle w:val="BodyTextIndent2"/>
        <w:widowControl/>
        <w:ind w:left="2517" w:hanging="2517"/>
      </w:pPr>
      <w:r>
        <w:t>Councillor COLLIER:</w:t>
      </w:r>
      <w:r>
        <w:tab/>
        <w:t>Yes, and I</w:t>
      </w:r>
      <w:r w:rsidR="0046391D">
        <w:t>’</w:t>
      </w:r>
      <w:r>
        <w:t>ll take that interjection from Councillor CASSIDY. It probably will end up getting carried over to next year and pushed out, and pushed out, again. Honestly, what an absolute joke. I would think that every single Councillor in this place would have at least 10 stormwater drainage projects on their list they would love to see on behalf of their communities. I truly do look forward to hearing those Administration Councillors speak up and advocate for better drainage in their communities</w:t>
      </w:r>
      <w:r w:rsidR="006F7979">
        <w:t>, a</w:t>
      </w:r>
      <w:r>
        <w:t xml:space="preserve">lthough I think that is probably wishful thinking. </w:t>
      </w:r>
    </w:p>
    <w:p w14:paraId="066F577B" w14:textId="187BCB06" w:rsidR="00CB302E" w:rsidRDefault="00CB302E" w:rsidP="00C36BC8">
      <w:pPr>
        <w:pStyle w:val="BodyTextIndent2"/>
        <w:widowControl/>
        <w:ind w:left="2517" w:hanging="2517"/>
      </w:pPr>
      <w:r>
        <w:tab/>
        <w:t>Of course, mentioned in this program is Moggill Road. You do really just have to wonder what the final blowout of that will be under this Council. Program 3</w:t>
      </w:r>
      <w:r w:rsidR="006F7979">
        <w:t>.</w:t>
      </w:r>
      <w:r>
        <w:t xml:space="preserve"> Clean, Green, and Sustainable City</w:t>
      </w:r>
      <w:r w:rsidR="006F7979">
        <w:t xml:space="preserve">, </w:t>
      </w:r>
      <w:r>
        <w:t>the one place to see improvement in revenue because it is actually just from outside money. It</w:t>
      </w:r>
      <w:r w:rsidR="0046391D">
        <w:t>’</w:t>
      </w:r>
      <w:r>
        <w:t>s not an increase in Council</w:t>
      </w:r>
      <w:r w:rsidR="0046391D">
        <w:t>’</w:t>
      </w:r>
      <w:r>
        <w:t>s own generated revenue. It</w:t>
      </w:r>
      <w:r w:rsidR="0046391D">
        <w:t>’</w:t>
      </w:r>
      <w:r>
        <w:t>s of course, just an earlier windfall of funding for the Voluntary Home Buy-Back program, which is great. But then, of course, we</w:t>
      </w:r>
      <w:r w:rsidR="0046391D">
        <w:t>’</w:t>
      </w:r>
      <w:r>
        <w:t>re just passing the transaction on so it</w:t>
      </w:r>
      <w:r w:rsidR="0046391D">
        <w:t>’</w:t>
      </w:r>
      <w:r>
        <w:t>s not really revenue, is it?</w:t>
      </w:r>
    </w:p>
    <w:p w14:paraId="787BAD45" w14:textId="61124999" w:rsidR="00CB302E" w:rsidRDefault="00CB302E" w:rsidP="00C36BC8">
      <w:pPr>
        <w:pStyle w:val="BodyTextIndent2"/>
        <w:widowControl/>
        <w:ind w:left="2517" w:hanging="2517"/>
      </w:pPr>
      <w:r>
        <w:tab/>
        <w:t>What is frustrating to see is that there is less money being spent on our carbon neutral strategy. We all know how much this LNP LORD MAYOR, in particular, likes to claim carbon neutrality like a buzzword but actually loves to buy overseas carbon credits instead of doing the real work to address climate change, which I think might put him at odds with some of his State and Federal colleagues who don</w:t>
      </w:r>
      <w:r w:rsidR="0046391D">
        <w:t>’</w:t>
      </w:r>
      <w:r>
        <w:t>t even believe in climate change. So, from an operational perspective, the real work has to be done to address the day-to-day emissions being created by the business of Council. That</w:t>
      </w:r>
      <w:r w:rsidR="0046391D">
        <w:t>’</w:t>
      </w:r>
      <w:r>
        <w:t xml:space="preserve">s not happening. </w:t>
      </w:r>
    </w:p>
    <w:p w14:paraId="3BB33AFC" w14:textId="71B96CF9" w:rsidR="00CB302E" w:rsidRDefault="00CB302E" w:rsidP="00C36BC8">
      <w:pPr>
        <w:pStyle w:val="BodyTextIndent2"/>
        <w:widowControl/>
        <w:ind w:left="2517" w:hanging="2517"/>
      </w:pPr>
      <w:r>
        <w:tab/>
        <w:t>On page 19, there</w:t>
      </w:r>
      <w:r w:rsidR="0046391D">
        <w:t>’</w:t>
      </w:r>
      <w:r>
        <w:t>s confirmation that less is being spent on our parks when people are crying out for more greenspaces. We</w:t>
      </w:r>
      <w:r w:rsidR="0046391D">
        <w:t>’</w:t>
      </w:r>
      <w:r>
        <w:t>re just trying to cater for demand and growth. Again, the story shows—is that there is just no vision under this LNP LORD MAYOR. Program 5, less funding for libraries. I know our hardworking library staff deserve so much better. Anyone who went to the libraries over the school holidays—I know they were bursting at the seams. Everyone loves our libraries. I know every single Councillor in this place does so why wouldn</w:t>
      </w:r>
      <w:r w:rsidR="0046391D">
        <w:t>’</w:t>
      </w:r>
      <w:r>
        <w:t xml:space="preserve">t we do everything we possibly can to support great free activities and great facilities for the people of Brisbane? </w:t>
      </w:r>
    </w:p>
    <w:p w14:paraId="65EAA664" w14:textId="081FE839" w:rsidR="00CB302E" w:rsidRDefault="00CB302E" w:rsidP="00C36BC8">
      <w:pPr>
        <w:pStyle w:val="BodyTextIndent2"/>
        <w:widowControl/>
        <w:ind w:left="2517" w:firstLine="0"/>
      </w:pPr>
      <w:r>
        <w:t xml:space="preserve">Shout out to the Bulimba Library </w:t>
      </w:r>
      <w:r w:rsidR="006F7979">
        <w:t>t</w:t>
      </w:r>
      <w:r>
        <w:t xml:space="preserve">eam and also the Carindale Library </w:t>
      </w:r>
      <w:r w:rsidR="006F7979">
        <w:t>t</w:t>
      </w:r>
      <w:r>
        <w:t>eam, which I visited on the weekend. You</w:t>
      </w:r>
      <w:r w:rsidR="0046391D">
        <w:t>’</w:t>
      </w:r>
      <w:r>
        <w:t>re doing amazing work. You deserve as much support as possible from Council to keep creating spaces for families to fall in love with stories and storytelling, for people to meet, people to learn, connect, and find new friends. It</w:t>
      </w:r>
      <w:r w:rsidR="0046391D">
        <w:t>’</w:t>
      </w:r>
      <w:r>
        <w:t>s good to see that under this program, just over $2 million has been approved for Better Suburbs Grants. I know it</w:t>
      </w:r>
      <w:r w:rsidR="0046391D">
        <w:t>’</w:t>
      </w:r>
      <w:r>
        <w:t>s such a challenge for our clubs when they inherit Council facilities in really challenging and terrible conditions and then they have to go away and rustle up huge sums of cash to pay for the basics. It</w:t>
      </w:r>
      <w:r w:rsidR="0046391D">
        <w:t>’</w:t>
      </w:r>
      <w:r>
        <w:t xml:space="preserve">s good to see some money going out the door but we could be doing so much more to keep these clubs going and to keep them sustainable. </w:t>
      </w:r>
    </w:p>
    <w:p w14:paraId="75FE4A27" w14:textId="6C4E812E" w:rsidR="00CB302E" w:rsidRDefault="00CB302E" w:rsidP="00C36BC8">
      <w:pPr>
        <w:pStyle w:val="BodyTextIndent2"/>
        <w:widowControl/>
        <w:ind w:left="2517" w:firstLine="0"/>
      </w:pPr>
      <w:r>
        <w:t>In Program 6</w:t>
      </w:r>
      <w:r w:rsidR="006F7979">
        <w:t xml:space="preserve">, </w:t>
      </w:r>
      <w:r>
        <w:t>City Standards, the basics—well, the highlights say it all. What Council didn</w:t>
      </w:r>
      <w:r w:rsidR="0046391D">
        <w:t>’</w:t>
      </w:r>
      <w:r>
        <w:t>t do. No new footpaths. Not one. We know that the LNP, in particular, hate footpaths for some strange reason and think that people don</w:t>
      </w:r>
      <w:r w:rsidR="0046391D">
        <w:t>’</w:t>
      </w:r>
      <w:r>
        <w:t>t actually need new ones. We know that Council cut the contracts for grass cutting and people out in the community were not happy about that. We know that Council is missing out on diverting even more organic waste from landfill which is, of course, the number one thing that this Council can do to reduce its emission. It</w:t>
      </w:r>
      <w:r w:rsidR="0046391D">
        <w:t>’</w:t>
      </w:r>
      <w:r>
        <w:t>s a bit strange, I think, to be excited about missing the mark by over 80%. I would call that a rubbish strategy.</w:t>
      </w:r>
    </w:p>
    <w:p w14:paraId="376FB5BA" w14:textId="1ABEAE0F" w:rsidR="00CB302E" w:rsidRDefault="00CB302E" w:rsidP="00C36BC8">
      <w:pPr>
        <w:pStyle w:val="BodyTextIndent2"/>
        <w:widowControl/>
        <w:ind w:left="2517" w:firstLine="0"/>
      </w:pPr>
      <w:r>
        <w:t>Program 7</w:t>
      </w:r>
      <w:r w:rsidR="006F7979">
        <w:t>, a</w:t>
      </w:r>
      <w:r>
        <w:t>s per usual, it</w:t>
      </w:r>
      <w:r w:rsidR="0046391D">
        <w:t>’</w:t>
      </w:r>
      <w:r>
        <w:t xml:space="preserve">s pretty threadbare, here. Of course, again, something is missing. Out of all of the highlights, of all the achievements of the past months in this area, the Olympics is mentioned once here and nowhere else in any of the </w:t>
      </w:r>
      <w:r>
        <w:lastRenderedPageBreak/>
        <w:t>other program highlights. What does the LORD MAYOR and the DEPUTY MAYOR do to support the delivery of the Olympics? I know that the DEPUTY MAYOR forgot to mention it last year in her summary of her portfolio last term, so again, I guess a single mention is an improvement. It</w:t>
      </w:r>
      <w:r w:rsidR="0046391D">
        <w:t>’</w:t>
      </w:r>
      <w:r>
        <w:t>s an increase so I</w:t>
      </w:r>
      <w:r w:rsidR="0046391D">
        <w:t>’</w:t>
      </w:r>
      <w:r>
        <w:t>ll take that.</w:t>
      </w:r>
    </w:p>
    <w:p w14:paraId="305A20C7" w14:textId="2028421A" w:rsidR="00CB302E" w:rsidRDefault="00CB302E" w:rsidP="00C36BC8">
      <w:pPr>
        <w:pStyle w:val="BodyTextIndent2"/>
        <w:widowControl/>
        <w:ind w:left="2517" w:firstLine="0"/>
      </w:pPr>
      <w:r>
        <w:t xml:space="preserve">In summary, this is a budget review that confirms that this LNP Administration has no plans, no big </w:t>
      </w:r>
      <w:proofErr w:type="gramStart"/>
      <w:r>
        <w:t>vision</w:t>
      </w:r>
      <w:proofErr w:type="gramEnd"/>
      <w:r>
        <w:t xml:space="preserve"> and no way of taking Brisbane into the future. There</w:t>
      </w:r>
      <w:r w:rsidR="0046391D">
        <w:t>’</w:t>
      </w:r>
      <w:r>
        <w:t>s no plans to address the critical issues facing our community like housing shortages. We know, as we heard earlier today, the Planning Chair doesn</w:t>
      </w:r>
      <w:r w:rsidR="0046391D">
        <w:t>’</w:t>
      </w:r>
      <w:r>
        <w:t>t actually think it</w:t>
      </w:r>
      <w:r w:rsidR="0046391D">
        <w:t>’</w:t>
      </w:r>
      <w:r>
        <w:t>s within his remit to even talk to it, so I guess, distressingly, we seem to have no way of keeping pace, even just with doing the basics like making sure our stormwater drains are working or that our libraries might have enough staff and resources to cater for demand. We knew it when they delivered a budget and less than 12 weeks later, they had to hurriedly announce that they got it oh so wrong to the tune of $400 million. They can</w:t>
      </w:r>
      <w:r w:rsidR="0046391D">
        <w:t>’</w:t>
      </w:r>
      <w:r>
        <w:t>t plan for 12 weeks, let alone 12 months, let alone be entrusted with Brisbane</w:t>
      </w:r>
      <w:r w:rsidR="0046391D">
        <w:t>’</w:t>
      </w:r>
      <w:r>
        <w:t>s future.</w:t>
      </w:r>
    </w:p>
    <w:p w14:paraId="402DF015" w14:textId="77777777" w:rsidR="00A63B1A" w:rsidRDefault="00CB302E" w:rsidP="004B362B">
      <w:pPr>
        <w:pStyle w:val="BodyTextIndent2"/>
        <w:widowControl/>
        <w:ind w:left="2517" w:hanging="2517"/>
      </w:pPr>
      <w:r>
        <w:t>Chair:</w:t>
      </w:r>
      <w:r>
        <w:tab/>
        <w:t xml:space="preserve">Are there any further speakers? </w:t>
      </w:r>
    </w:p>
    <w:p w14:paraId="734D4366" w14:textId="7A6205F7" w:rsidR="00CB302E" w:rsidRDefault="00CB302E" w:rsidP="004B362B">
      <w:pPr>
        <w:pStyle w:val="BodyTextIndent2"/>
        <w:widowControl/>
        <w:ind w:left="2517" w:firstLine="0"/>
        <w:rPr>
          <w:b/>
          <w:szCs w:val="24"/>
        </w:rPr>
      </w:pPr>
      <w:r>
        <w:t>As there are no further speakers, we will put item A and item E to the vote.</w:t>
      </w:r>
    </w:p>
    <w:p w14:paraId="37316561" w14:textId="77777777" w:rsidR="00CB302E" w:rsidRPr="006F2F05" w:rsidRDefault="00CB302E" w:rsidP="00C36BC8">
      <w:pPr>
        <w:tabs>
          <w:tab w:val="left" w:pos="-1440"/>
        </w:tabs>
        <w:spacing w:line="218" w:lineRule="auto"/>
        <w:ind w:left="720" w:hanging="720"/>
        <w:rPr>
          <w:b/>
          <w:szCs w:val="24"/>
        </w:rPr>
      </w:pPr>
    </w:p>
    <w:p w14:paraId="57334FD5" w14:textId="5B99C096" w:rsidR="00490DFC" w:rsidRPr="001739F8" w:rsidRDefault="00490DFC" w:rsidP="00C36BC8">
      <w:pPr>
        <w:autoSpaceDE w:val="0"/>
        <w:autoSpaceDN w:val="0"/>
        <w:adjustRightInd w:val="0"/>
        <w:jc w:val="left"/>
        <w:rPr>
          <w:b/>
          <w:bCs/>
          <w:u w:val="single"/>
        </w:rPr>
      </w:pPr>
      <w:r w:rsidRPr="001739F8">
        <w:rPr>
          <w:b/>
          <w:bCs/>
          <w:u w:val="single"/>
        </w:rPr>
        <w:t>Clause</w:t>
      </w:r>
      <w:r>
        <w:rPr>
          <w:b/>
          <w:bCs/>
          <w:u w:val="single"/>
        </w:rPr>
        <w:t>s</w:t>
      </w:r>
      <w:r w:rsidRPr="001739F8">
        <w:rPr>
          <w:b/>
          <w:bCs/>
          <w:u w:val="single"/>
        </w:rPr>
        <w:t xml:space="preserve"> A</w:t>
      </w:r>
      <w:r>
        <w:rPr>
          <w:b/>
          <w:bCs/>
          <w:u w:val="single"/>
        </w:rPr>
        <w:t xml:space="preserve"> and E</w:t>
      </w:r>
      <w:r w:rsidRPr="001739F8">
        <w:rPr>
          <w:b/>
          <w:bCs/>
          <w:u w:val="single"/>
        </w:rPr>
        <w:t xml:space="preserve"> </w:t>
      </w:r>
      <w:proofErr w:type="gramStart"/>
      <w:r w:rsidRPr="001739F8">
        <w:rPr>
          <w:b/>
          <w:bCs/>
          <w:u w:val="single"/>
        </w:rPr>
        <w:t>put</w:t>
      </w:r>
      <w:proofErr w:type="gramEnd"/>
    </w:p>
    <w:p w14:paraId="668A8A80" w14:textId="77777777" w:rsidR="00490DFC" w:rsidRDefault="00490DFC" w:rsidP="00C36BC8">
      <w:pPr>
        <w:autoSpaceDE w:val="0"/>
        <w:autoSpaceDN w:val="0"/>
        <w:adjustRightInd w:val="0"/>
        <w:jc w:val="left"/>
        <w:rPr>
          <w:b/>
          <w:bCs/>
        </w:rPr>
      </w:pPr>
    </w:p>
    <w:p w14:paraId="6BF02E75" w14:textId="2717204F" w:rsidR="00490DFC" w:rsidRPr="006F2F05" w:rsidRDefault="00490DFC" w:rsidP="00C36BC8">
      <w:pPr>
        <w:autoSpaceDE w:val="0"/>
        <w:autoSpaceDN w:val="0"/>
        <w:adjustRightInd w:val="0"/>
      </w:pPr>
      <w:r>
        <w:t xml:space="preserve">Upon being submitted to the Chamber, the motion for the adoption of Clauses A and E of the report of the Establishment and Coordination Committee was declared </w:t>
      </w:r>
      <w:r>
        <w:rPr>
          <w:b/>
          <w:bCs/>
        </w:rPr>
        <w:t xml:space="preserve">carried </w:t>
      </w:r>
      <w:r>
        <w:t>on the voices.</w:t>
      </w:r>
    </w:p>
    <w:p w14:paraId="31F8F1E8" w14:textId="77777777" w:rsidR="00CB302E" w:rsidRDefault="00CB302E" w:rsidP="00C36BC8">
      <w:pPr>
        <w:rPr>
          <w:snapToGrid w:val="0"/>
          <w:lang w:eastAsia="en-US"/>
        </w:rPr>
      </w:pPr>
    </w:p>
    <w:p w14:paraId="5FF27D16" w14:textId="4699AB37" w:rsidR="00CB302E" w:rsidRPr="00E96F74" w:rsidRDefault="00CB302E" w:rsidP="00C36BC8">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4B5AED3" w14:textId="77777777" w:rsidR="00CB302E" w:rsidRPr="00E96F74" w:rsidRDefault="00CB302E" w:rsidP="00C36BC8">
      <w:pPr>
        <w:rPr>
          <w:snapToGrid w:val="0"/>
          <w:lang w:eastAsia="en-US"/>
        </w:rPr>
      </w:pPr>
    </w:p>
    <w:p w14:paraId="7900BBD3" w14:textId="77777777" w:rsidR="00CB302E" w:rsidRPr="00E96F74" w:rsidRDefault="00CB302E" w:rsidP="00C36BC8">
      <w:pPr>
        <w:rPr>
          <w:snapToGrid w:val="0"/>
          <w:lang w:eastAsia="en-US"/>
        </w:rPr>
      </w:pPr>
      <w:r w:rsidRPr="00E96F74">
        <w:rPr>
          <w:snapToGrid w:val="0"/>
          <w:lang w:eastAsia="en-US"/>
        </w:rPr>
        <w:t>The voting was as follows:</w:t>
      </w:r>
    </w:p>
    <w:p w14:paraId="2C329280" w14:textId="77777777" w:rsidR="00CB302E" w:rsidRPr="00E96F74" w:rsidRDefault="00CB302E" w:rsidP="00C36BC8">
      <w:pPr>
        <w:ind w:left="2160" w:hanging="2160"/>
        <w:rPr>
          <w:snapToGrid w:val="0"/>
          <w:lang w:eastAsia="en-US"/>
        </w:rPr>
      </w:pPr>
    </w:p>
    <w:p w14:paraId="2B2B144A" w14:textId="4FFAF3ED" w:rsidR="00CB302E" w:rsidRPr="00CB302E" w:rsidRDefault="00CB302E" w:rsidP="00C36BC8">
      <w:pPr>
        <w:ind w:left="2160" w:hanging="2160"/>
        <w:rPr>
          <w:snapToGrid w:val="0"/>
          <w:lang w:eastAsia="en-US"/>
        </w:rPr>
      </w:pPr>
      <w:r>
        <w:rPr>
          <w:snapToGrid w:val="0"/>
          <w:lang w:eastAsia="en-US"/>
        </w:rPr>
        <w:t>AYES: 18 -</w:t>
      </w:r>
      <w:r>
        <w:rPr>
          <w:snapToGrid w:val="0"/>
          <w:lang w:eastAsia="en-US"/>
        </w:rPr>
        <w:tab/>
      </w:r>
      <w:r w:rsidR="00A63B1A">
        <w:rPr>
          <w:snapToGrid w:val="0"/>
          <w:lang w:eastAsia="en-US"/>
        </w:rPr>
        <w:t xml:space="preserve">The </w:t>
      </w:r>
      <w:r w:rsidRPr="00CB302E">
        <w:rPr>
          <w:snapToGrid w:val="0"/>
          <w:lang w:eastAsia="en-US"/>
        </w:rPr>
        <w:t xml:space="preserve">DEPUTY MAYOR, Councillor Krista ADAMS, and Councillors Greg ADERMANN, Adam ALLAN, Lisa ATWOOD, </w:t>
      </w:r>
      <w:r w:rsidRPr="00CB302E">
        <w:rPr>
          <w:lang w:val="en-US"/>
        </w:rPr>
        <w:t xml:space="preserve">Fiona CUNNINGHAM, Tracy DAVIS, Julia DIXON, Alex GIVNEY, </w:t>
      </w:r>
      <w:r w:rsidRPr="00CB302E">
        <w:rPr>
          <w:snapToGrid w:val="0"/>
          <w:lang w:eastAsia="en-US"/>
        </w:rPr>
        <w:t>Vicki HOWARD, Steven HUANG, Sarah HUTTON, Sandy LANDERS, Kim MARX, Ryan MURPHY, Danita PARRY, Steven TOOMEY, Andrew </w:t>
      </w:r>
      <w:proofErr w:type="gramStart"/>
      <w:r w:rsidRPr="00CB302E">
        <w:rPr>
          <w:snapToGrid w:val="0"/>
          <w:lang w:eastAsia="en-US"/>
        </w:rPr>
        <w:t>WINES</w:t>
      </w:r>
      <w:proofErr w:type="gramEnd"/>
      <w:r w:rsidRPr="00CB302E">
        <w:rPr>
          <w:snapToGrid w:val="0"/>
          <w:lang w:eastAsia="en-US"/>
        </w:rPr>
        <w:t xml:space="preserve"> and Penny WOLFF.</w:t>
      </w:r>
    </w:p>
    <w:p w14:paraId="2EB621EB" w14:textId="77777777" w:rsidR="00CB302E" w:rsidRPr="00CB302E" w:rsidRDefault="00CB302E" w:rsidP="00C36BC8">
      <w:pPr>
        <w:ind w:left="2160" w:hanging="2160"/>
        <w:rPr>
          <w:snapToGrid w:val="0"/>
          <w:lang w:eastAsia="en-US"/>
        </w:rPr>
      </w:pPr>
    </w:p>
    <w:p w14:paraId="1C3FEF58" w14:textId="7F4CE231" w:rsidR="00CB302E" w:rsidRPr="00CB302E" w:rsidRDefault="00CB302E" w:rsidP="00C36BC8">
      <w:pPr>
        <w:tabs>
          <w:tab w:val="left" w:pos="-1440"/>
        </w:tabs>
        <w:ind w:left="2160" w:hanging="2160"/>
        <w:rPr>
          <w:snapToGrid w:val="0"/>
          <w:lang w:eastAsia="en-US"/>
        </w:rPr>
      </w:pPr>
      <w:r w:rsidRPr="00CB302E">
        <w:rPr>
          <w:snapToGrid w:val="0"/>
          <w:lang w:eastAsia="en-US"/>
        </w:rPr>
        <w:t>NOES: 5 -</w:t>
      </w:r>
      <w:r w:rsidRPr="00CB302E">
        <w:rPr>
          <w:snapToGrid w:val="0"/>
          <w:lang w:eastAsia="en-US"/>
        </w:rPr>
        <w:tab/>
        <w:t>The Leader of the OPPOSITION, Councillor Jared CASSIDY, and Councillors Lucy COLLIER, Steve GRIFFITHS, Emily </w:t>
      </w:r>
      <w:proofErr w:type="gramStart"/>
      <w:r w:rsidRPr="00CB302E">
        <w:rPr>
          <w:snapToGrid w:val="0"/>
          <w:lang w:eastAsia="en-US"/>
        </w:rPr>
        <w:t>KIM</w:t>
      </w:r>
      <w:proofErr w:type="gramEnd"/>
      <w:r w:rsidRPr="00CB302E">
        <w:rPr>
          <w:snapToGrid w:val="0"/>
          <w:lang w:eastAsia="en-US"/>
        </w:rPr>
        <w:t xml:space="preserve"> and Charles STRUNK.</w:t>
      </w:r>
    </w:p>
    <w:p w14:paraId="5BCDB492" w14:textId="77777777" w:rsidR="00CB302E" w:rsidRPr="00CB302E" w:rsidRDefault="00CB302E" w:rsidP="00C36BC8">
      <w:pPr>
        <w:rPr>
          <w:snapToGrid w:val="0"/>
          <w:lang w:eastAsia="en-US"/>
        </w:rPr>
      </w:pPr>
    </w:p>
    <w:p w14:paraId="7D952851" w14:textId="020BD76A" w:rsidR="00CB302E" w:rsidRDefault="00CB302E" w:rsidP="00C36BC8">
      <w:pPr>
        <w:ind w:left="2160" w:hanging="2160"/>
        <w:rPr>
          <w:snapToGrid w:val="0"/>
          <w:lang w:eastAsia="en-US"/>
        </w:rPr>
      </w:pPr>
      <w:r w:rsidRPr="00CB302E">
        <w:rPr>
          <w:snapToGrid w:val="0"/>
          <w:lang w:eastAsia="en-US"/>
        </w:rPr>
        <w:t>ABSTENTIONS: 2 -</w:t>
      </w:r>
      <w:r w:rsidRPr="00CB302E">
        <w:rPr>
          <w:snapToGrid w:val="0"/>
          <w:lang w:eastAsia="en-US"/>
        </w:rPr>
        <w:tab/>
        <w:t>Councillors Seal CHONG WAH and Trina MASSEY</w:t>
      </w:r>
      <w:r w:rsidRPr="00CB302E">
        <w:rPr>
          <w:snapToGrid w:val="0"/>
          <w:lang w:val="en-US" w:eastAsia="en-US"/>
        </w:rPr>
        <w:t>.</w:t>
      </w:r>
      <w:r>
        <w:rPr>
          <w:snapToGrid w:val="0"/>
          <w:lang w:eastAsia="en-US"/>
        </w:rPr>
        <w:t xml:space="preserve"> </w:t>
      </w:r>
    </w:p>
    <w:p w14:paraId="146A588C" w14:textId="77777777" w:rsidR="00CB302E" w:rsidRDefault="00CB302E" w:rsidP="00C36BC8">
      <w:pPr>
        <w:ind w:left="2160" w:hanging="2160"/>
        <w:rPr>
          <w:snapToGrid w:val="0"/>
          <w:lang w:eastAsia="en-US"/>
        </w:rPr>
      </w:pPr>
    </w:p>
    <w:p w14:paraId="27A40E4C" w14:textId="5417BADB" w:rsidR="00CB302E" w:rsidRDefault="00CB302E" w:rsidP="004B362B">
      <w:pPr>
        <w:pStyle w:val="BodyTextIndent2"/>
        <w:widowControl/>
        <w:spacing w:before="0"/>
        <w:ind w:left="2517" w:hanging="2517"/>
      </w:pPr>
      <w:r w:rsidRPr="00CB302E">
        <w:t>Chair:</w:t>
      </w:r>
      <w:r w:rsidRPr="00CB302E">
        <w:tab/>
        <w:t>We</w:t>
      </w:r>
      <w:r w:rsidR="0046391D">
        <w:t>’</w:t>
      </w:r>
      <w:r w:rsidRPr="00CB302E">
        <w:t>ll now move to the vote on item B.</w:t>
      </w:r>
    </w:p>
    <w:p w14:paraId="4AEF743F" w14:textId="77777777" w:rsidR="00CB302E" w:rsidRDefault="00CB302E" w:rsidP="00C36BC8"/>
    <w:p w14:paraId="3D3F497F" w14:textId="719D80D3" w:rsidR="00490DFC" w:rsidRPr="001739F8" w:rsidRDefault="00490DFC" w:rsidP="00C36BC8">
      <w:pPr>
        <w:autoSpaceDE w:val="0"/>
        <w:autoSpaceDN w:val="0"/>
        <w:adjustRightInd w:val="0"/>
        <w:jc w:val="left"/>
        <w:rPr>
          <w:b/>
          <w:bCs/>
          <w:u w:val="single"/>
        </w:rPr>
      </w:pPr>
      <w:r w:rsidRPr="001739F8">
        <w:rPr>
          <w:b/>
          <w:bCs/>
          <w:u w:val="single"/>
        </w:rPr>
        <w:t xml:space="preserve">Clause </w:t>
      </w:r>
      <w:r>
        <w:rPr>
          <w:b/>
          <w:bCs/>
          <w:u w:val="single"/>
        </w:rPr>
        <w:t>B</w:t>
      </w:r>
      <w:r w:rsidRPr="001739F8">
        <w:rPr>
          <w:b/>
          <w:bCs/>
          <w:u w:val="single"/>
        </w:rPr>
        <w:t xml:space="preserve"> </w:t>
      </w:r>
      <w:proofErr w:type="gramStart"/>
      <w:r w:rsidRPr="001739F8">
        <w:rPr>
          <w:b/>
          <w:bCs/>
          <w:u w:val="single"/>
        </w:rPr>
        <w:t>put</w:t>
      </w:r>
      <w:proofErr w:type="gramEnd"/>
    </w:p>
    <w:p w14:paraId="3FF35BF6" w14:textId="77777777" w:rsidR="00490DFC" w:rsidRDefault="00490DFC" w:rsidP="00C36BC8">
      <w:pPr>
        <w:autoSpaceDE w:val="0"/>
        <w:autoSpaceDN w:val="0"/>
        <w:adjustRightInd w:val="0"/>
        <w:jc w:val="left"/>
        <w:rPr>
          <w:b/>
          <w:bCs/>
        </w:rPr>
      </w:pPr>
    </w:p>
    <w:p w14:paraId="761BC980" w14:textId="3FD9401A" w:rsidR="00490DFC" w:rsidRPr="006F2F05" w:rsidRDefault="00490DFC" w:rsidP="00C36BC8">
      <w:pPr>
        <w:autoSpaceDE w:val="0"/>
        <w:autoSpaceDN w:val="0"/>
        <w:adjustRightInd w:val="0"/>
      </w:pPr>
      <w:r>
        <w:t xml:space="preserve">Upon being submitted to the Chamber, the motion for the adoption of Clause B of the report of the Establishment and Coordination Committee was declared </w:t>
      </w:r>
      <w:r>
        <w:rPr>
          <w:b/>
          <w:bCs/>
        </w:rPr>
        <w:t xml:space="preserve">carried </w:t>
      </w:r>
      <w:r>
        <w:t>on the voices.</w:t>
      </w:r>
    </w:p>
    <w:p w14:paraId="52968030" w14:textId="77777777" w:rsidR="00CB302E" w:rsidRDefault="00CB302E" w:rsidP="00C36BC8">
      <w:pPr>
        <w:pStyle w:val="BodyTextIndent2"/>
        <w:widowControl/>
        <w:spacing w:before="0"/>
        <w:ind w:left="2517" w:hanging="2517"/>
      </w:pPr>
    </w:p>
    <w:p w14:paraId="7C282C16" w14:textId="2C304367" w:rsidR="00CB302E" w:rsidRDefault="00CB302E" w:rsidP="00C36BC8">
      <w:pPr>
        <w:pStyle w:val="BodyTextIndent2"/>
        <w:widowControl/>
        <w:ind w:left="2517" w:hanging="2517"/>
      </w:pPr>
      <w:r w:rsidRPr="00CB302E">
        <w:t>Chair:</w:t>
      </w:r>
      <w:r w:rsidRPr="00CB302E">
        <w:tab/>
      </w:r>
      <w:r>
        <w:t>We will now move to the debate on item—to the vote on item C and item D.</w:t>
      </w:r>
    </w:p>
    <w:p w14:paraId="679EC11F" w14:textId="77777777" w:rsidR="00490DFC" w:rsidRDefault="00490DFC" w:rsidP="00C36BC8">
      <w:pPr>
        <w:autoSpaceDE w:val="0"/>
        <w:autoSpaceDN w:val="0"/>
        <w:adjustRightInd w:val="0"/>
        <w:jc w:val="left"/>
        <w:rPr>
          <w:b/>
          <w:bCs/>
          <w:u w:val="single"/>
        </w:rPr>
      </w:pPr>
    </w:p>
    <w:p w14:paraId="2B8ED1E9" w14:textId="68A925F9" w:rsidR="00490DFC" w:rsidRPr="001739F8" w:rsidRDefault="00490DFC" w:rsidP="00C36BC8">
      <w:pPr>
        <w:autoSpaceDE w:val="0"/>
        <w:autoSpaceDN w:val="0"/>
        <w:adjustRightInd w:val="0"/>
        <w:jc w:val="left"/>
        <w:rPr>
          <w:b/>
          <w:bCs/>
          <w:u w:val="single"/>
        </w:rPr>
      </w:pPr>
      <w:r w:rsidRPr="001739F8">
        <w:rPr>
          <w:b/>
          <w:bCs/>
          <w:u w:val="single"/>
        </w:rPr>
        <w:t xml:space="preserve">Clause </w:t>
      </w:r>
      <w:r>
        <w:rPr>
          <w:b/>
          <w:bCs/>
          <w:u w:val="single"/>
        </w:rPr>
        <w:t>C and D</w:t>
      </w:r>
      <w:r w:rsidRPr="001739F8">
        <w:rPr>
          <w:b/>
          <w:bCs/>
          <w:u w:val="single"/>
        </w:rPr>
        <w:t xml:space="preserve"> </w:t>
      </w:r>
      <w:proofErr w:type="gramStart"/>
      <w:r w:rsidRPr="001739F8">
        <w:rPr>
          <w:b/>
          <w:bCs/>
          <w:u w:val="single"/>
        </w:rPr>
        <w:t>put</w:t>
      </w:r>
      <w:proofErr w:type="gramEnd"/>
    </w:p>
    <w:p w14:paraId="21179922" w14:textId="77777777" w:rsidR="00490DFC" w:rsidRDefault="00490DFC" w:rsidP="00C36BC8">
      <w:pPr>
        <w:autoSpaceDE w:val="0"/>
        <w:autoSpaceDN w:val="0"/>
        <w:adjustRightInd w:val="0"/>
        <w:jc w:val="left"/>
        <w:rPr>
          <w:b/>
          <w:bCs/>
        </w:rPr>
      </w:pPr>
    </w:p>
    <w:p w14:paraId="215A7DC0" w14:textId="437CB251" w:rsidR="00490DFC" w:rsidRPr="006F2F05" w:rsidRDefault="00490DFC" w:rsidP="00C36BC8">
      <w:pPr>
        <w:autoSpaceDE w:val="0"/>
        <w:autoSpaceDN w:val="0"/>
        <w:adjustRightInd w:val="0"/>
      </w:pPr>
      <w:r>
        <w:t xml:space="preserve">Upon being submitted to the Chamber, the motion for the adoption of Clauses C and D of the report of the Establishment and Coordination Committee was declared </w:t>
      </w:r>
      <w:r>
        <w:rPr>
          <w:b/>
          <w:bCs/>
        </w:rPr>
        <w:t xml:space="preserve">carried </w:t>
      </w:r>
      <w:r>
        <w:t>on the voices.</w:t>
      </w:r>
    </w:p>
    <w:p w14:paraId="31F8A997" w14:textId="77777777" w:rsidR="00490DFC" w:rsidRPr="00CB302E" w:rsidRDefault="00490DFC" w:rsidP="00C36BC8">
      <w:pPr>
        <w:pStyle w:val="BodyTextIndent2"/>
        <w:widowControl/>
        <w:ind w:left="2517" w:hanging="2517"/>
        <w:rPr>
          <w:highlight w:val="yellow"/>
        </w:rPr>
      </w:pPr>
    </w:p>
    <w:p w14:paraId="0C8EA481" w14:textId="45ED55F3" w:rsidR="00CB302E" w:rsidRPr="00E96F74" w:rsidRDefault="00CB302E" w:rsidP="00C36BC8">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749A195" w14:textId="77777777" w:rsidR="00CB302E" w:rsidRPr="00E96F74" w:rsidRDefault="00CB302E" w:rsidP="00C36BC8">
      <w:pPr>
        <w:rPr>
          <w:snapToGrid w:val="0"/>
          <w:lang w:eastAsia="en-US"/>
        </w:rPr>
      </w:pPr>
    </w:p>
    <w:p w14:paraId="3EC8BE3A" w14:textId="77777777" w:rsidR="00CB302E" w:rsidRPr="00E96F74" w:rsidRDefault="00CB302E" w:rsidP="004B362B">
      <w:pPr>
        <w:keepNext/>
        <w:rPr>
          <w:snapToGrid w:val="0"/>
          <w:lang w:eastAsia="en-US"/>
        </w:rPr>
      </w:pPr>
      <w:r w:rsidRPr="00E96F74">
        <w:rPr>
          <w:snapToGrid w:val="0"/>
          <w:lang w:eastAsia="en-US"/>
        </w:rPr>
        <w:lastRenderedPageBreak/>
        <w:t>The voting was as follows:</w:t>
      </w:r>
    </w:p>
    <w:p w14:paraId="36367C88" w14:textId="77777777" w:rsidR="00CB302E" w:rsidRPr="00E96F74" w:rsidRDefault="00CB302E" w:rsidP="004B362B">
      <w:pPr>
        <w:keepNext/>
        <w:ind w:left="2160" w:hanging="2160"/>
        <w:rPr>
          <w:snapToGrid w:val="0"/>
          <w:lang w:eastAsia="en-US"/>
        </w:rPr>
      </w:pPr>
    </w:p>
    <w:p w14:paraId="6169E0FF" w14:textId="1D665CD7" w:rsidR="00CB302E" w:rsidRPr="00CB302E" w:rsidRDefault="00CB302E" w:rsidP="00C36BC8">
      <w:pPr>
        <w:ind w:left="2160" w:hanging="2160"/>
        <w:rPr>
          <w:snapToGrid w:val="0"/>
          <w:lang w:eastAsia="en-US"/>
        </w:rPr>
      </w:pPr>
      <w:r>
        <w:rPr>
          <w:snapToGrid w:val="0"/>
          <w:lang w:eastAsia="en-US"/>
        </w:rPr>
        <w:t>AYES: 18 -</w:t>
      </w:r>
      <w:r>
        <w:rPr>
          <w:snapToGrid w:val="0"/>
          <w:lang w:eastAsia="en-US"/>
        </w:rPr>
        <w:tab/>
      </w:r>
      <w:r w:rsidR="005B49D5">
        <w:rPr>
          <w:snapToGrid w:val="0"/>
          <w:lang w:eastAsia="en-US"/>
        </w:rPr>
        <w:t xml:space="preserve">The </w:t>
      </w:r>
      <w:r w:rsidRPr="00CB302E">
        <w:rPr>
          <w:snapToGrid w:val="0"/>
          <w:lang w:eastAsia="en-US"/>
        </w:rPr>
        <w:t xml:space="preserve">DEPUTY MAYOR, Councillor Krista ADAMS, and Councillors Greg ADERMANN, Adam ALLAN, Lisa ATWOOD, </w:t>
      </w:r>
      <w:r w:rsidRPr="00CB302E">
        <w:rPr>
          <w:lang w:val="en-US"/>
        </w:rPr>
        <w:t xml:space="preserve">Fiona CUNNINGHAM, Tracy DAVIS, Julia DIXON, Alex GIVNEY, </w:t>
      </w:r>
      <w:r w:rsidRPr="00CB302E">
        <w:rPr>
          <w:snapToGrid w:val="0"/>
          <w:lang w:eastAsia="en-US"/>
        </w:rPr>
        <w:t>Vicki HOWARD, Steven HUANG, Sarah HUTTON, Sandy LANDERS, Kim MARX, Ryan MURPHY, Danita PARRY, Steven TOOMEY, Andrew </w:t>
      </w:r>
      <w:proofErr w:type="gramStart"/>
      <w:r w:rsidRPr="00CB302E">
        <w:rPr>
          <w:snapToGrid w:val="0"/>
          <w:lang w:eastAsia="en-US"/>
        </w:rPr>
        <w:t>WINES</w:t>
      </w:r>
      <w:proofErr w:type="gramEnd"/>
      <w:r w:rsidRPr="00CB302E">
        <w:rPr>
          <w:snapToGrid w:val="0"/>
          <w:lang w:eastAsia="en-US"/>
        </w:rPr>
        <w:t xml:space="preserve"> and Penny WOLFF.</w:t>
      </w:r>
    </w:p>
    <w:p w14:paraId="35E9878E" w14:textId="77777777" w:rsidR="00CB302E" w:rsidRPr="00CB302E" w:rsidRDefault="00CB302E" w:rsidP="00C36BC8">
      <w:pPr>
        <w:rPr>
          <w:snapToGrid w:val="0"/>
          <w:lang w:eastAsia="en-US"/>
        </w:rPr>
      </w:pPr>
    </w:p>
    <w:p w14:paraId="5B022229" w14:textId="3C512221" w:rsidR="00CB302E" w:rsidRDefault="00CB302E" w:rsidP="00C36BC8">
      <w:pPr>
        <w:tabs>
          <w:tab w:val="left" w:pos="-1440"/>
        </w:tabs>
        <w:ind w:left="2160" w:hanging="2160"/>
        <w:rPr>
          <w:snapToGrid w:val="0"/>
          <w:lang w:eastAsia="en-US"/>
        </w:rPr>
      </w:pPr>
      <w:r w:rsidRPr="00CB302E">
        <w:rPr>
          <w:snapToGrid w:val="0"/>
          <w:lang w:eastAsia="en-US"/>
        </w:rPr>
        <w:t>ABSTENTIONS:</w:t>
      </w:r>
      <w:r>
        <w:rPr>
          <w:snapToGrid w:val="0"/>
          <w:lang w:eastAsia="en-US"/>
        </w:rPr>
        <w:t>7</w:t>
      </w:r>
      <w:r w:rsidRPr="00CB302E">
        <w:rPr>
          <w:snapToGrid w:val="0"/>
          <w:lang w:eastAsia="en-US"/>
        </w:rPr>
        <w:t xml:space="preserve"> -</w:t>
      </w:r>
      <w:r w:rsidRPr="00CB302E">
        <w:rPr>
          <w:snapToGrid w:val="0"/>
          <w:lang w:eastAsia="en-US"/>
        </w:rPr>
        <w:tab/>
        <w:t>The Leader of the OPPOSITION, Councillor Jared CASSIDY, and Councillors Lucy COLLIER, Steve GRIFFITHS, Emily KIM and Charles STRUNK</w:t>
      </w:r>
      <w:r>
        <w:rPr>
          <w:snapToGrid w:val="0"/>
          <w:lang w:eastAsia="en-US"/>
        </w:rPr>
        <w:t xml:space="preserve">, </w:t>
      </w:r>
      <w:r w:rsidRPr="00CB302E">
        <w:rPr>
          <w:snapToGrid w:val="0"/>
          <w:lang w:eastAsia="en-US"/>
        </w:rPr>
        <w:t>Seal CHONG WAH and Trina MASSEY</w:t>
      </w:r>
      <w:r w:rsidRPr="00CB302E">
        <w:rPr>
          <w:snapToGrid w:val="0"/>
          <w:lang w:val="en-US" w:eastAsia="en-US"/>
        </w:rPr>
        <w:t>.</w:t>
      </w:r>
      <w:r>
        <w:rPr>
          <w:snapToGrid w:val="0"/>
          <w:lang w:eastAsia="en-US"/>
        </w:rPr>
        <w:t xml:space="preserve"> </w:t>
      </w:r>
    </w:p>
    <w:p w14:paraId="3F87B944" w14:textId="77777777" w:rsidR="009F2395" w:rsidRPr="006F2F05" w:rsidRDefault="009F2395" w:rsidP="00C36BC8"/>
    <w:p w14:paraId="54DB3C78" w14:textId="77777777" w:rsidR="009F2395" w:rsidRDefault="009F2395" w:rsidP="00C36BC8">
      <w:r>
        <w:t>The report read as follows</w:t>
      </w:r>
      <w:r>
        <w:sym w:font="Symbol" w:char="F0BE"/>
      </w:r>
    </w:p>
    <w:p w14:paraId="79ABAE78" w14:textId="77777777" w:rsidR="009F2395" w:rsidRDefault="009F2395" w:rsidP="00C36BC8"/>
    <w:p w14:paraId="4A511A7E" w14:textId="77777777" w:rsidR="009F2395" w:rsidRPr="00490DFC" w:rsidRDefault="009F2395" w:rsidP="00C36BC8">
      <w:pPr>
        <w:rPr>
          <w:b/>
          <w:bCs/>
          <w:snapToGrid w:val="0"/>
          <w:lang w:val="en-US"/>
        </w:rPr>
      </w:pPr>
      <w:bookmarkStart w:id="45" w:name="_Toc164783243"/>
      <w:r w:rsidRPr="00490DFC">
        <w:rPr>
          <w:b/>
          <w:bCs/>
          <w:snapToGrid w:val="0"/>
          <w:lang w:val="en-US"/>
        </w:rPr>
        <w:t>ATTENDANCE:</w:t>
      </w:r>
      <w:bookmarkEnd w:id="45"/>
      <w:r w:rsidRPr="00490DFC">
        <w:rPr>
          <w:b/>
          <w:bCs/>
          <w:snapToGrid w:val="0"/>
          <w:lang w:val="en-US"/>
        </w:rPr>
        <w:br/>
      </w:r>
    </w:p>
    <w:p w14:paraId="24723901" w14:textId="77777777" w:rsidR="009F2395" w:rsidRPr="00A270A3" w:rsidRDefault="009F2395" w:rsidP="00C36BC8">
      <w:pPr>
        <w:rPr>
          <w:lang w:val="en-US"/>
        </w:rPr>
      </w:pPr>
      <w:r w:rsidRPr="00B44C23">
        <w:rPr>
          <w:lang w:val="en-US"/>
        </w:rPr>
        <w:t>The Right Honourable, the Lord Mayor (Councillor Adrian Schrinner) (Chair); Deputy Mayor (Councillor Krista</w:t>
      </w:r>
      <w:r>
        <w:rPr>
          <w:lang w:val="en-US"/>
        </w:rPr>
        <w:t> </w:t>
      </w:r>
      <w:r w:rsidRPr="00B44C23">
        <w:rPr>
          <w:lang w:val="en-US"/>
        </w:rPr>
        <w:t xml:space="preserve">Adams) (Deputy Chair); and Councillors Adam Allan, Fiona Cunningham, Tracy Davis, Vicki Howard, </w:t>
      </w:r>
      <w:r>
        <w:rPr>
          <w:lang w:val="en-US"/>
        </w:rPr>
        <w:t xml:space="preserve">Sarah Hutton, </w:t>
      </w:r>
      <w:r w:rsidRPr="00B44C23">
        <w:rPr>
          <w:lang w:val="en-US"/>
        </w:rPr>
        <w:t xml:space="preserve">Ryan </w:t>
      </w:r>
      <w:proofErr w:type="gramStart"/>
      <w:r w:rsidRPr="00B44C23">
        <w:rPr>
          <w:lang w:val="en-US"/>
        </w:rPr>
        <w:t>Murphy</w:t>
      </w:r>
      <w:proofErr w:type="gramEnd"/>
      <w:r w:rsidRPr="00B44C23">
        <w:rPr>
          <w:lang w:val="en-US"/>
        </w:rPr>
        <w:t xml:space="preserve"> and Andrew Wines.</w:t>
      </w:r>
    </w:p>
    <w:p w14:paraId="4D019E0D" w14:textId="77777777" w:rsidR="009F2395" w:rsidRPr="00F95BF4" w:rsidRDefault="009F2395" w:rsidP="004B362B">
      <w:pPr>
        <w:pStyle w:val="Heading4"/>
        <w:spacing w:after="0"/>
        <w:ind w:left="720"/>
        <w:rPr>
          <w:sz w:val="20"/>
          <w:szCs w:val="24"/>
        </w:rPr>
      </w:pPr>
      <w:bookmarkStart w:id="46" w:name="_Toc164783244"/>
      <w:bookmarkStart w:id="47" w:name="_Toc165245876"/>
      <w:r w:rsidRPr="00F95BF4">
        <w:rPr>
          <w:sz w:val="20"/>
          <w:szCs w:val="24"/>
          <w:u w:val="none"/>
        </w:rPr>
        <w:t>A</w:t>
      </w:r>
      <w:r w:rsidRPr="00F95BF4">
        <w:rPr>
          <w:sz w:val="20"/>
          <w:szCs w:val="24"/>
          <w:u w:val="none"/>
        </w:rPr>
        <w:tab/>
      </w:r>
      <w:r w:rsidRPr="00A270A3">
        <w:rPr>
          <w:sz w:val="20"/>
          <w:szCs w:val="24"/>
        </w:rPr>
        <w:t>REPORT OF THE AUDIT COMMITTEE MEETING ON 7 MARCH 2024</w:t>
      </w:r>
      <w:bookmarkEnd w:id="46"/>
      <w:bookmarkEnd w:id="47"/>
    </w:p>
    <w:p w14:paraId="52192586" w14:textId="77777777" w:rsidR="009F2395" w:rsidRPr="001904D2" w:rsidRDefault="009F2395" w:rsidP="004B362B">
      <w:pPr>
        <w:keepNext/>
        <w:ind w:left="720"/>
        <w:rPr>
          <w:b/>
          <w:bCs/>
        </w:rPr>
      </w:pPr>
      <w:r>
        <w:tab/>
      </w:r>
      <w:r w:rsidRPr="00A270A3">
        <w:rPr>
          <w:b/>
          <w:bCs/>
        </w:rPr>
        <w:t>109/695/586/6-003</w:t>
      </w:r>
    </w:p>
    <w:p w14:paraId="29C1667D" w14:textId="70168F17" w:rsidR="009F2395" w:rsidRDefault="009F2395" w:rsidP="00C36BC8">
      <w:pPr>
        <w:tabs>
          <w:tab w:val="left" w:pos="-1440"/>
        </w:tabs>
        <w:spacing w:line="218" w:lineRule="auto"/>
        <w:jc w:val="right"/>
        <w:rPr>
          <w:rFonts w:ascii="Arial" w:hAnsi="Arial"/>
          <w:b/>
          <w:sz w:val="28"/>
        </w:rPr>
      </w:pPr>
      <w:r>
        <w:rPr>
          <w:rFonts w:ascii="Arial" w:hAnsi="Arial"/>
          <w:b/>
          <w:sz w:val="28"/>
        </w:rPr>
        <w:t>4</w:t>
      </w:r>
      <w:r w:rsidR="002633B3">
        <w:rPr>
          <w:rFonts w:ascii="Arial" w:hAnsi="Arial"/>
          <w:b/>
          <w:sz w:val="28"/>
        </w:rPr>
        <w:t>31</w:t>
      </w:r>
      <w:r>
        <w:rPr>
          <w:rFonts w:ascii="Arial" w:hAnsi="Arial"/>
          <w:b/>
          <w:sz w:val="28"/>
        </w:rPr>
        <w:t>/2023-24</w:t>
      </w:r>
    </w:p>
    <w:p w14:paraId="7B8596F5" w14:textId="77777777" w:rsidR="009F2395" w:rsidRPr="00BB218A" w:rsidRDefault="009F2395" w:rsidP="00C36BC8">
      <w:pPr>
        <w:ind w:left="720" w:hanging="720"/>
        <w:rPr>
          <w:snapToGrid w:val="0"/>
        </w:rPr>
      </w:pPr>
      <w:r w:rsidRPr="00BB218A">
        <w:rPr>
          <w:snapToGrid w:val="0"/>
        </w:rPr>
        <w:t>1.</w:t>
      </w:r>
      <w:r w:rsidRPr="00BB218A">
        <w:rPr>
          <w:snapToGrid w:val="0"/>
        </w:rPr>
        <w:tab/>
      </w:r>
      <w:r w:rsidRPr="00976DE4">
        <w:rPr>
          <w:snapToGrid w:val="0"/>
        </w:rPr>
        <w:t>The Chief Executive Officer provide</w:t>
      </w:r>
      <w:r w:rsidRPr="00BB218A">
        <w:rPr>
          <w:snapToGrid w:val="0"/>
        </w:rPr>
        <w:t>d the information below.</w:t>
      </w:r>
    </w:p>
    <w:p w14:paraId="4EFD3521" w14:textId="77777777" w:rsidR="009F2395" w:rsidRPr="00BB218A" w:rsidRDefault="009F2395" w:rsidP="00C36BC8">
      <w:pPr>
        <w:ind w:left="720" w:hanging="720"/>
        <w:rPr>
          <w:snapToGrid w:val="0"/>
        </w:rPr>
      </w:pPr>
    </w:p>
    <w:p w14:paraId="62EC2434" w14:textId="15B744D2" w:rsidR="009F2395" w:rsidRPr="00976DE4" w:rsidRDefault="009F2395" w:rsidP="00C36BC8">
      <w:pPr>
        <w:ind w:left="720" w:hanging="720"/>
        <w:rPr>
          <w:snapToGrid w:val="0"/>
        </w:rPr>
      </w:pPr>
      <w:r w:rsidRPr="00BB218A">
        <w:rPr>
          <w:snapToGrid w:val="0"/>
        </w:rPr>
        <w:t>2.</w:t>
      </w:r>
      <w:r w:rsidRPr="00BB218A">
        <w:rPr>
          <w:snapToGrid w:val="0"/>
        </w:rPr>
        <w:tab/>
      </w:r>
      <w:r w:rsidRPr="00976DE4">
        <w:rPr>
          <w:snapToGrid w:val="0"/>
        </w:rPr>
        <w:t xml:space="preserve">Section 201 of the </w:t>
      </w:r>
      <w:r w:rsidRPr="00976DE4">
        <w:rPr>
          <w:i/>
          <w:iCs/>
          <w:snapToGrid w:val="0"/>
        </w:rPr>
        <w:t xml:space="preserve">City of Brisbane Regulation 2012 </w:t>
      </w:r>
      <w:r w:rsidRPr="00976DE4">
        <w:rPr>
          <w:snapToGrid w:val="0"/>
        </w:rPr>
        <w:t>requires that as soon as practicable after a meeting</w:t>
      </w:r>
      <w:r>
        <w:rPr>
          <w:snapToGrid w:val="0"/>
        </w:rPr>
        <w:t xml:space="preserve"> </w:t>
      </w:r>
      <w:r w:rsidRPr="00976DE4">
        <w:rPr>
          <w:snapToGrid w:val="0"/>
        </w:rPr>
        <w:t>of the Audit Committee, Council must be given a written report about the matters reviewed at the meeting</w:t>
      </w:r>
      <w:r>
        <w:rPr>
          <w:snapToGrid w:val="0"/>
        </w:rPr>
        <w:t xml:space="preserve"> </w:t>
      </w:r>
      <w:r w:rsidRPr="00976DE4">
        <w:rPr>
          <w:snapToGrid w:val="0"/>
        </w:rPr>
        <w:t>and the Audit Committee</w:t>
      </w:r>
      <w:r w:rsidR="0046391D">
        <w:rPr>
          <w:snapToGrid w:val="0"/>
        </w:rPr>
        <w:t>’</w:t>
      </w:r>
      <w:r w:rsidRPr="00976DE4">
        <w:rPr>
          <w:snapToGrid w:val="0"/>
        </w:rPr>
        <w:t>s recommendations about the matters.</w:t>
      </w:r>
    </w:p>
    <w:p w14:paraId="1835CA57" w14:textId="77777777" w:rsidR="009F2395" w:rsidRDefault="009F2395" w:rsidP="00C36BC8">
      <w:pPr>
        <w:ind w:left="720" w:hanging="720"/>
        <w:rPr>
          <w:snapToGrid w:val="0"/>
        </w:rPr>
      </w:pPr>
    </w:p>
    <w:p w14:paraId="62A03136" w14:textId="77777777" w:rsidR="009F2395" w:rsidRPr="00976DE4" w:rsidRDefault="009F2395" w:rsidP="00C36BC8">
      <w:pPr>
        <w:ind w:left="720" w:hanging="720"/>
        <w:rPr>
          <w:i/>
          <w:iCs/>
          <w:snapToGrid w:val="0"/>
        </w:rPr>
      </w:pPr>
      <w:r>
        <w:rPr>
          <w:snapToGrid w:val="0"/>
        </w:rPr>
        <w:t>3.</w:t>
      </w:r>
      <w:r>
        <w:rPr>
          <w:snapToGrid w:val="0"/>
        </w:rPr>
        <w:tab/>
      </w:r>
      <w:r w:rsidRPr="00976DE4">
        <w:rPr>
          <w:snapToGrid w:val="0"/>
        </w:rPr>
        <w:t xml:space="preserve">The Chief Executive Officer is to present the report mentioned in section 201(1)(c) of the </w:t>
      </w:r>
      <w:r w:rsidRPr="00976DE4">
        <w:rPr>
          <w:i/>
          <w:iCs/>
          <w:snapToGrid w:val="0"/>
        </w:rPr>
        <w:t>City of Brisbane</w:t>
      </w:r>
      <w:r>
        <w:rPr>
          <w:i/>
          <w:iCs/>
          <w:snapToGrid w:val="0"/>
        </w:rPr>
        <w:t xml:space="preserve"> </w:t>
      </w:r>
      <w:r w:rsidRPr="00976DE4">
        <w:rPr>
          <w:i/>
          <w:iCs/>
          <w:snapToGrid w:val="0"/>
        </w:rPr>
        <w:t xml:space="preserve">Regulation 2012 </w:t>
      </w:r>
      <w:r w:rsidRPr="00976DE4">
        <w:rPr>
          <w:snapToGrid w:val="0"/>
        </w:rPr>
        <w:t>at the next meeting of Council.</w:t>
      </w:r>
    </w:p>
    <w:p w14:paraId="368CDB01" w14:textId="77777777" w:rsidR="009F2395" w:rsidRPr="00BB218A" w:rsidRDefault="009F2395" w:rsidP="00C36BC8">
      <w:pPr>
        <w:rPr>
          <w:snapToGrid w:val="0"/>
        </w:rPr>
      </w:pPr>
    </w:p>
    <w:p w14:paraId="54BA8EE7" w14:textId="77777777" w:rsidR="009F2395" w:rsidRPr="00BB218A" w:rsidRDefault="009F2395" w:rsidP="00C36BC8">
      <w:pPr>
        <w:ind w:left="720" w:hanging="720"/>
        <w:rPr>
          <w:snapToGrid w:val="0"/>
        </w:rPr>
      </w:pPr>
      <w:r>
        <w:rPr>
          <w:snapToGrid w:val="0"/>
        </w:rPr>
        <w:t>4</w:t>
      </w:r>
      <w:r w:rsidRPr="00BB218A">
        <w:rPr>
          <w:snapToGrid w:val="0"/>
        </w:rPr>
        <w:t>.</w:t>
      </w:r>
      <w:r w:rsidRPr="00BB218A">
        <w:rPr>
          <w:snapToGrid w:val="0"/>
        </w:rPr>
        <w:tab/>
      </w:r>
      <w:r w:rsidRPr="00976DE4">
        <w:rPr>
          <w:snapToGrid w:val="0"/>
        </w:rPr>
        <w:t>The Chief Executive Officer provided the following recommendation and the Committee agreed.</w:t>
      </w:r>
    </w:p>
    <w:p w14:paraId="14091015" w14:textId="77777777" w:rsidR="009F2395" w:rsidRPr="00BB218A" w:rsidRDefault="009F2395" w:rsidP="00C36BC8">
      <w:pPr>
        <w:rPr>
          <w:snapToGrid w:val="0"/>
        </w:rPr>
      </w:pPr>
    </w:p>
    <w:p w14:paraId="3ABAB924" w14:textId="77777777" w:rsidR="009F2395" w:rsidRPr="00BB218A" w:rsidRDefault="009F2395" w:rsidP="00C36BC8">
      <w:pPr>
        <w:ind w:left="720" w:hanging="720"/>
        <w:rPr>
          <w:snapToGrid w:val="0"/>
        </w:rPr>
      </w:pPr>
      <w:r>
        <w:rPr>
          <w:snapToGrid w:val="0"/>
        </w:rPr>
        <w:t>5</w:t>
      </w:r>
      <w:r w:rsidRPr="00BB218A">
        <w:rPr>
          <w:snapToGrid w:val="0"/>
        </w:rPr>
        <w:t>.</w:t>
      </w:r>
      <w:r w:rsidRPr="00BB218A">
        <w:rPr>
          <w:snapToGrid w:val="0"/>
        </w:rPr>
        <w:tab/>
      </w:r>
      <w:r w:rsidRPr="00BB218A">
        <w:rPr>
          <w:b/>
          <w:snapToGrid w:val="0"/>
        </w:rPr>
        <w:t>RECOMMENDATION:</w:t>
      </w:r>
    </w:p>
    <w:p w14:paraId="285D66CE" w14:textId="77777777" w:rsidR="009F2395" w:rsidRPr="00BB218A" w:rsidRDefault="009F2395" w:rsidP="00C36BC8">
      <w:pPr>
        <w:ind w:left="720" w:hanging="720"/>
        <w:rPr>
          <w:snapToGrid w:val="0"/>
        </w:rPr>
      </w:pPr>
    </w:p>
    <w:p w14:paraId="223DC6AD" w14:textId="77777777" w:rsidR="009F2395" w:rsidRPr="00976DE4" w:rsidRDefault="009F2395" w:rsidP="00C36BC8">
      <w:pPr>
        <w:keepNext/>
        <w:ind w:left="720"/>
        <w:rPr>
          <w:b/>
          <w:snapToGrid w:val="0"/>
        </w:rPr>
      </w:pPr>
      <w:r w:rsidRPr="00BB218A">
        <w:rPr>
          <w:b/>
          <w:snapToGrid w:val="0"/>
        </w:rPr>
        <w:t xml:space="preserve">THAT </w:t>
      </w:r>
      <w:r w:rsidRPr="00976DE4">
        <w:rPr>
          <w:b/>
          <w:snapToGrid w:val="0"/>
        </w:rPr>
        <w:t>COUNCIL NOTE THE REPORT OF THE AUDIT COMMITTEE MEETING ON 7</w:t>
      </w:r>
      <w:r>
        <w:rPr>
          <w:b/>
          <w:snapToGrid w:val="0"/>
        </w:rPr>
        <w:t> </w:t>
      </w:r>
      <w:r w:rsidRPr="00976DE4">
        <w:rPr>
          <w:b/>
          <w:snapToGrid w:val="0"/>
        </w:rPr>
        <w:t>MARCH 2024, AS SET OUT IN</w:t>
      </w:r>
      <w:r>
        <w:rPr>
          <w:b/>
          <w:snapToGrid w:val="0"/>
        </w:rPr>
        <w:t xml:space="preserve"> </w:t>
      </w:r>
      <w:r w:rsidRPr="00976DE4">
        <w:rPr>
          <w:b/>
          <w:snapToGrid w:val="0"/>
        </w:rPr>
        <w:t xml:space="preserve">ATTACHMENT </w:t>
      </w:r>
      <w:r>
        <w:rPr>
          <w:b/>
          <w:snapToGrid w:val="0"/>
        </w:rPr>
        <w:t>A</w:t>
      </w:r>
      <w:r w:rsidRPr="00BB218A">
        <w:rPr>
          <w:snapToGrid w:val="0"/>
        </w:rPr>
        <w:t xml:space="preserve">, </w:t>
      </w:r>
      <w:r>
        <w:rPr>
          <w:snapToGrid w:val="0"/>
        </w:rPr>
        <w:t>submitted on file</w:t>
      </w:r>
      <w:r w:rsidRPr="00BB218A">
        <w:rPr>
          <w:snapToGrid w:val="0"/>
        </w:rPr>
        <w:t>.</w:t>
      </w:r>
    </w:p>
    <w:p w14:paraId="36FBAC85" w14:textId="77777777" w:rsidR="009F2395" w:rsidRDefault="009F2395" w:rsidP="00C36BC8">
      <w:pPr>
        <w:jc w:val="right"/>
        <w:rPr>
          <w:rFonts w:ascii="Arial" w:hAnsi="Arial"/>
          <w:b/>
          <w:sz w:val="28"/>
        </w:rPr>
      </w:pPr>
      <w:r>
        <w:rPr>
          <w:rFonts w:ascii="Arial" w:hAnsi="Arial"/>
          <w:b/>
          <w:sz w:val="28"/>
        </w:rPr>
        <w:t>ADOPTED</w:t>
      </w:r>
    </w:p>
    <w:p w14:paraId="701643B4" w14:textId="77777777" w:rsidR="009F2395" w:rsidRDefault="009F2395" w:rsidP="00C36BC8">
      <w:pPr>
        <w:tabs>
          <w:tab w:val="left" w:pos="-1440"/>
        </w:tabs>
        <w:spacing w:line="218" w:lineRule="auto"/>
        <w:jc w:val="left"/>
        <w:rPr>
          <w:b/>
          <w:szCs w:val="24"/>
        </w:rPr>
      </w:pPr>
    </w:p>
    <w:p w14:paraId="213044FB" w14:textId="77777777" w:rsidR="009F2395" w:rsidRPr="00F95BF4" w:rsidRDefault="009F2395" w:rsidP="004B362B">
      <w:pPr>
        <w:pStyle w:val="Heading4"/>
        <w:spacing w:after="0"/>
        <w:ind w:left="1440" w:hanging="720"/>
        <w:rPr>
          <w:sz w:val="20"/>
          <w:szCs w:val="24"/>
        </w:rPr>
      </w:pPr>
      <w:bookmarkStart w:id="48" w:name="_Toc164783245"/>
      <w:bookmarkStart w:id="49" w:name="_Toc165245877"/>
      <w:r w:rsidRPr="00F95BF4">
        <w:rPr>
          <w:sz w:val="20"/>
          <w:szCs w:val="24"/>
          <w:u w:val="none"/>
        </w:rPr>
        <w:t>B</w:t>
      </w:r>
      <w:r w:rsidRPr="00F95BF4">
        <w:rPr>
          <w:sz w:val="20"/>
          <w:szCs w:val="24"/>
          <w:u w:val="none"/>
        </w:rPr>
        <w:tab/>
      </w:r>
      <w:r w:rsidRPr="00A270A3">
        <w:rPr>
          <w:sz w:val="20"/>
          <w:szCs w:val="24"/>
        </w:rPr>
        <w:t>COUNCIL AND STANDING COMMITTEE MEETING DATES AND RECESS PERIODS FOR THE REMAINDER OF 2024</w:t>
      </w:r>
      <w:bookmarkEnd w:id="48"/>
      <w:bookmarkEnd w:id="49"/>
    </w:p>
    <w:p w14:paraId="53D31CEF" w14:textId="77777777" w:rsidR="009F2395" w:rsidRPr="001904D2" w:rsidRDefault="009F2395" w:rsidP="004B362B">
      <w:pPr>
        <w:ind w:left="720"/>
        <w:rPr>
          <w:b/>
          <w:bCs/>
        </w:rPr>
      </w:pPr>
      <w:r>
        <w:tab/>
      </w:r>
      <w:r w:rsidRPr="00A270A3">
        <w:rPr>
          <w:b/>
          <w:bCs/>
        </w:rPr>
        <w:t>137/220/14/9</w:t>
      </w:r>
    </w:p>
    <w:p w14:paraId="6509EF2A" w14:textId="5C3CB3F9" w:rsidR="009F2395" w:rsidRDefault="009F2395" w:rsidP="00C36BC8">
      <w:pPr>
        <w:tabs>
          <w:tab w:val="left" w:pos="-1440"/>
        </w:tabs>
        <w:spacing w:line="218" w:lineRule="auto"/>
        <w:jc w:val="right"/>
        <w:rPr>
          <w:rFonts w:ascii="Arial" w:hAnsi="Arial"/>
          <w:b/>
          <w:sz w:val="28"/>
        </w:rPr>
      </w:pPr>
      <w:r>
        <w:rPr>
          <w:rFonts w:ascii="Arial" w:hAnsi="Arial"/>
          <w:b/>
          <w:sz w:val="28"/>
        </w:rPr>
        <w:t>4</w:t>
      </w:r>
      <w:r w:rsidR="002633B3">
        <w:rPr>
          <w:rFonts w:ascii="Arial" w:hAnsi="Arial"/>
          <w:b/>
          <w:sz w:val="28"/>
        </w:rPr>
        <w:t>32</w:t>
      </w:r>
      <w:r>
        <w:rPr>
          <w:rFonts w:ascii="Arial" w:hAnsi="Arial"/>
          <w:b/>
          <w:sz w:val="28"/>
        </w:rPr>
        <w:t>/2023-24</w:t>
      </w:r>
    </w:p>
    <w:p w14:paraId="4928FF24" w14:textId="77777777" w:rsidR="009F2395" w:rsidRPr="00B70E92" w:rsidRDefault="009F2395" w:rsidP="00C36BC8">
      <w:pPr>
        <w:ind w:left="720" w:hanging="720"/>
        <w:rPr>
          <w:snapToGrid w:val="0"/>
        </w:rPr>
      </w:pPr>
      <w:r w:rsidRPr="00B70E92">
        <w:rPr>
          <w:snapToGrid w:val="0"/>
        </w:rPr>
        <w:t>6.</w:t>
      </w:r>
      <w:r w:rsidRPr="00B70E92">
        <w:rPr>
          <w:snapToGrid w:val="0"/>
        </w:rPr>
        <w:tab/>
        <w:t>The Divisional Manager, City Administration and Governance, provided the information below.</w:t>
      </w:r>
    </w:p>
    <w:p w14:paraId="44D0DC99" w14:textId="77777777" w:rsidR="009F2395" w:rsidRPr="00B70E92" w:rsidRDefault="009F2395" w:rsidP="00C36BC8">
      <w:pPr>
        <w:ind w:left="720" w:hanging="720"/>
        <w:rPr>
          <w:snapToGrid w:val="0"/>
        </w:rPr>
      </w:pPr>
    </w:p>
    <w:p w14:paraId="1BABAF3A" w14:textId="77777777" w:rsidR="009F2395" w:rsidRPr="00B70E92" w:rsidRDefault="009F2395" w:rsidP="00C36BC8">
      <w:pPr>
        <w:ind w:left="720" w:hanging="720"/>
      </w:pPr>
      <w:r w:rsidRPr="00B70E92">
        <w:rPr>
          <w:snapToGrid w:val="0"/>
        </w:rPr>
        <w:t>7.</w:t>
      </w:r>
      <w:r w:rsidRPr="00B70E92">
        <w:rPr>
          <w:snapToGrid w:val="0"/>
        </w:rPr>
        <w:tab/>
      </w:r>
      <w:r w:rsidRPr="00B70E92">
        <w:t>Following the conclusion of the 2024 quadrennial local government elections, pursuant with sections 4(1) and 56</w:t>
      </w:r>
      <w:proofErr w:type="gramStart"/>
      <w:r w:rsidRPr="00B70E92">
        <w:t>B(</w:t>
      </w:r>
      <w:proofErr w:type="gramEnd"/>
      <w:r w:rsidRPr="00B70E92">
        <w:t xml:space="preserve">1) of the </w:t>
      </w:r>
      <w:r w:rsidRPr="00B70E92">
        <w:rPr>
          <w:i/>
          <w:iCs/>
        </w:rPr>
        <w:t>Meetings Local Law 2001</w:t>
      </w:r>
      <w:r w:rsidRPr="00B70E92">
        <w:t>, Council may set the dates for its ordinary Council and Standing Committee meetings. The meeting dates and recess periods are determined as soon as practicable in order to allow for forward planning by both Councillors and Council officers.</w:t>
      </w:r>
    </w:p>
    <w:p w14:paraId="246E0F27" w14:textId="77777777" w:rsidR="009F2395" w:rsidRPr="00B70E92" w:rsidRDefault="009F2395" w:rsidP="00C36BC8">
      <w:pPr>
        <w:ind w:left="720"/>
      </w:pPr>
    </w:p>
    <w:p w14:paraId="2D47FECC" w14:textId="77777777" w:rsidR="009F2395" w:rsidRPr="00B70E92" w:rsidRDefault="009F2395" w:rsidP="00C36BC8">
      <w:pPr>
        <w:ind w:left="720" w:hanging="720"/>
      </w:pPr>
      <w:r w:rsidRPr="00B70E92">
        <w:t>8.</w:t>
      </w:r>
      <w:r w:rsidRPr="00B70E92">
        <w:tab/>
        <w:t>The proposed Council and Standing Committee Meeting and Recess Calendar 2024 is set out in Attachment B (submitted on file). The recess periods are in excess of 20 days to allow the Establishment and Coordination Committee and the City Planning and Suburban Renewal Committee to carry out their delegated powers and functions during Council recesses.</w:t>
      </w:r>
    </w:p>
    <w:p w14:paraId="3E06915B" w14:textId="77777777" w:rsidR="009F2395" w:rsidRPr="00B70E92" w:rsidRDefault="009F2395" w:rsidP="00C36BC8">
      <w:pPr>
        <w:rPr>
          <w:snapToGrid w:val="0"/>
        </w:rPr>
      </w:pPr>
    </w:p>
    <w:p w14:paraId="1D032135" w14:textId="77777777" w:rsidR="009F2395" w:rsidRPr="00B70E92" w:rsidRDefault="009F2395" w:rsidP="00C36BC8">
      <w:pPr>
        <w:ind w:left="720" w:hanging="720"/>
        <w:rPr>
          <w:snapToGrid w:val="0"/>
        </w:rPr>
      </w:pPr>
      <w:r w:rsidRPr="00B70E92">
        <w:rPr>
          <w:snapToGrid w:val="0"/>
        </w:rPr>
        <w:t>9.</w:t>
      </w:r>
      <w:r w:rsidRPr="00B70E92">
        <w:rPr>
          <w:snapToGrid w:val="0"/>
        </w:rPr>
        <w:tab/>
        <w:t>The Divisional Manager provided the following recommendation and the Committee agreed.</w:t>
      </w:r>
    </w:p>
    <w:p w14:paraId="1C1DBD3B" w14:textId="77777777" w:rsidR="009F2395" w:rsidRPr="00B70E92" w:rsidRDefault="009F2395" w:rsidP="00C36BC8">
      <w:pPr>
        <w:rPr>
          <w:snapToGrid w:val="0"/>
        </w:rPr>
      </w:pPr>
    </w:p>
    <w:p w14:paraId="3BF14525" w14:textId="77777777" w:rsidR="009F2395" w:rsidRPr="00B70E92" w:rsidRDefault="009F2395" w:rsidP="004B362B">
      <w:pPr>
        <w:keepNext/>
        <w:ind w:left="720" w:hanging="720"/>
        <w:rPr>
          <w:snapToGrid w:val="0"/>
        </w:rPr>
      </w:pPr>
      <w:r w:rsidRPr="00B70E92">
        <w:rPr>
          <w:snapToGrid w:val="0"/>
        </w:rPr>
        <w:lastRenderedPageBreak/>
        <w:t>10.</w:t>
      </w:r>
      <w:r w:rsidRPr="00B70E92">
        <w:rPr>
          <w:snapToGrid w:val="0"/>
        </w:rPr>
        <w:tab/>
      </w:r>
      <w:r w:rsidRPr="00B70E92">
        <w:rPr>
          <w:b/>
          <w:snapToGrid w:val="0"/>
        </w:rPr>
        <w:t>RECOMMENDATION:</w:t>
      </w:r>
    </w:p>
    <w:p w14:paraId="31F66593" w14:textId="77777777" w:rsidR="009F2395" w:rsidRPr="00B70E92" w:rsidRDefault="009F2395" w:rsidP="004B362B">
      <w:pPr>
        <w:keepNext/>
        <w:ind w:left="720" w:hanging="720"/>
        <w:rPr>
          <w:snapToGrid w:val="0"/>
        </w:rPr>
      </w:pPr>
    </w:p>
    <w:p w14:paraId="54A376AB" w14:textId="77777777" w:rsidR="009F2395" w:rsidRPr="00B70E92" w:rsidRDefault="009F2395" w:rsidP="00C36BC8">
      <w:pPr>
        <w:keepNext/>
        <w:ind w:left="720"/>
        <w:rPr>
          <w:snapToGrid w:val="0"/>
        </w:rPr>
      </w:pPr>
      <w:r w:rsidRPr="00B70E92">
        <w:rPr>
          <w:b/>
          <w:snapToGrid w:val="0"/>
        </w:rPr>
        <w:t>THAT COUNCIL RESOLVE THE COUNCIL AND STANDING COMMITTEE MEETING DATES AND RECESS PERIODS FOR THE REMAINDER OF 2024, AS SET OUT IN ATTACHMENT A</w:t>
      </w:r>
      <w:r w:rsidRPr="00B70E92">
        <w:rPr>
          <w:snapToGrid w:val="0"/>
        </w:rPr>
        <w:t>, hereunder.</w:t>
      </w:r>
    </w:p>
    <w:p w14:paraId="1E0C55CA" w14:textId="77777777" w:rsidR="009F2395" w:rsidRPr="00B70E92" w:rsidRDefault="009F2395" w:rsidP="00C36BC8">
      <w:pPr>
        <w:ind w:left="1440" w:hanging="720"/>
        <w:rPr>
          <w:snapToGrid w:val="0"/>
        </w:rPr>
      </w:pPr>
    </w:p>
    <w:p w14:paraId="5A43EDCA" w14:textId="77777777" w:rsidR="009F2395" w:rsidRPr="00B70E92" w:rsidRDefault="009F2395" w:rsidP="00C36BC8">
      <w:pPr>
        <w:keepNext/>
        <w:keepLines/>
        <w:ind w:left="720"/>
        <w:jc w:val="center"/>
        <w:rPr>
          <w:rFonts w:eastAsia="Calibri"/>
          <w:b/>
          <w:snapToGrid w:val="0"/>
          <w:u w:val="single"/>
        </w:rPr>
      </w:pPr>
      <w:r w:rsidRPr="00B70E92">
        <w:rPr>
          <w:rFonts w:eastAsia="Calibri"/>
          <w:b/>
          <w:snapToGrid w:val="0"/>
          <w:u w:val="single"/>
        </w:rPr>
        <w:t>Attachment A</w:t>
      </w:r>
    </w:p>
    <w:p w14:paraId="7B063C31" w14:textId="77777777" w:rsidR="009F2395" w:rsidRPr="00B70E92" w:rsidRDefault="009F2395" w:rsidP="00C36BC8">
      <w:pPr>
        <w:keepNext/>
        <w:keepLines/>
        <w:ind w:left="720"/>
        <w:jc w:val="center"/>
        <w:rPr>
          <w:rFonts w:eastAsia="Calibri"/>
          <w:b/>
          <w:snapToGrid w:val="0"/>
        </w:rPr>
      </w:pPr>
      <w:r w:rsidRPr="00B70E92">
        <w:rPr>
          <w:rFonts w:eastAsia="Calibri"/>
          <w:b/>
          <w:snapToGrid w:val="0"/>
        </w:rPr>
        <w:t>Draft Resolution</w:t>
      </w:r>
    </w:p>
    <w:p w14:paraId="39400D86" w14:textId="77777777" w:rsidR="009F2395" w:rsidRPr="00B70E92" w:rsidRDefault="009F2395" w:rsidP="00C36BC8">
      <w:pPr>
        <w:keepNext/>
        <w:keepLines/>
        <w:ind w:left="720"/>
        <w:rPr>
          <w:rFonts w:eastAsia="Calibri"/>
          <w:bCs/>
          <w:snapToGrid w:val="0"/>
        </w:rPr>
      </w:pPr>
    </w:p>
    <w:p w14:paraId="6953B2E8" w14:textId="77777777" w:rsidR="009F2395" w:rsidRPr="00B70E92" w:rsidRDefault="009F2395" w:rsidP="00C36BC8">
      <w:pPr>
        <w:keepNext/>
        <w:keepLines/>
        <w:ind w:left="720"/>
        <w:rPr>
          <w:b/>
          <w:snapToGrid w:val="0"/>
        </w:rPr>
      </w:pPr>
      <w:r w:rsidRPr="00B70E92">
        <w:rPr>
          <w:rFonts w:eastAsia="Calibri"/>
          <w:b/>
          <w:snapToGrid w:val="0"/>
        </w:rPr>
        <w:t xml:space="preserve">DRAFT RESOLUTION TO SET THE COUNCIL AND STANDING COMMITTEE MEETING DATES AND RECESS PERIODS FOR THE REMAINDER OF 2024 </w:t>
      </w:r>
    </w:p>
    <w:p w14:paraId="4B035755" w14:textId="77777777" w:rsidR="009F2395" w:rsidRPr="00B70E92" w:rsidRDefault="009F2395" w:rsidP="00C36BC8">
      <w:pPr>
        <w:ind w:left="1440" w:hanging="720"/>
        <w:rPr>
          <w:snapToGrid w:val="0"/>
        </w:rPr>
      </w:pPr>
    </w:p>
    <w:p w14:paraId="5A3A24AE" w14:textId="77777777" w:rsidR="009F2395" w:rsidRPr="00B70E92" w:rsidRDefault="009F2395" w:rsidP="00C36BC8">
      <w:pPr>
        <w:autoSpaceDE w:val="0"/>
        <w:autoSpaceDN w:val="0"/>
        <w:adjustRightInd w:val="0"/>
        <w:ind w:left="720"/>
        <w:rPr>
          <w:rFonts w:eastAsia="Calibri"/>
          <w:color w:val="000000"/>
        </w:rPr>
      </w:pPr>
      <w:r w:rsidRPr="00B70E92">
        <w:rPr>
          <w:rFonts w:eastAsia="Calibri"/>
          <w:color w:val="000000"/>
        </w:rPr>
        <w:t xml:space="preserve">As: </w:t>
      </w:r>
    </w:p>
    <w:p w14:paraId="039E0806" w14:textId="77777777" w:rsidR="009F2395" w:rsidRPr="00B70E92" w:rsidRDefault="009F2395" w:rsidP="00C36BC8">
      <w:pPr>
        <w:autoSpaceDE w:val="0"/>
        <w:autoSpaceDN w:val="0"/>
        <w:adjustRightInd w:val="0"/>
        <w:ind w:left="720"/>
        <w:rPr>
          <w:rFonts w:eastAsia="Calibri"/>
          <w:color w:val="000000"/>
        </w:rPr>
      </w:pPr>
    </w:p>
    <w:p w14:paraId="60A6755E" w14:textId="77777777" w:rsidR="009F2395" w:rsidRPr="00B70E92" w:rsidRDefault="009F2395" w:rsidP="00C36BC8">
      <w:pPr>
        <w:autoSpaceDE w:val="0"/>
        <w:autoSpaceDN w:val="0"/>
        <w:adjustRightInd w:val="0"/>
        <w:ind w:left="2160" w:hanging="720"/>
        <w:rPr>
          <w:rFonts w:eastAsia="Calibri"/>
          <w:color w:val="000000"/>
        </w:rPr>
      </w:pPr>
      <w:r w:rsidRPr="00B70E92">
        <w:rPr>
          <w:rFonts w:eastAsia="Calibri"/>
          <w:color w:val="000000"/>
        </w:rPr>
        <w:t xml:space="preserve">(i) </w:t>
      </w:r>
      <w:r w:rsidRPr="00B70E92">
        <w:rPr>
          <w:rFonts w:eastAsia="Calibri"/>
          <w:color w:val="000000"/>
        </w:rPr>
        <w:tab/>
        <w:t>in accordance with sections 4(1) and 56</w:t>
      </w:r>
      <w:proofErr w:type="gramStart"/>
      <w:r w:rsidRPr="00B70E92">
        <w:rPr>
          <w:rFonts w:eastAsia="Calibri"/>
          <w:color w:val="000000"/>
        </w:rPr>
        <w:t>B(</w:t>
      </w:r>
      <w:proofErr w:type="gramEnd"/>
      <w:r w:rsidRPr="00B70E92">
        <w:rPr>
          <w:rFonts w:eastAsia="Calibri"/>
          <w:color w:val="000000"/>
        </w:rPr>
        <w:t xml:space="preserve">1) of the </w:t>
      </w:r>
      <w:r w:rsidRPr="00B70E92">
        <w:rPr>
          <w:rFonts w:eastAsia="Calibri"/>
          <w:i/>
          <w:iCs/>
          <w:color w:val="000000"/>
        </w:rPr>
        <w:t>Meetings Local Law 2001</w:t>
      </w:r>
      <w:r w:rsidRPr="00B70E92">
        <w:rPr>
          <w:rFonts w:eastAsia="Calibri"/>
          <w:color w:val="000000"/>
        </w:rPr>
        <w:t xml:space="preserve">, Council may set the dates for its ordinary Council meetings and its Standing Committee meetings </w:t>
      </w:r>
    </w:p>
    <w:p w14:paraId="6CF170E9" w14:textId="77777777" w:rsidR="009F2395" w:rsidRPr="00B70E92" w:rsidRDefault="009F2395" w:rsidP="00C36BC8">
      <w:pPr>
        <w:autoSpaceDE w:val="0"/>
        <w:autoSpaceDN w:val="0"/>
        <w:adjustRightInd w:val="0"/>
        <w:ind w:left="2160" w:hanging="720"/>
        <w:rPr>
          <w:rFonts w:eastAsia="Calibri"/>
          <w:b/>
          <w:color w:val="000000"/>
          <w:u w:val="single"/>
        </w:rPr>
      </w:pPr>
    </w:p>
    <w:p w14:paraId="05858BB7" w14:textId="77777777" w:rsidR="009F2395" w:rsidRPr="00B70E92" w:rsidRDefault="009F2395" w:rsidP="00C36BC8">
      <w:pPr>
        <w:autoSpaceDE w:val="0"/>
        <w:autoSpaceDN w:val="0"/>
        <w:adjustRightInd w:val="0"/>
        <w:ind w:left="1440" w:hanging="720"/>
        <w:rPr>
          <w:rFonts w:eastAsia="Calibri"/>
          <w:color w:val="000000"/>
        </w:rPr>
      </w:pPr>
      <w:r w:rsidRPr="00B70E92">
        <w:rPr>
          <w:rFonts w:eastAsia="Calibri"/>
          <w:color w:val="000000"/>
        </w:rPr>
        <w:t>then Council resolves that:</w:t>
      </w:r>
    </w:p>
    <w:p w14:paraId="6F4DA2B3" w14:textId="77777777" w:rsidR="009F2395" w:rsidRPr="00B70E92" w:rsidRDefault="009F2395" w:rsidP="00C36BC8">
      <w:pPr>
        <w:autoSpaceDE w:val="0"/>
        <w:autoSpaceDN w:val="0"/>
        <w:adjustRightInd w:val="0"/>
        <w:ind w:left="1440" w:hanging="720"/>
        <w:rPr>
          <w:rFonts w:eastAsia="Calibri"/>
          <w:color w:val="000000"/>
        </w:rPr>
      </w:pPr>
    </w:p>
    <w:p w14:paraId="1067A836" w14:textId="77777777" w:rsidR="009F2395" w:rsidRPr="00B70E92" w:rsidRDefault="009F2395" w:rsidP="00C36BC8">
      <w:pPr>
        <w:numPr>
          <w:ilvl w:val="0"/>
          <w:numId w:val="24"/>
        </w:numPr>
        <w:autoSpaceDE w:val="0"/>
        <w:autoSpaceDN w:val="0"/>
        <w:adjustRightInd w:val="0"/>
        <w:ind w:left="2160"/>
        <w:rPr>
          <w:rFonts w:eastAsia="Calibri"/>
          <w:color w:val="000000"/>
        </w:rPr>
      </w:pPr>
      <w:r w:rsidRPr="00B70E92">
        <w:rPr>
          <w:rFonts w:eastAsia="Calibri"/>
          <w:color w:val="000000"/>
        </w:rPr>
        <w:t xml:space="preserve">its ordinary Council meeting dates and the meeting dates of the Standing Committees for 2024 are as follows: </w:t>
      </w:r>
    </w:p>
    <w:p w14:paraId="73ACEAC4" w14:textId="77777777" w:rsidR="009F2395" w:rsidRPr="00B70E92" w:rsidRDefault="009F2395" w:rsidP="00C36BC8">
      <w:pPr>
        <w:autoSpaceDE w:val="0"/>
        <w:autoSpaceDN w:val="0"/>
        <w:adjustRightInd w:val="0"/>
        <w:ind w:left="2160"/>
        <w:rPr>
          <w:rFonts w:eastAsia="Calibri"/>
          <w:color w:val="000000"/>
        </w:rPr>
      </w:pPr>
    </w:p>
    <w:tbl>
      <w:tblPr>
        <w:tblStyle w:val="TableGrid1"/>
        <w:tblW w:w="7015" w:type="dxa"/>
        <w:tblInd w:w="2160" w:type="dxa"/>
        <w:tblLook w:val="04A0" w:firstRow="1" w:lastRow="0" w:firstColumn="1" w:lastColumn="0" w:noHBand="0" w:noVBand="1"/>
      </w:tblPr>
      <w:tblGrid>
        <w:gridCol w:w="3731"/>
        <w:gridCol w:w="3284"/>
      </w:tblGrid>
      <w:tr w:rsidR="009F2395" w:rsidRPr="00B70E92" w14:paraId="4C78DAE2" w14:textId="77777777" w:rsidTr="00D7593F">
        <w:tc>
          <w:tcPr>
            <w:tcW w:w="3731" w:type="dxa"/>
          </w:tcPr>
          <w:p w14:paraId="4BB76886" w14:textId="77777777" w:rsidR="009F2395" w:rsidRPr="00B70E92" w:rsidRDefault="009F2395" w:rsidP="00C36BC8">
            <w:pPr>
              <w:autoSpaceDE w:val="0"/>
              <w:autoSpaceDN w:val="0"/>
              <w:adjustRightInd w:val="0"/>
              <w:rPr>
                <w:rFonts w:ascii="Times New Roman" w:hAnsi="Times New Roman"/>
                <w:b/>
                <w:bCs/>
                <w:color w:val="000000"/>
              </w:rPr>
            </w:pPr>
            <w:r w:rsidRPr="00B70E92">
              <w:rPr>
                <w:rFonts w:ascii="Times New Roman" w:hAnsi="Times New Roman"/>
                <w:b/>
                <w:bCs/>
                <w:color w:val="000000"/>
              </w:rPr>
              <w:t>COUNCIL</w:t>
            </w:r>
          </w:p>
        </w:tc>
        <w:tc>
          <w:tcPr>
            <w:tcW w:w="3284" w:type="dxa"/>
          </w:tcPr>
          <w:p w14:paraId="5631B851" w14:textId="77777777" w:rsidR="009F2395" w:rsidRPr="00B70E92" w:rsidRDefault="009F2395" w:rsidP="00C36BC8">
            <w:pPr>
              <w:autoSpaceDE w:val="0"/>
              <w:autoSpaceDN w:val="0"/>
              <w:adjustRightInd w:val="0"/>
              <w:rPr>
                <w:rFonts w:ascii="Times New Roman" w:hAnsi="Times New Roman"/>
                <w:b/>
                <w:bCs/>
                <w:color w:val="000000"/>
              </w:rPr>
            </w:pPr>
            <w:r w:rsidRPr="00B70E92">
              <w:rPr>
                <w:rFonts w:ascii="Times New Roman" w:hAnsi="Times New Roman"/>
                <w:b/>
                <w:bCs/>
                <w:color w:val="000000"/>
              </w:rPr>
              <w:t>STANDING COMMITTEES</w:t>
            </w:r>
          </w:p>
        </w:tc>
      </w:tr>
      <w:tr w:rsidR="009F2395" w:rsidRPr="00B70E92" w14:paraId="298E0523" w14:textId="77777777" w:rsidTr="00D7593F">
        <w:tc>
          <w:tcPr>
            <w:tcW w:w="3731" w:type="dxa"/>
          </w:tcPr>
          <w:p w14:paraId="5371F9AD" w14:textId="77777777" w:rsidR="009F2395" w:rsidRPr="00B70E92" w:rsidRDefault="009F2395" w:rsidP="00C36BC8">
            <w:pPr>
              <w:autoSpaceDE w:val="0"/>
              <w:autoSpaceDN w:val="0"/>
              <w:adjustRightInd w:val="0"/>
              <w:rPr>
                <w:rFonts w:ascii="Times New Roman" w:hAnsi="Times New Roman"/>
                <w:color w:val="000000"/>
              </w:rPr>
            </w:pPr>
            <w:r w:rsidRPr="00B70E92">
              <w:rPr>
                <w:rFonts w:ascii="Times New Roman" w:hAnsi="Times New Roman"/>
                <w:color w:val="000000"/>
              </w:rPr>
              <w:t>23 April to 11 June 2024</w:t>
            </w:r>
          </w:p>
        </w:tc>
        <w:tc>
          <w:tcPr>
            <w:tcW w:w="3284" w:type="dxa"/>
          </w:tcPr>
          <w:p w14:paraId="56843910" w14:textId="77777777" w:rsidR="009F2395" w:rsidRPr="00B70E92" w:rsidRDefault="009F2395" w:rsidP="00C36BC8">
            <w:pPr>
              <w:autoSpaceDE w:val="0"/>
              <w:autoSpaceDN w:val="0"/>
              <w:adjustRightInd w:val="0"/>
              <w:rPr>
                <w:rFonts w:ascii="Times New Roman" w:hAnsi="Times New Roman"/>
                <w:color w:val="000000"/>
              </w:rPr>
            </w:pPr>
            <w:r w:rsidRPr="00B70E92">
              <w:rPr>
                <w:rFonts w:ascii="Times New Roman" w:hAnsi="Times New Roman"/>
                <w:color w:val="000000"/>
              </w:rPr>
              <w:t>23 April to 4 June 2024</w:t>
            </w:r>
          </w:p>
        </w:tc>
      </w:tr>
      <w:tr w:rsidR="009F2395" w:rsidRPr="00B70E92" w14:paraId="5C4F6778" w14:textId="77777777" w:rsidTr="00D7593F">
        <w:tc>
          <w:tcPr>
            <w:tcW w:w="3731" w:type="dxa"/>
          </w:tcPr>
          <w:p w14:paraId="4867DFE3" w14:textId="77777777" w:rsidR="009F2395" w:rsidRPr="00B70E92" w:rsidRDefault="009F2395" w:rsidP="00C36BC8">
            <w:pPr>
              <w:autoSpaceDE w:val="0"/>
              <w:autoSpaceDN w:val="0"/>
              <w:adjustRightInd w:val="0"/>
              <w:rPr>
                <w:rFonts w:ascii="Times New Roman" w:hAnsi="Times New Roman"/>
                <w:color w:val="000000"/>
              </w:rPr>
            </w:pPr>
            <w:r w:rsidRPr="00B70E92">
              <w:rPr>
                <w:rFonts w:ascii="Times New Roman" w:hAnsi="Times New Roman"/>
                <w:color w:val="000000"/>
              </w:rPr>
              <w:t>Budget period: 12 June to 21 June 2024</w:t>
            </w:r>
          </w:p>
        </w:tc>
        <w:tc>
          <w:tcPr>
            <w:tcW w:w="3284" w:type="dxa"/>
          </w:tcPr>
          <w:p w14:paraId="5404EEF1" w14:textId="77777777" w:rsidR="009F2395" w:rsidRPr="00B70E92" w:rsidRDefault="009F2395" w:rsidP="00C36BC8">
            <w:pPr>
              <w:autoSpaceDE w:val="0"/>
              <w:autoSpaceDN w:val="0"/>
              <w:adjustRightInd w:val="0"/>
              <w:rPr>
                <w:rFonts w:ascii="Times New Roman" w:hAnsi="Times New Roman"/>
                <w:color w:val="000000"/>
              </w:rPr>
            </w:pPr>
            <w:r w:rsidRPr="00B70E92">
              <w:rPr>
                <w:rFonts w:ascii="Times New Roman" w:hAnsi="Times New Roman"/>
                <w:color w:val="000000"/>
              </w:rPr>
              <w:t>-</w:t>
            </w:r>
          </w:p>
        </w:tc>
      </w:tr>
      <w:tr w:rsidR="009F2395" w:rsidRPr="00B70E92" w14:paraId="060FBEB0" w14:textId="77777777" w:rsidTr="00D7593F">
        <w:tc>
          <w:tcPr>
            <w:tcW w:w="3731" w:type="dxa"/>
          </w:tcPr>
          <w:p w14:paraId="6D415137" w14:textId="77777777" w:rsidR="009F2395" w:rsidRPr="00B70E92" w:rsidRDefault="009F2395" w:rsidP="00C36BC8">
            <w:pPr>
              <w:autoSpaceDE w:val="0"/>
              <w:autoSpaceDN w:val="0"/>
              <w:adjustRightInd w:val="0"/>
              <w:rPr>
                <w:rFonts w:ascii="Times New Roman" w:hAnsi="Times New Roman"/>
                <w:color w:val="000000"/>
              </w:rPr>
            </w:pPr>
            <w:r w:rsidRPr="00B70E92">
              <w:rPr>
                <w:rFonts w:ascii="Times New Roman" w:hAnsi="Times New Roman"/>
                <w:color w:val="000000"/>
              </w:rPr>
              <w:t>6 August to 10 September 2024</w:t>
            </w:r>
          </w:p>
        </w:tc>
        <w:tc>
          <w:tcPr>
            <w:tcW w:w="3284" w:type="dxa"/>
          </w:tcPr>
          <w:p w14:paraId="7DD59706" w14:textId="77777777" w:rsidR="009F2395" w:rsidRPr="00B70E92" w:rsidRDefault="009F2395" w:rsidP="00C36BC8">
            <w:pPr>
              <w:autoSpaceDE w:val="0"/>
              <w:autoSpaceDN w:val="0"/>
              <w:adjustRightInd w:val="0"/>
              <w:rPr>
                <w:rFonts w:ascii="Times New Roman" w:hAnsi="Times New Roman"/>
                <w:color w:val="000000"/>
              </w:rPr>
            </w:pPr>
            <w:r w:rsidRPr="00B70E92">
              <w:rPr>
                <w:rFonts w:ascii="Times New Roman" w:hAnsi="Times New Roman"/>
                <w:color w:val="000000"/>
              </w:rPr>
              <w:t>6 August to 3 September 2024</w:t>
            </w:r>
          </w:p>
        </w:tc>
      </w:tr>
      <w:tr w:rsidR="009F2395" w:rsidRPr="00B70E92" w14:paraId="36E1B51B" w14:textId="77777777" w:rsidTr="00D7593F">
        <w:tc>
          <w:tcPr>
            <w:tcW w:w="3731" w:type="dxa"/>
          </w:tcPr>
          <w:p w14:paraId="25132302" w14:textId="77777777" w:rsidR="009F2395" w:rsidRPr="00B70E92" w:rsidRDefault="009F2395" w:rsidP="00C36BC8">
            <w:pPr>
              <w:autoSpaceDE w:val="0"/>
              <w:autoSpaceDN w:val="0"/>
              <w:adjustRightInd w:val="0"/>
              <w:rPr>
                <w:rFonts w:ascii="Times New Roman" w:hAnsi="Times New Roman"/>
                <w:color w:val="000000"/>
              </w:rPr>
            </w:pPr>
            <w:r w:rsidRPr="00B70E92">
              <w:rPr>
                <w:rFonts w:ascii="Times New Roman" w:hAnsi="Times New Roman"/>
                <w:color w:val="000000"/>
              </w:rPr>
              <w:t>29 October to 3 December 2024</w:t>
            </w:r>
          </w:p>
        </w:tc>
        <w:tc>
          <w:tcPr>
            <w:tcW w:w="3284" w:type="dxa"/>
          </w:tcPr>
          <w:p w14:paraId="6A32B8A0" w14:textId="77777777" w:rsidR="009F2395" w:rsidRPr="00B70E92" w:rsidRDefault="009F2395" w:rsidP="00C36BC8">
            <w:pPr>
              <w:autoSpaceDE w:val="0"/>
              <w:autoSpaceDN w:val="0"/>
              <w:adjustRightInd w:val="0"/>
              <w:rPr>
                <w:rFonts w:ascii="Times New Roman" w:hAnsi="Times New Roman"/>
                <w:color w:val="000000"/>
              </w:rPr>
            </w:pPr>
            <w:r w:rsidRPr="00B70E92">
              <w:rPr>
                <w:rFonts w:ascii="Times New Roman" w:hAnsi="Times New Roman"/>
                <w:color w:val="000000"/>
              </w:rPr>
              <w:t>29 October to 26 November 2024</w:t>
            </w:r>
          </w:p>
        </w:tc>
      </w:tr>
      <w:tr w:rsidR="009F2395" w:rsidRPr="00B70E92" w14:paraId="19E1C82A" w14:textId="77777777" w:rsidTr="00D7593F">
        <w:tc>
          <w:tcPr>
            <w:tcW w:w="3731" w:type="dxa"/>
          </w:tcPr>
          <w:p w14:paraId="0BEDA4A1" w14:textId="77777777" w:rsidR="009F2395" w:rsidRPr="00B70E92" w:rsidRDefault="009F2395" w:rsidP="00C36BC8">
            <w:pPr>
              <w:autoSpaceDE w:val="0"/>
              <w:autoSpaceDN w:val="0"/>
              <w:adjustRightInd w:val="0"/>
              <w:rPr>
                <w:rFonts w:ascii="Times New Roman" w:hAnsi="Times New Roman"/>
                <w:color w:val="000000"/>
              </w:rPr>
            </w:pPr>
            <w:r w:rsidRPr="00B70E92">
              <w:rPr>
                <w:rFonts w:ascii="Times New Roman" w:hAnsi="Times New Roman"/>
                <w:color w:val="000000"/>
              </w:rPr>
              <w:t>Resume on 4 February 2025</w:t>
            </w:r>
          </w:p>
        </w:tc>
        <w:tc>
          <w:tcPr>
            <w:tcW w:w="3284" w:type="dxa"/>
          </w:tcPr>
          <w:p w14:paraId="36D16378" w14:textId="77777777" w:rsidR="009F2395" w:rsidRPr="00B70E92" w:rsidRDefault="009F2395" w:rsidP="00C36BC8">
            <w:pPr>
              <w:autoSpaceDE w:val="0"/>
              <w:autoSpaceDN w:val="0"/>
              <w:adjustRightInd w:val="0"/>
              <w:rPr>
                <w:rFonts w:ascii="Times New Roman" w:hAnsi="Times New Roman"/>
                <w:color w:val="000000"/>
              </w:rPr>
            </w:pPr>
            <w:r w:rsidRPr="00B70E92">
              <w:rPr>
                <w:rFonts w:ascii="Times New Roman" w:hAnsi="Times New Roman"/>
                <w:color w:val="000000"/>
              </w:rPr>
              <w:t>Resume on 4 February 2025</w:t>
            </w:r>
          </w:p>
        </w:tc>
      </w:tr>
    </w:tbl>
    <w:p w14:paraId="05C8B75F" w14:textId="77777777" w:rsidR="009F2395" w:rsidRPr="00B70E92" w:rsidRDefault="009F2395" w:rsidP="00C36BC8">
      <w:pPr>
        <w:autoSpaceDE w:val="0"/>
        <w:autoSpaceDN w:val="0"/>
        <w:adjustRightInd w:val="0"/>
        <w:ind w:left="720"/>
        <w:rPr>
          <w:rFonts w:eastAsia="Calibri"/>
          <w:color w:val="000000"/>
        </w:rPr>
      </w:pPr>
    </w:p>
    <w:p w14:paraId="002F6F43" w14:textId="77777777" w:rsidR="009F2395" w:rsidRPr="00B70E92" w:rsidRDefault="009F2395" w:rsidP="00C36BC8">
      <w:pPr>
        <w:numPr>
          <w:ilvl w:val="0"/>
          <w:numId w:val="24"/>
        </w:numPr>
        <w:autoSpaceDE w:val="0"/>
        <w:autoSpaceDN w:val="0"/>
        <w:adjustRightInd w:val="0"/>
        <w:ind w:left="2160"/>
        <w:rPr>
          <w:rFonts w:eastAsia="Calibri"/>
          <w:color w:val="000000"/>
        </w:rPr>
      </w:pPr>
      <w:r w:rsidRPr="00B70E92">
        <w:rPr>
          <w:rFonts w:eastAsia="Calibri"/>
          <w:color w:val="000000"/>
        </w:rPr>
        <w:t xml:space="preserve">Council meets at 1pm on Tuesdays in the Council Chamber, Level 1, City Hall, Ann Street, Brisbane, unless otherwise </w:t>
      </w:r>
      <w:proofErr w:type="gramStart"/>
      <w:r w:rsidRPr="00B70E92">
        <w:rPr>
          <w:rFonts w:eastAsia="Calibri"/>
          <w:color w:val="000000"/>
        </w:rPr>
        <w:t>advised</w:t>
      </w:r>
      <w:proofErr w:type="gramEnd"/>
      <w:r w:rsidRPr="00B70E92">
        <w:rPr>
          <w:rFonts w:eastAsia="Calibri"/>
          <w:color w:val="000000"/>
        </w:rPr>
        <w:t xml:space="preserve"> </w:t>
      </w:r>
    </w:p>
    <w:p w14:paraId="36CC1636" w14:textId="77777777" w:rsidR="009F2395" w:rsidRPr="00B70E92" w:rsidRDefault="009F2395" w:rsidP="00C36BC8">
      <w:pPr>
        <w:ind w:left="1440"/>
        <w:contextualSpacing/>
        <w:rPr>
          <w:rFonts w:eastAsia="Calibri"/>
        </w:rPr>
      </w:pPr>
    </w:p>
    <w:p w14:paraId="4E7CEA49" w14:textId="77777777" w:rsidR="009F2395" w:rsidRPr="00B70E92" w:rsidRDefault="009F2395" w:rsidP="00C36BC8">
      <w:pPr>
        <w:numPr>
          <w:ilvl w:val="0"/>
          <w:numId w:val="24"/>
        </w:numPr>
        <w:autoSpaceDE w:val="0"/>
        <w:autoSpaceDN w:val="0"/>
        <w:adjustRightInd w:val="0"/>
        <w:ind w:left="2160"/>
        <w:rPr>
          <w:rFonts w:eastAsia="Calibri"/>
          <w:color w:val="000000"/>
        </w:rPr>
      </w:pPr>
      <w:r w:rsidRPr="00B70E92">
        <w:rPr>
          <w:rFonts w:eastAsia="Calibri"/>
          <w:color w:val="000000"/>
        </w:rPr>
        <w:t xml:space="preserve">the Standing Committees meet at various times on Level 2, City Hall, Ann Street, Brisbane, on Tuesday mornings, unless otherwise </w:t>
      </w:r>
      <w:proofErr w:type="gramStart"/>
      <w:r w:rsidRPr="00B70E92">
        <w:rPr>
          <w:rFonts w:eastAsia="Calibri"/>
          <w:color w:val="000000"/>
        </w:rPr>
        <w:t>advised</w:t>
      </w:r>
      <w:proofErr w:type="gramEnd"/>
      <w:r w:rsidRPr="00B70E92">
        <w:rPr>
          <w:rFonts w:eastAsia="Calibri"/>
          <w:color w:val="000000"/>
        </w:rPr>
        <w:t xml:space="preserve"> </w:t>
      </w:r>
    </w:p>
    <w:p w14:paraId="2934E47D" w14:textId="77777777" w:rsidR="009F2395" w:rsidRPr="00B70E92" w:rsidRDefault="009F2395" w:rsidP="00C36BC8">
      <w:pPr>
        <w:ind w:left="1440"/>
        <w:contextualSpacing/>
        <w:rPr>
          <w:rFonts w:eastAsia="Calibri"/>
        </w:rPr>
      </w:pPr>
    </w:p>
    <w:p w14:paraId="6D2E4D73" w14:textId="77777777" w:rsidR="009F2395" w:rsidRPr="00B70E92" w:rsidRDefault="009F2395" w:rsidP="00C36BC8">
      <w:pPr>
        <w:numPr>
          <w:ilvl w:val="0"/>
          <w:numId w:val="24"/>
        </w:numPr>
        <w:autoSpaceDE w:val="0"/>
        <w:autoSpaceDN w:val="0"/>
        <w:adjustRightInd w:val="0"/>
        <w:ind w:left="2160"/>
        <w:rPr>
          <w:rFonts w:eastAsia="Calibri"/>
          <w:color w:val="000000"/>
        </w:rPr>
      </w:pPr>
      <w:r w:rsidRPr="00B70E92">
        <w:rPr>
          <w:rFonts w:eastAsia="Calibri"/>
          <w:color w:val="000000"/>
        </w:rPr>
        <w:t xml:space="preserve">Council meets at 2.30pm on Tuesday 5 November 2024 in the Council Chamber, Level 1, City Hall, Ann Street, Brisbane </w:t>
      </w:r>
    </w:p>
    <w:p w14:paraId="245E1DE7" w14:textId="77777777" w:rsidR="009F2395" w:rsidRPr="00B70E92" w:rsidRDefault="009F2395" w:rsidP="00C36BC8">
      <w:pPr>
        <w:ind w:left="1440"/>
        <w:contextualSpacing/>
        <w:rPr>
          <w:rFonts w:eastAsia="Calibri"/>
        </w:rPr>
      </w:pPr>
    </w:p>
    <w:p w14:paraId="49ADFAC3" w14:textId="77777777" w:rsidR="009F2395" w:rsidRPr="00B70E92" w:rsidRDefault="009F2395" w:rsidP="00C36BC8">
      <w:pPr>
        <w:numPr>
          <w:ilvl w:val="0"/>
          <w:numId w:val="24"/>
        </w:numPr>
        <w:autoSpaceDE w:val="0"/>
        <w:autoSpaceDN w:val="0"/>
        <w:adjustRightInd w:val="0"/>
        <w:ind w:left="2160"/>
        <w:rPr>
          <w:rFonts w:eastAsia="Calibri"/>
          <w:color w:val="000000"/>
        </w:rPr>
      </w:pPr>
      <w:r w:rsidRPr="00B70E92">
        <w:rPr>
          <w:rFonts w:eastAsia="Calibri"/>
          <w:color w:val="000000"/>
        </w:rPr>
        <w:t xml:space="preserve">the recess periods for 2024 are as follows: </w:t>
      </w:r>
    </w:p>
    <w:p w14:paraId="3279EE7F" w14:textId="77777777" w:rsidR="009F2395" w:rsidRPr="00B70E92" w:rsidRDefault="009F2395" w:rsidP="00C36BC8">
      <w:pPr>
        <w:autoSpaceDE w:val="0"/>
        <w:autoSpaceDN w:val="0"/>
        <w:adjustRightInd w:val="0"/>
        <w:ind w:left="1440"/>
        <w:rPr>
          <w:rFonts w:eastAsia="Calibri"/>
          <w:color w:val="000000"/>
        </w:rPr>
      </w:pPr>
    </w:p>
    <w:p w14:paraId="0ABF47F2" w14:textId="77777777" w:rsidR="009F2395" w:rsidRPr="00B70E92" w:rsidRDefault="009F2395" w:rsidP="00C36BC8">
      <w:pPr>
        <w:numPr>
          <w:ilvl w:val="0"/>
          <w:numId w:val="25"/>
        </w:numPr>
        <w:autoSpaceDE w:val="0"/>
        <w:autoSpaceDN w:val="0"/>
        <w:adjustRightInd w:val="0"/>
        <w:ind w:left="2880"/>
        <w:rPr>
          <w:rFonts w:eastAsia="Calibri"/>
          <w:color w:val="000000"/>
        </w:rPr>
      </w:pPr>
      <w:r w:rsidRPr="00B70E92">
        <w:rPr>
          <w:rFonts w:eastAsia="Calibri"/>
          <w:color w:val="000000"/>
        </w:rPr>
        <w:t>Winter Recess: from 22 June 2024, with Council and Standing Committee meetings resuming on 6 August 2024</w:t>
      </w:r>
    </w:p>
    <w:p w14:paraId="6737BF2A" w14:textId="77777777" w:rsidR="009F2395" w:rsidRPr="00B70E92" w:rsidRDefault="009F2395" w:rsidP="00C36BC8">
      <w:pPr>
        <w:autoSpaceDE w:val="0"/>
        <w:autoSpaceDN w:val="0"/>
        <w:adjustRightInd w:val="0"/>
        <w:ind w:left="2880"/>
        <w:rPr>
          <w:rFonts w:eastAsia="Calibri"/>
          <w:color w:val="000000"/>
        </w:rPr>
      </w:pPr>
    </w:p>
    <w:p w14:paraId="60ADAD8F" w14:textId="77777777" w:rsidR="009F2395" w:rsidRPr="00B70E92" w:rsidRDefault="009F2395" w:rsidP="00C36BC8">
      <w:pPr>
        <w:numPr>
          <w:ilvl w:val="0"/>
          <w:numId w:val="25"/>
        </w:numPr>
        <w:autoSpaceDE w:val="0"/>
        <w:autoSpaceDN w:val="0"/>
        <w:adjustRightInd w:val="0"/>
        <w:ind w:left="2880"/>
        <w:rPr>
          <w:rFonts w:eastAsia="Calibri"/>
          <w:color w:val="000000"/>
        </w:rPr>
      </w:pPr>
      <w:r w:rsidRPr="00B70E92">
        <w:rPr>
          <w:rFonts w:eastAsia="Calibri"/>
          <w:color w:val="000000"/>
        </w:rPr>
        <w:t xml:space="preserve">Spring Recess: from 11 September 2024, with Council and Standing Committee meetings resuming on 29 October 2024 </w:t>
      </w:r>
    </w:p>
    <w:p w14:paraId="01E83818" w14:textId="77777777" w:rsidR="009F2395" w:rsidRPr="00B70E92" w:rsidRDefault="009F2395" w:rsidP="00C36BC8">
      <w:pPr>
        <w:ind w:left="1440"/>
        <w:contextualSpacing/>
        <w:rPr>
          <w:rFonts w:eastAsia="Calibri"/>
        </w:rPr>
      </w:pPr>
    </w:p>
    <w:p w14:paraId="44BCAED6" w14:textId="77777777" w:rsidR="009F2395" w:rsidRPr="00B70E92" w:rsidRDefault="009F2395" w:rsidP="00C36BC8">
      <w:pPr>
        <w:numPr>
          <w:ilvl w:val="0"/>
          <w:numId w:val="25"/>
        </w:numPr>
        <w:autoSpaceDE w:val="0"/>
        <w:autoSpaceDN w:val="0"/>
        <w:adjustRightInd w:val="0"/>
        <w:ind w:left="2880"/>
        <w:rPr>
          <w:rFonts w:eastAsia="Calibri"/>
          <w:color w:val="000000"/>
        </w:rPr>
      </w:pPr>
      <w:r w:rsidRPr="00B70E92">
        <w:rPr>
          <w:rFonts w:eastAsia="Calibri"/>
          <w:color w:val="000000"/>
        </w:rPr>
        <w:t>Summer Recess: from 4 December 2024, with Council and Standing Committee meetings resuming on 4 February 2025.</w:t>
      </w:r>
    </w:p>
    <w:p w14:paraId="158C117A" w14:textId="77777777" w:rsidR="009F2395" w:rsidRDefault="009F2395" w:rsidP="00C36BC8">
      <w:pPr>
        <w:jc w:val="right"/>
        <w:rPr>
          <w:rFonts w:ascii="Arial" w:hAnsi="Arial"/>
          <w:b/>
          <w:sz w:val="28"/>
        </w:rPr>
      </w:pPr>
      <w:r>
        <w:rPr>
          <w:rFonts w:ascii="Arial" w:hAnsi="Arial"/>
          <w:b/>
          <w:sz w:val="28"/>
        </w:rPr>
        <w:t>ADOPTED</w:t>
      </w:r>
    </w:p>
    <w:p w14:paraId="3987359C" w14:textId="77777777" w:rsidR="009F2395" w:rsidRPr="001904D2" w:rsidRDefault="009F2395" w:rsidP="00C36BC8">
      <w:pPr>
        <w:tabs>
          <w:tab w:val="left" w:pos="-1440"/>
        </w:tabs>
        <w:spacing w:line="218" w:lineRule="auto"/>
        <w:jc w:val="left"/>
        <w:rPr>
          <w:b/>
        </w:rPr>
      </w:pPr>
    </w:p>
    <w:p w14:paraId="132075AB" w14:textId="77777777" w:rsidR="009F2395" w:rsidRPr="00F95BF4" w:rsidRDefault="009F2395" w:rsidP="004B362B">
      <w:pPr>
        <w:pStyle w:val="Heading4"/>
        <w:spacing w:after="0"/>
        <w:ind w:left="1440" w:hanging="720"/>
        <w:rPr>
          <w:sz w:val="20"/>
          <w:szCs w:val="24"/>
        </w:rPr>
      </w:pPr>
      <w:bookmarkStart w:id="50" w:name="_Toc164783246"/>
      <w:bookmarkStart w:id="51" w:name="_Toc165245878"/>
      <w:r w:rsidRPr="00F95BF4">
        <w:rPr>
          <w:sz w:val="20"/>
          <w:szCs w:val="24"/>
          <w:u w:val="none"/>
        </w:rPr>
        <w:t>C</w:t>
      </w:r>
      <w:r w:rsidRPr="00F95BF4">
        <w:rPr>
          <w:sz w:val="20"/>
          <w:szCs w:val="24"/>
          <w:u w:val="none"/>
        </w:rPr>
        <w:tab/>
      </w:r>
      <w:r w:rsidRPr="00A270A3">
        <w:rPr>
          <w:sz w:val="20"/>
          <w:szCs w:val="24"/>
        </w:rPr>
        <w:t>CONTRACTS AND TENDERING – REPORT OF CONTRACTS ACCEPTED BY DELEGATES OF COUNCIL FOR JANUARY 2024</w:t>
      </w:r>
      <w:bookmarkEnd w:id="50"/>
      <w:bookmarkEnd w:id="51"/>
    </w:p>
    <w:p w14:paraId="5F4EEC59" w14:textId="77777777" w:rsidR="009F2395" w:rsidRPr="001904D2" w:rsidRDefault="009F2395" w:rsidP="004B362B">
      <w:pPr>
        <w:keepNext/>
        <w:ind w:left="720"/>
        <w:rPr>
          <w:b/>
          <w:bCs/>
        </w:rPr>
      </w:pPr>
      <w:r>
        <w:tab/>
      </w:r>
      <w:r w:rsidRPr="00A270A3">
        <w:rPr>
          <w:b/>
          <w:bCs/>
        </w:rPr>
        <w:t>109/695/586/2-006</w:t>
      </w:r>
    </w:p>
    <w:p w14:paraId="71CDFA41" w14:textId="19CC1971" w:rsidR="009F2395" w:rsidRDefault="009F2395" w:rsidP="00C36BC8">
      <w:pPr>
        <w:tabs>
          <w:tab w:val="left" w:pos="-1440"/>
        </w:tabs>
        <w:spacing w:line="218" w:lineRule="auto"/>
        <w:jc w:val="right"/>
        <w:rPr>
          <w:rFonts w:ascii="Arial" w:hAnsi="Arial"/>
          <w:b/>
          <w:sz w:val="28"/>
        </w:rPr>
      </w:pPr>
      <w:r>
        <w:rPr>
          <w:rFonts w:ascii="Arial" w:hAnsi="Arial"/>
          <w:b/>
          <w:sz w:val="28"/>
        </w:rPr>
        <w:t>4</w:t>
      </w:r>
      <w:r w:rsidR="002633B3">
        <w:rPr>
          <w:rFonts w:ascii="Arial" w:hAnsi="Arial"/>
          <w:b/>
          <w:sz w:val="28"/>
        </w:rPr>
        <w:t>33</w:t>
      </w:r>
      <w:r>
        <w:rPr>
          <w:rFonts w:ascii="Arial" w:hAnsi="Arial"/>
          <w:b/>
          <w:sz w:val="28"/>
        </w:rPr>
        <w:t>/2023-24</w:t>
      </w:r>
    </w:p>
    <w:p w14:paraId="06068D59" w14:textId="77777777" w:rsidR="009F2395" w:rsidRPr="00976DE4" w:rsidRDefault="009F2395" w:rsidP="00C36BC8">
      <w:pPr>
        <w:ind w:left="720" w:hanging="720"/>
        <w:rPr>
          <w:snapToGrid w:val="0"/>
        </w:rPr>
      </w:pPr>
      <w:r>
        <w:rPr>
          <w:snapToGrid w:val="0"/>
        </w:rPr>
        <w:t>11</w:t>
      </w:r>
      <w:r w:rsidRPr="00976DE4">
        <w:rPr>
          <w:snapToGrid w:val="0"/>
        </w:rPr>
        <w:t>.</w:t>
      </w:r>
      <w:r w:rsidRPr="00976DE4">
        <w:rPr>
          <w:snapToGrid w:val="0"/>
        </w:rPr>
        <w:tab/>
        <w:t>The Chief Executive Officer provided the information below.</w:t>
      </w:r>
    </w:p>
    <w:p w14:paraId="44693B04" w14:textId="77777777" w:rsidR="009F2395" w:rsidRPr="00976DE4" w:rsidRDefault="009F2395" w:rsidP="00C36BC8">
      <w:pPr>
        <w:ind w:left="720" w:hanging="720"/>
        <w:rPr>
          <w:snapToGrid w:val="0"/>
        </w:rPr>
      </w:pPr>
    </w:p>
    <w:p w14:paraId="1409DE53" w14:textId="77777777" w:rsidR="009F2395" w:rsidRDefault="009F2395" w:rsidP="00C36BC8">
      <w:pPr>
        <w:ind w:left="720" w:hanging="720"/>
        <w:rPr>
          <w:snapToGrid w:val="0"/>
        </w:rPr>
      </w:pPr>
      <w:r>
        <w:rPr>
          <w:snapToGrid w:val="0"/>
        </w:rPr>
        <w:t>12</w:t>
      </w:r>
      <w:r w:rsidRPr="00976DE4">
        <w:rPr>
          <w:snapToGrid w:val="0"/>
        </w:rPr>
        <w:t>.</w:t>
      </w:r>
      <w:r w:rsidRPr="00976DE4">
        <w:rPr>
          <w:snapToGrid w:val="0"/>
        </w:rPr>
        <w:tab/>
        <w:t xml:space="preserve">Sections 238 and 239 of the </w:t>
      </w:r>
      <w:r w:rsidRPr="00976DE4">
        <w:rPr>
          <w:i/>
          <w:iCs/>
          <w:snapToGrid w:val="0"/>
        </w:rPr>
        <w:t xml:space="preserve">City of Brisbane Act 2010 </w:t>
      </w:r>
      <w:r w:rsidRPr="00976DE4">
        <w:rPr>
          <w:snapToGrid w:val="0"/>
        </w:rPr>
        <w:t xml:space="preserve">(the Act) provide that Council may delegate some of its powers. Those powers include the power to enter into contracts under section 242 of the Act. </w:t>
      </w:r>
    </w:p>
    <w:p w14:paraId="59A2CFC5" w14:textId="77777777" w:rsidR="009F2395" w:rsidRDefault="009F2395" w:rsidP="00C36BC8">
      <w:pPr>
        <w:ind w:left="720" w:hanging="720"/>
        <w:rPr>
          <w:snapToGrid w:val="0"/>
        </w:rPr>
      </w:pPr>
    </w:p>
    <w:p w14:paraId="5609AC8E" w14:textId="77777777" w:rsidR="009F2395" w:rsidRPr="00976DE4" w:rsidRDefault="009F2395" w:rsidP="00C36BC8">
      <w:pPr>
        <w:ind w:left="720" w:hanging="720"/>
        <w:rPr>
          <w:snapToGrid w:val="0"/>
        </w:rPr>
      </w:pPr>
      <w:r>
        <w:rPr>
          <w:snapToGrid w:val="0"/>
        </w:rPr>
        <w:lastRenderedPageBreak/>
        <w:t>13.</w:t>
      </w:r>
      <w:r>
        <w:rPr>
          <w:snapToGrid w:val="0"/>
        </w:rPr>
        <w:tab/>
      </w:r>
      <w:r w:rsidRPr="00976DE4">
        <w:rPr>
          <w:snapToGrid w:val="0"/>
        </w:rPr>
        <w:t xml:space="preserve">Council has previously delegated powers to the Establishment and Coordination Committee and Chief Executive Officer, to make, vary or discharge contracts for the procurement of goods, services or works. </w:t>
      </w:r>
    </w:p>
    <w:p w14:paraId="4C2DA451" w14:textId="77777777" w:rsidR="009F2395" w:rsidRDefault="009F2395" w:rsidP="00C36BC8">
      <w:pPr>
        <w:ind w:left="720" w:hanging="720"/>
        <w:rPr>
          <w:snapToGrid w:val="0"/>
        </w:rPr>
      </w:pPr>
    </w:p>
    <w:p w14:paraId="0E05A460" w14:textId="77777777" w:rsidR="009F2395" w:rsidRPr="00976DE4" w:rsidRDefault="009F2395" w:rsidP="00C36BC8">
      <w:pPr>
        <w:ind w:left="720" w:hanging="720"/>
        <w:rPr>
          <w:snapToGrid w:val="0"/>
        </w:rPr>
      </w:pPr>
      <w:r>
        <w:rPr>
          <w:snapToGrid w:val="0"/>
        </w:rPr>
        <w:t>14.</w:t>
      </w:r>
      <w:r>
        <w:rPr>
          <w:snapToGrid w:val="0"/>
        </w:rPr>
        <w:tab/>
      </w:r>
      <w:r w:rsidRPr="00976DE4">
        <w:rPr>
          <w:snapToGrid w:val="0"/>
        </w:rPr>
        <w:t xml:space="preserve">The </w:t>
      </w:r>
      <w:r w:rsidRPr="00976DE4">
        <w:rPr>
          <w:i/>
          <w:iCs/>
          <w:snapToGrid w:val="0"/>
        </w:rPr>
        <w:t xml:space="preserve">City of Brisbane Regulation 2012 </w:t>
      </w:r>
      <w:r w:rsidRPr="00976DE4">
        <w:rPr>
          <w:snapToGrid w:val="0"/>
        </w:rPr>
        <w:t>(the Regulation) was made pursuant to the Act. Chapter</w:t>
      </w:r>
      <w:r>
        <w:rPr>
          <w:snapToGrid w:val="0"/>
        </w:rPr>
        <w:t> </w:t>
      </w:r>
      <w:r w:rsidRPr="00976DE4">
        <w:rPr>
          <w:snapToGrid w:val="0"/>
        </w:rPr>
        <w:t xml:space="preserve">6, Part 4, section 227 of the Regulation provides that: </w:t>
      </w:r>
    </w:p>
    <w:p w14:paraId="097FAE67" w14:textId="207EFF0E" w:rsidR="009F2395" w:rsidRPr="00976DE4" w:rsidRDefault="009F2395" w:rsidP="00C36BC8">
      <w:pPr>
        <w:ind w:left="1440" w:hanging="720"/>
        <w:rPr>
          <w:snapToGrid w:val="0"/>
        </w:rPr>
      </w:pPr>
      <w:r w:rsidRPr="00976DE4">
        <w:rPr>
          <w:snapToGrid w:val="0"/>
        </w:rPr>
        <w:t xml:space="preserve">1. </w:t>
      </w:r>
      <w:r>
        <w:rPr>
          <w:snapToGrid w:val="0"/>
        </w:rPr>
        <w:tab/>
      </w:r>
      <w:r w:rsidRPr="00976DE4">
        <w:rPr>
          <w:snapToGrid w:val="0"/>
        </w:rPr>
        <w:t>Council must, as soon as practicable after entering into a contract worth $200,000 or more</w:t>
      </w:r>
      <w:r>
        <w:rPr>
          <w:snapToGrid w:val="0"/>
        </w:rPr>
        <w:t xml:space="preserve"> </w:t>
      </w:r>
      <w:r w:rsidRPr="00976DE4">
        <w:rPr>
          <w:snapToGrid w:val="0"/>
        </w:rPr>
        <w:t>(exclusive of GST), publish relevant details of the contract on Council</w:t>
      </w:r>
      <w:r w:rsidR="0046391D">
        <w:rPr>
          <w:snapToGrid w:val="0"/>
        </w:rPr>
        <w:t>’</w:t>
      </w:r>
      <w:r w:rsidRPr="00976DE4">
        <w:rPr>
          <w:snapToGrid w:val="0"/>
        </w:rPr>
        <w:t xml:space="preserve">s website. </w:t>
      </w:r>
    </w:p>
    <w:p w14:paraId="02524963" w14:textId="77777777" w:rsidR="009F2395" w:rsidRPr="00976DE4" w:rsidRDefault="009F2395" w:rsidP="00C36BC8">
      <w:pPr>
        <w:ind w:left="1440" w:hanging="720"/>
        <w:rPr>
          <w:snapToGrid w:val="0"/>
        </w:rPr>
      </w:pPr>
      <w:r w:rsidRPr="00976DE4">
        <w:rPr>
          <w:snapToGrid w:val="0"/>
        </w:rPr>
        <w:t xml:space="preserve">2. </w:t>
      </w:r>
      <w:r>
        <w:rPr>
          <w:snapToGrid w:val="0"/>
        </w:rPr>
        <w:tab/>
      </w:r>
      <w:r w:rsidRPr="00976DE4">
        <w:rPr>
          <w:snapToGrid w:val="0"/>
        </w:rPr>
        <w:t>The relevant details must be published under subsection (1) for a period of at least 12</w:t>
      </w:r>
      <w:r>
        <w:rPr>
          <w:snapToGrid w:val="0"/>
        </w:rPr>
        <w:t> </w:t>
      </w:r>
      <w:r w:rsidRPr="00976DE4">
        <w:rPr>
          <w:snapToGrid w:val="0"/>
        </w:rPr>
        <w:t xml:space="preserve">months. </w:t>
      </w:r>
    </w:p>
    <w:p w14:paraId="29D615A3" w14:textId="1E8EC51B" w:rsidR="009F2395" w:rsidRPr="00976DE4" w:rsidRDefault="009F2395" w:rsidP="00C36BC8">
      <w:pPr>
        <w:ind w:left="1440" w:hanging="720"/>
        <w:rPr>
          <w:snapToGrid w:val="0"/>
        </w:rPr>
      </w:pPr>
      <w:r w:rsidRPr="00976DE4">
        <w:rPr>
          <w:snapToGrid w:val="0"/>
        </w:rPr>
        <w:t xml:space="preserve">3. </w:t>
      </w:r>
      <w:r>
        <w:rPr>
          <w:snapToGrid w:val="0"/>
        </w:rPr>
        <w:tab/>
      </w:r>
      <w:r w:rsidRPr="00976DE4">
        <w:rPr>
          <w:snapToGrid w:val="0"/>
        </w:rPr>
        <w:t>Also, if a person asks Council to give relevant details of a contract, Council must allow the person to inspect the relevant details at Council</w:t>
      </w:r>
      <w:r w:rsidR="0046391D">
        <w:rPr>
          <w:snapToGrid w:val="0"/>
        </w:rPr>
        <w:t>’</w:t>
      </w:r>
      <w:r w:rsidRPr="00976DE4">
        <w:rPr>
          <w:snapToGrid w:val="0"/>
        </w:rPr>
        <w:t xml:space="preserve">s public office. </w:t>
      </w:r>
      <w:r w:rsidR="0046391D">
        <w:rPr>
          <w:snapToGrid w:val="0"/>
        </w:rPr>
        <w:t>‘</w:t>
      </w:r>
      <w:r w:rsidRPr="00976DE4">
        <w:rPr>
          <w:snapToGrid w:val="0"/>
        </w:rPr>
        <w:t>Relevant details</w:t>
      </w:r>
      <w:r w:rsidR="0046391D">
        <w:rPr>
          <w:snapToGrid w:val="0"/>
        </w:rPr>
        <w:t>’</w:t>
      </w:r>
      <w:r w:rsidRPr="00976DE4">
        <w:rPr>
          <w:snapToGrid w:val="0"/>
        </w:rPr>
        <w:t xml:space="preserve"> is defined in Chapter 6, Part 4, section 227 as including: </w:t>
      </w:r>
    </w:p>
    <w:p w14:paraId="1508CA50" w14:textId="77777777" w:rsidR="009F2395" w:rsidRPr="00976DE4" w:rsidRDefault="009F2395" w:rsidP="00C36BC8">
      <w:pPr>
        <w:ind w:left="2160" w:hanging="720"/>
        <w:rPr>
          <w:snapToGrid w:val="0"/>
        </w:rPr>
      </w:pPr>
      <w:r w:rsidRPr="00976DE4">
        <w:rPr>
          <w:snapToGrid w:val="0"/>
        </w:rPr>
        <w:t>a.</w:t>
      </w:r>
      <w:r>
        <w:rPr>
          <w:snapToGrid w:val="0"/>
        </w:rPr>
        <w:tab/>
      </w:r>
      <w:r w:rsidRPr="00976DE4">
        <w:rPr>
          <w:snapToGrid w:val="0"/>
        </w:rPr>
        <w:t xml:space="preserve">the person with whom Council has entered into the contract </w:t>
      </w:r>
    </w:p>
    <w:p w14:paraId="0D461D1B" w14:textId="77777777" w:rsidR="009F2395" w:rsidRPr="00976DE4" w:rsidRDefault="009F2395" w:rsidP="00C36BC8">
      <w:pPr>
        <w:ind w:left="2160" w:hanging="720"/>
        <w:rPr>
          <w:snapToGrid w:val="0"/>
        </w:rPr>
      </w:pPr>
      <w:r w:rsidRPr="00976DE4">
        <w:rPr>
          <w:snapToGrid w:val="0"/>
        </w:rPr>
        <w:t xml:space="preserve">b. </w:t>
      </w:r>
      <w:r>
        <w:rPr>
          <w:snapToGrid w:val="0"/>
        </w:rPr>
        <w:tab/>
      </w:r>
      <w:r w:rsidRPr="00976DE4">
        <w:rPr>
          <w:snapToGrid w:val="0"/>
        </w:rPr>
        <w:t xml:space="preserve">the value of the contract </w:t>
      </w:r>
    </w:p>
    <w:p w14:paraId="55D75792" w14:textId="77777777" w:rsidR="009F2395" w:rsidRPr="00976DE4" w:rsidRDefault="009F2395" w:rsidP="00C36BC8">
      <w:pPr>
        <w:ind w:left="2160" w:hanging="720"/>
        <w:rPr>
          <w:snapToGrid w:val="0"/>
        </w:rPr>
      </w:pPr>
      <w:r w:rsidRPr="00976DE4">
        <w:rPr>
          <w:snapToGrid w:val="0"/>
        </w:rPr>
        <w:t xml:space="preserve">c. </w:t>
      </w:r>
      <w:r>
        <w:rPr>
          <w:snapToGrid w:val="0"/>
        </w:rPr>
        <w:tab/>
      </w:r>
      <w:r w:rsidRPr="00976DE4">
        <w:rPr>
          <w:snapToGrid w:val="0"/>
        </w:rPr>
        <w:t xml:space="preserve">the purpose of the contract (e.g. the particular goods or services to be supplied under the contract). </w:t>
      </w:r>
    </w:p>
    <w:p w14:paraId="41474FCF" w14:textId="77777777" w:rsidR="009F2395" w:rsidRDefault="009F2395" w:rsidP="00C36BC8">
      <w:pPr>
        <w:ind w:left="720" w:hanging="720"/>
        <w:rPr>
          <w:snapToGrid w:val="0"/>
        </w:rPr>
      </w:pPr>
    </w:p>
    <w:p w14:paraId="67CD94E2" w14:textId="77777777" w:rsidR="009F2395" w:rsidRPr="00976DE4" w:rsidRDefault="009F2395" w:rsidP="00C36BC8">
      <w:pPr>
        <w:ind w:left="720" w:hanging="720"/>
        <w:rPr>
          <w:snapToGrid w:val="0"/>
        </w:rPr>
      </w:pPr>
      <w:r>
        <w:rPr>
          <w:snapToGrid w:val="0"/>
        </w:rPr>
        <w:t>15.</w:t>
      </w:r>
      <w:r>
        <w:rPr>
          <w:snapToGrid w:val="0"/>
        </w:rPr>
        <w:tab/>
      </w:r>
      <w:r w:rsidRPr="00976DE4">
        <w:rPr>
          <w:snapToGrid w:val="0"/>
        </w:rPr>
        <w:t>The contracts detailed in Attachment A</w:t>
      </w:r>
      <w:r>
        <w:rPr>
          <w:snapToGrid w:val="0"/>
        </w:rPr>
        <w:t xml:space="preserve"> (hereunder)</w:t>
      </w:r>
      <w:r w:rsidRPr="00976DE4">
        <w:rPr>
          <w:snapToGrid w:val="0"/>
        </w:rPr>
        <w:t xml:space="preserve"> represent contractual arrangements that Council has already entered into. The purpose of this report is not to consider making decisions about the contracts, rather for transparency of the decisions made on contracts entered into with a value greater than the threshold.</w:t>
      </w:r>
    </w:p>
    <w:p w14:paraId="54D59664" w14:textId="77777777" w:rsidR="009F2395" w:rsidRPr="00976DE4" w:rsidRDefault="009F2395" w:rsidP="00C36BC8">
      <w:pPr>
        <w:rPr>
          <w:snapToGrid w:val="0"/>
        </w:rPr>
      </w:pPr>
    </w:p>
    <w:p w14:paraId="20F75093" w14:textId="77777777" w:rsidR="009F2395" w:rsidRPr="00BB218A" w:rsidRDefault="009F2395" w:rsidP="00C36BC8">
      <w:pPr>
        <w:ind w:left="720" w:hanging="720"/>
        <w:rPr>
          <w:snapToGrid w:val="0"/>
        </w:rPr>
      </w:pPr>
      <w:r>
        <w:rPr>
          <w:snapToGrid w:val="0"/>
        </w:rPr>
        <w:t>16</w:t>
      </w:r>
      <w:r w:rsidRPr="00976DE4">
        <w:rPr>
          <w:snapToGrid w:val="0"/>
        </w:rPr>
        <w:t>.</w:t>
      </w:r>
      <w:r w:rsidRPr="00976DE4">
        <w:rPr>
          <w:snapToGrid w:val="0"/>
        </w:rPr>
        <w:tab/>
        <w:t>The Chief Executive Officer provided the following recommendation and the Committee agreed.</w:t>
      </w:r>
    </w:p>
    <w:p w14:paraId="4ADACD80" w14:textId="77777777" w:rsidR="009F2395" w:rsidRPr="00BB218A" w:rsidRDefault="009F2395" w:rsidP="00C36BC8">
      <w:pPr>
        <w:rPr>
          <w:snapToGrid w:val="0"/>
        </w:rPr>
      </w:pPr>
    </w:p>
    <w:p w14:paraId="470A86E2" w14:textId="77777777" w:rsidR="009F2395" w:rsidRPr="00BB218A" w:rsidRDefault="009F2395" w:rsidP="004B362B">
      <w:pPr>
        <w:keepNext/>
        <w:ind w:left="720" w:hanging="720"/>
        <w:rPr>
          <w:snapToGrid w:val="0"/>
        </w:rPr>
      </w:pPr>
      <w:r>
        <w:rPr>
          <w:snapToGrid w:val="0"/>
        </w:rPr>
        <w:t>17</w:t>
      </w:r>
      <w:r w:rsidRPr="00BB218A">
        <w:rPr>
          <w:snapToGrid w:val="0"/>
        </w:rPr>
        <w:t>.</w:t>
      </w:r>
      <w:r w:rsidRPr="00BB218A">
        <w:rPr>
          <w:snapToGrid w:val="0"/>
        </w:rPr>
        <w:tab/>
      </w:r>
      <w:r w:rsidRPr="00BB218A">
        <w:rPr>
          <w:b/>
          <w:snapToGrid w:val="0"/>
        </w:rPr>
        <w:t>RECOMMENDATION:</w:t>
      </w:r>
    </w:p>
    <w:p w14:paraId="79E56EB4" w14:textId="77777777" w:rsidR="009F2395" w:rsidRPr="00BB218A" w:rsidRDefault="009F2395" w:rsidP="00C36BC8">
      <w:pPr>
        <w:ind w:left="720" w:hanging="720"/>
        <w:rPr>
          <w:snapToGrid w:val="0"/>
        </w:rPr>
      </w:pPr>
    </w:p>
    <w:p w14:paraId="71D4F117" w14:textId="77777777" w:rsidR="009F2395" w:rsidRPr="00BB218A" w:rsidRDefault="009F2395" w:rsidP="00C36BC8">
      <w:pPr>
        <w:keepNext/>
        <w:ind w:left="720"/>
        <w:rPr>
          <w:snapToGrid w:val="0"/>
        </w:rPr>
      </w:pPr>
      <w:r w:rsidRPr="00BB218A">
        <w:rPr>
          <w:b/>
          <w:snapToGrid w:val="0"/>
        </w:rPr>
        <w:t xml:space="preserve">THAT </w:t>
      </w:r>
      <w:r w:rsidRPr="000376B7">
        <w:rPr>
          <w:b/>
          <w:snapToGrid w:val="0"/>
        </w:rPr>
        <w:t>COUNCIL NOTES THE REPORT OF CONTRACTS ACCEPTED BY DELEGATES OF COUNCIL FOR JANUARY 2024, AS SET OUT IN ATTACHMENT</w:t>
      </w:r>
      <w:r>
        <w:rPr>
          <w:b/>
          <w:snapToGrid w:val="0"/>
        </w:rPr>
        <w:t> </w:t>
      </w:r>
      <w:r w:rsidRPr="000376B7">
        <w:rPr>
          <w:b/>
          <w:snapToGrid w:val="0"/>
        </w:rPr>
        <w:t>A</w:t>
      </w:r>
      <w:r w:rsidRPr="00BB218A">
        <w:rPr>
          <w:snapToGrid w:val="0"/>
        </w:rPr>
        <w:t>, hereunder.</w:t>
      </w:r>
    </w:p>
    <w:p w14:paraId="1131E962" w14:textId="77777777" w:rsidR="009F2395" w:rsidRPr="00BB218A" w:rsidRDefault="009F2395" w:rsidP="00C36BC8">
      <w:pPr>
        <w:ind w:left="1440" w:hanging="720"/>
        <w:rPr>
          <w:snapToGrid w:val="0"/>
        </w:rPr>
      </w:pPr>
    </w:p>
    <w:p w14:paraId="42D308FA" w14:textId="77777777" w:rsidR="009F2395" w:rsidRPr="00976DE4" w:rsidRDefault="009F2395" w:rsidP="00C36BC8">
      <w:pPr>
        <w:keepNext/>
        <w:keepLines/>
        <w:ind w:left="720"/>
        <w:jc w:val="center"/>
        <w:rPr>
          <w:rFonts w:eastAsia="Calibri"/>
          <w:b/>
          <w:snapToGrid w:val="0"/>
          <w:u w:val="single"/>
        </w:rPr>
      </w:pPr>
      <w:r w:rsidRPr="00BB218A">
        <w:rPr>
          <w:rFonts w:eastAsia="Calibri"/>
          <w:b/>
          <w:snapToGrid w:val="0"/>
          <w:u w:val="single"/>
        </w:rPr>
        <w:t>Attachment A</w:t>
      </w:r>
    </w:p>
    <w:p w14:paraId="350C3763" w14:textId="77777777" w:rsidR="009F2395" w:rsidRDefault="009F2395" w:rsidP="00C36BC8">
      <w:pPr>
        <w:rPr>
          <w:rFonts w:cs="Arial"/>
          <w:b/>
          <w:u w:val="single"/>
        </w:rPr>
      </w:pPr>
    </w:p>
    <w:tbl>
      <w:tblPr>
        <w:tblW w:w="11052" w:type="dxa"/>
        <w:tblInd w:w="-995" w:type="dxa"/>
        <w:tblLayout w:type="fixed"/>
        <w:tblCellMar>
          <w:left w:w="28" w:type="dxa"/>
          <w:right w:w="28" w:type="dxa"/>
        </w:tblCellMar>
        <w:tblLook w:val="04A0" w:firstRow="1" w:lastRow="0" w:firstColumn="1" w:lastColumn="0" w:noHBand="0" w:noVBand="1"/>
      </w:tblPr>
      <w:tblGrid>
        <w:gridCol w:w="3823"/>
        <w:gridCol w:w="1417"/>
        <w:gridCol w:w="3119"/>
        <w:gridCol w:w="1417"/>
        <w:gridCol w:w="1276"/>
      </w:tblGrid>
      <w:tr w:rsidR="009F2395" w:rsidRPr="0076060D" w14:paraId="42ABC66D" w14:textId="77777777" w:rsidTr="00D7593F">
        <w:trPr>
          <w:tblHead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B59F44" w14:textId="77777777" w:rsidR="009F2395" w:rsidRPr="00B70E92" w:rsidRDefault="009F2395" w:rsidP="005B49D5">
            <w:pPr>
              <w:jc w:val="center"/>
              <w:rPr>
                <w:b/>
                <w:sz w:val="18"/>
                <w:szCs w:val="18"/>
              </w:rPr>
            </w:pPr>
            <w:r w:rsidRPr="00B70E92">
              <w:rPr>
                <w:b/>
                <w:sz w:val="18"/>
                <w:szCs w:val="18"/>
              </w:rPr>
              <w:t>Report of Contracts Accepted by Delegates of Council for January 2024</w:t>
            </w:r>
          </w:p>
        </w:tc>
      </w:tr>
      <w:tr w:rsidR="009F2395" w:rsidRPr="0076060D" w14:paraId="0424C31E" w14:textId="77777777" w:rsidTr="00D7593F">
        <w:trPr>
          <w:tblHead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E80B74" w14:textId="77777777" w:rsidR="009F2395" w:rsidRPr="00B70E92" w:rsidRDefault="009F2395" w:rsidP="005B49D5">
            <w:pPr>
              <w:jc w:val="center"/>
              <w:rPr>
                <w:b/>
                <w:sz w:val="18"/>
                <w:szCs w:val="18"/>
              </w:rPr>
            </w:pPr>
            <w:r w:rsidRPr="00B70E92">
              <w:rPr>
                <w:b/>
                <w:sz w:val="18"/>
                <w:szCs w:val="18"/>
              </w:rPr>
              <w:t>Contract number/contract purpose/successful tenderer/comparative tender/price value for money (VFM) index achieved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C4266" w14:textId="77777777" w:rsidR="009F2395" w:rsidRPr="00B70E92" w:rsidRDefault="009F2395" w:rsidP="005B49D5">
            <w:pPr>
              <w:jc w:val="center"/>
              <w:rPr>
                <w:b/>
                <w:sz w:val="18"/>
                <w:szCs w:val="18"/>
              </w:rPr>
            </w:pPr>
            <w:r w:rsidRPr="00B70E92">
              <w:rPr>
                <w:b/>
                <w:sz w:val="18"/>
                <w:szCs w:val="18"/>
              </w:rPr>
              <w:t>Nature of arrangement/ estimate maximum expenditure</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C140E" w14:textId="77777777" w:rsidR="009F2395" w:rsidRPr="00B70E92" w:rsidRDefault="009F2395" w:rsidP="005B49D5">
            <w:pPr>
              <w:jc w:val="center"/>
              <w:rPr>
                <w:b/>
                <w:sz w:val="18"/>
                <w:szCs w:val="18"/>
              </w:rPr>
            </w:pPr>
            <w:r w:rsidRPr="00B70E92">
              <w:rPr>
                <w:b/>
                <w:sz w:val="18"/>
                <w:szCs w:val="18"/>
              </w:rPr>
              <w:t>Unsuccessful tenderers/VFM achieved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A1E20" w14:textId="77777777" w:rsidR="009F2395" w:rsidRPr="00B70E92" w:rsidRDefault="009F2395" w:rsidP="005B49D5">
            <w:pPr>
              <w:jc w:val="center"/>
              <w:rPr>
                <w:b/>
                <w:sz w:val="18"/>
                <w:szCs w:val="18"/>
              </w:rPr>
            </w:pPr>
            <w:r w:rsidRPr="00B70E92">
              <w:rPr>
                <w:b/>
                <w:sz w:val="18"/>
                <w:szCs w:val="18"/>
              </w:rPr>
              <w:t>Comparative tender price/s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27E93" w14:textId="77777777" w:rsidR="009F2395" w:rsidRPr="00B70E92" w:rsidRDefault="009F2395" w:rsidP="005B49D5">
            <w:pPr>
              <w:jc w:val="center"/>
              <w:rPr>
                <w:b/>
                <w:sz w:val="18"/>
                <w:szCs w:val="18"/>
              </w:rPr>
            </w:pPr>
            <w:r w:rsidRPr="00B70E92">
              <w:rPr>
                <w:b/>
                <w:sz w:val="18"/>
                <w:szCs w:val="18"/>
              </w:rPr>
              <w:t>Delegate/</w:t>
            </w:r>
          </w:p>
          <w:p w14:paraId="261EBC26" w14:textId="77777777" w:rsidR="009F2395" w:rsidRPr="00B70E92" w:rsidRDefault="009F2395" w:rsidP="005B49D5">
            <w:pPr>
              <w:jc w:val="center"/>
              <w:rPr>
                <w:b/>
                <w:sz w:val="18"/>
                <w:szCs w:val="18"/>
              </w:rPr>
            </w:pPr>
            <w:r w:rsidRPr="00B70E92">
              <w:rPr>
                <w:b/>
                <w:sz w:val="18"/>
                <w:szCs w:val="18"/>
              </w:rPr>
              <w:t>approval date/start date/term</w:t>
            </w:r>
          </w:p>
        </w:tc>
      </w:tr>
      <w:tr w:rsidR="009F2395" w:rsidRPr="0076060D" w14:paraId="4B257D0A" w14:textId="77777777" w:rsidTr="00D7593F">
        <w:tc>
          <w:tcPr>
            <w:tcW w:w="3823" w:type="dxa"/>
            <w:tcBorders>
              <w:top w:val="single" w:sz="4" w:space="0" w:color="auto"/>
              <w:left w:val="single" w:sz="4" w:space="0" w:color="auto"/>
              <w:bottom w:val="single" w:sz="4" w:space="0" w:color="auto"/>
              <w:right w:val="nil"/>
            </w:tcBorders>
            <w:hideMark/>
          </w:tcPr>
          <w:p w14:paraId="115E0A0D" w14:textId="77777777" w:rsidR="009F2395" w:rsidRPr="00B70E92" w:rsidRDefault="009F2395" w:rsidP="004B362B">
            <w:pPr>
              <w:jc w:val="left"/>
              <w:rPr>
                <w:b/>
                <w:sz w:val="18"/>
                <w:szCs w:val="18"/>
              </w:rPr>
            </w:pPr>
            <w:r w:rsidRPr="00B70E92">
              <w:rPr>
                <w:b/>
                <w:sz w:val="18"/>
                <w:szCs w:val="18"/>
              </w:rPr>
              <w:t>BRISBANE INFRASTRUCTURE</w:t>
            </w:r>
          </w:p>
        </w:tc>
        <w:tc>
          <w:tcPr>
            <w:tcW w:w="1417" w:type="dxa"/>
            <w:tcBorders>
              <w:top w:val="single" w:sz="4" w:space="0" w:color="auto"/>
              <w:left w:val="nil"/>
              <w:bottom w:val="single" w:sz="4" w:space="0" w:color="auto"/>
              <w:right w:val="nil"/>
            </w:tcBorders>
          </w:tcPr>
          <w:p w14:paraId="5FB45862" w14:textId="77777777" w:rsidR="009F2395" w:rsidRPr="00B70E92" w:rsidRDefault="009F2395" w:rsidP="004B362B">
            <w:pPr>
              <w:jc w:val="left"/>
              <w:rPr>
                <w:b/>
                <w:sz w:val="18"/>
                <w:szCs w:val="18"/>
              </w:rPr>
            </w:pPr>
          </w:p>
        </w:tc>
        <w:tc>
          <w:tcPr>
            <w:tcW w:w="3119" w:type="dxa"/>
            <w:tcBorders>
              <w:top w:val="single" w:sz="4" w:space="0" w:color="auto"/>
              <w:left w:val="nil"/>
              <w:bottom w:val="single" w:sz="4" w:space="0" w:color="auto"/>
              <w:right w:val="nil"/>
            </w:tcBorders>
          </w:tcPr>
          <w:p w14:paraId="24AF8244" w14:textId="77777777" w:rsidR="009F2395" w:rsidRPr="00B70E92" w:rsidRDefault="009F2395" w:rsidP="004B362B">
            <w:pPr>
              <w:jc w:val="left"/>
              <w:rPr>
                <w:b/>
                <w:sz w:val="18"/>
                <w:szCs w:val="18"/>
              </w:rPr>
            </w:pPr>
          </w:p>
        </w:tc>
        <w:tc>
          <w:tcPr>
            <w:tcW w:w="1417" w:type="dxa"/>
            <w:tcBorders>
              <w:top w:val="single" w:sz="4" w:space="0" w:color="auto"/>
              <w:left w:val="nil"/>
              <w:bottom w:val="single" w:sz="4" w:space="0" w:color="auto"/>
              <w:right w:val="nil"/>
            </w:tcBorders>
          </w:tcPr>
          <w:p w14:paraId="7C253C4C" w14:textId="77777777" w:rsidR="009F2395" w:rsidRPr="00B70E92" w:rsidRDefault="009F2395" w:rsidP="004B362B">
            <w:pPr>
              <w:jc w:val="left"/>
              <w:rPr>
                <w:b/>
                <w:sz w:val="18"/>
                <w:szCs w:val="18"/>
              </w:rPr>
            </w:pPr>
          </w:p>
        </w:tc>
        <w:tc>
          <w:tcPr>
            <w:tcW w:w="1276" w:type="dxa"/>
            <w:tcBorders>
              <w:top w:val="single" w:sz="4" w:space="0" w:color="auto"/>
              <w:left w:val="nil"/>
              <w:bottom w:val="single" w:sz="4" w:space="0" w:color="auto"/>
              <w:right w:val="single" w:sz="4" w:space="0" w:color="auto"/>
            </w:tcBorders>
          </w:tcPr>
          <w:p w14:paraId="3B872865" w14:textId="77777777" w:rsidR="009F2395" w:rsidRPr="00B70E92" w:rsidRDefault="009F2395" w:rsidP="004B362B">
            <w:pPr>
              <w:jc w:val="left"/>
              <w:rPr>
                <w:b/>
                <w:sz w:val="18"/>
                <w:szCs w:val="18"/>
              </w:rPr>
            </w:pPr>
          </w:p>
        </w:tc>
      </w:tr>
      <w:tr w:rsidR="009F2395" w:rsidRPr="0076060D" w14:paraId="232A31D6" w14:textId="77777777" w:rsidTr="00D7593F">
        <w:tc>
          <w:tcPr>
            <w:tcW w:w="3823" w:type="dxa"/>
            <w:tcBorders>
              <w:top w:val="single" w:sz="4" w:space="0" w:color="auto"/>
              <w:left w:val="single" w:sz="4" w:space="0" w:color="auto"/>
              <w:bottom w:val="single" w:sz="4" w:space="0" w:color="auto"/>
              <w:right w:val="single" w:sz="4" w:space="0" w:color="auto"/>
            </w:tcBorders>
          </w:tcPr>
          <w:p w14:paraId="783AB402" w14:textId="77777777" w:rsidR="009F2395" w:rsidRPr="00B70E92" w:rsidRDefault="009F2395" w:rsidP="004B362B">
            <w:pPr>
              <w:jc w:val="left"/>
              <w:rPr>
                <w:b/>
                <w:sz w:val="18"/>
                <w:szCs w:val="18"/>
              </w:rPr>
            </w:pPr>
            <w:r w:rsidRPr="00B70E92">
              <w:rPr>
                <w:b/>
                <w:sz w:val="18"/>
                <w:szCs w:val="18"/>
              </w:rPr>
              <w:t>1. Contract No. 511940</w:t>
            </w:r>
          </w:p>
          <w:p w14:paraId="7F18A696" w14:textId="77777777" w:rsidR="009F2395" w:rsidRPr="00B70E92" w:rsidRDefault="009F2395" w:rsidP="004B362B">
            <w:pPr>
              <w:jc w:val="left"/>
              <w:rPr>
                <w:b/>
                <w:sz w:val="18"/>
                <w:szCs w:val="18"/>
              </w:rPr>
            </w:pPr>
          </w:p>
          <w:p w14:paraId="6FBBBE0D" w14:textId="77777777" w:rsidR="009F2395" w:rsidRPr="00B70E92" w:rsidRDefault="009F2395" w:rsidP="004B362B">
            <w:pPr>
              <w:jc w:val="left"/>
              <w:rPr>
                <w:b/>
                <w:bCs/>
                <w:sz w:val="18"/>
                <w:szCs w:val="18"/>
              </w:rPr>
            </w:pPr>
            <w:r w:rsidRPr="00B70E92">
              <w:rPr>
                <w:b/>
                <w:bCs/>
                <w:sz w:val="18"/>
                <w:szCs w:val="18"/>
              </w:rPr>
              <w:t>DESIGN AND INSTALL SCAFFOLDING FOR WILLIAM JOLLY BRIDGE SPAN 3</w:t>
            </w:r>
          </w:p>
          <w:p w14:paraId="1076F8C7" w14:textId="77777777" w:rsidR="009F2395" w:rsidRPr="00B70E92" w:rsidRDefault="009F2395" w:rsidP="004B362B">
            <w:pPr>
              <w:jc w:val="left"/>
              <w:rPr>
                <w:b/>
                <w:sz w:val="18"/>
                <w:szCs w:val="18"/>
              </w:rPr>
            </w:pPr>
          </w:p>
          <w:p w14:paraId="3F32AE1A" w14:textId="77777777" w:rsidR="009F2395" w:rsidRPr="00B70E92" w:rsidRDefault="009F2395" w:rsidP="004B362B">
            <w:pPr>
              <w:jc w:val="left"/>
              <w:rPr>
                <w:b/>
                <w:sz w:val="18"/>
                <w:szCs w:val="18"/>
              </w:rPr>
            </w:pPr>
            <w:r w:rsidRPr="00B70E92">
              <w:rPr>
                <w:b/>
                <w:sz w:val="18"/>
                <w:szCs w:val="18"/>
              </w:rPr>
              <w:t>Specialised Access and Scaffolding Pty Ltd – $1,445,705</w:t>
            </w:r>
          </w:p>
          <w:p w14:paraId="164E040C" w14:textId="77777777" w:rsidR="009F2395" w:rsidRPr="00B70E92" w:rsidRDefault="009F2395" w:rsidP="004B362B">
            <w:pPr>
              <w:jc w:val="left"/>
              <w:rPr>
                <w:b/>
                <w:bCs/>
                <w:i/>
                <w:iCs/>
                <w:sz w:val="18"/>
                <w:szCs w:val="18"/>
                <w:u w:val="single"/>
              </w:rPr>
            </w:pPr>
            <w:r w:rsidRPr="00B70E92">
              <w:rPr>
                <w:bCs/>
                <w:sz w:val="18"/>
                <w:szCs w:val="18"/>
              </w:rPr>
              <w:t>Achieved the highest VFM of 51</w:t>
            </w:r>
          </w:p>
        </w:tc>
        <w:tc>
          <w:tcPr>
            <w:tcW w:w="1417" w:type="dxa"/>
            <w:tcBorders>
              <w:top w:val="single" w:sz="4" w:space="0" w:color="auto"/>
              <w:left w:val="single" w:sz="4" w:space="0" w:color="auto"/>
              <w:bottom w:val="single" w:sz="4" w:space="0" w:color="auto"/>
              <w:right w:val="single" w:sz="4" w:space="0" w:color="auto"/>
            </w:tcBorders>
          </w:tcPr>
          <w:p w14:paraId="49FE09B7" w14:textId="77777777" w:rsidR="009F2395" w:rsidRPr="00B70E92" w:rsidRDefault="009F2395" w:rsidP="004B362B">
            <w:pPr>
              <w:jc w:val="left"/>
              <w:rPr>
                <w:snapToGrid w:val="0"/>
                <w:sz w:val="18"/>
                <w:szCs w:val="18"/>
              </w:rPr>
            </w:pPr>
            <w:r w:rsidRPr="00B70E92">
              <w:rPr>
                <w:snapToGrid w:val="0"/>
                <w:sz w:val="18"/>
                <w:szCs w:val="18"/>
              </w:rPr>
              <w:t>Lump sum</w:t>
            </w:r>
          </w:p>
          <w:p w14:paraId="31C784A7" w14:textId="77777777" w:rsidR="009F2395" w:rsidRPr="00B70E92" w:rsidRDefault="009F2395" w:rsidP="004B362B">
            <w:pPr>
              <w:jc w:val="left"/>
              <w:rPr>
                <w:snapToGrid w:val="0"/>
                <w:sz w:val="18"/>
                <w:szCs w:val="18"/>
              </w:rPr>
            </w:pPr>
          </w:p>
          <w:p w14:paraId="4E38C5F8" w14:textId="77777777" w:rsidR="009F2395" w:rsidRPr="00B70E92" w:rsidRDefault="009F2395" w:rsidP="004B362B">
            <w:pPr>
              <w:jc w:val="left"/>
              <w:rPr>
                <w:snapToGrid w:val="0"/>
                <w:sz w:val="18"/>
                <w:szCs w:val="18"/>
              </w:rPr>
            </w:pPr>
            <w:r w:rsidRPr="00B70E92">
              <w:rPr>
                <w:b/>
                <w:bCs/>
                <w:snapToGrid w:val="0"/>
                <w:sz w:val="18"/>
                <w:szCs w:val="18"/>
              </w:rPr>
              <w:t>$1,445,705</w:t>
            </w:r>
          </w:p>
        </w:tc>
        <w:tc>
          <w:tcPr>
            <w:tcW w:w="3119" w:type="dxa"/>
            <w:tcBorders>
              <w:top w:val="single" w:sz="4" w:space="0" w:color="auto"/>
              <w:left w:val="single" w:sz="4" w:space="0" w:color="auto"/>
              <w:bottom w:val="single" w:sz="4" w:space="0" w:color="auto"/>
              <w:right w:val="single" w:sz="4" w:space="0" w:color="auto"/>
            </w:tcBorders>
          </w:tcPr>
          <w:p w14:paraId="730FA9FC" w14:textId="77777777" w:rsidR="009F2395" w:rsidRPr="00B70E92" w:rsidRDefault="009F2395" w:rsidP="004B362B">
            <w:pPr>
              <w:jc w:val="left"/>
              <w:rPr>
                <w:color w:val="000000" w:themeColor="text1"/>
                <w:sz w:val="18"/>
                <w:szCs w:val="18"/>
              </w:rPr>
            </w:pPr>
            <w:r w:rsidRPr="00B70E92">
              <w:rPr>
                <w:color w:val="000000" w:themeColor="text1"/>
                <w:sz w:val="18"/>
                <w:szCs w:val="18"/>
              </w:rPr>
              <w:t xml:space="preserve">Central Scaffolding &amp; Rigging Services Pty. Ltd. as trustee for Central Scaffolding Trust </w:t>
            </w:r>
          </w:p>
          <w:p w14:paraId="3AF92228" w14:textId="77777777" w:rsidR="009F2395" w:rsidRPr="00B70E92" w:rsidRDefault="009F2395" w:rsidP="004B362B">
            <w:pPr>
              <w:jc w:val="left"/>
              <w:rPr>
                <w:color w:val="000000" w:themeColor="text1"/>
                <w:sz w:val="18"/>
                <w:szCs w:val="18"/>
              </w:rPr>
            </w:pPr>
            <w:r w:rsidRPr="00B70E92">
              <w:rPr>
                <w:color w:val="000000" w:themeColor="text1"/>
                <w:sz w:val="18"/>
                <w:szCs w:val="18"/>
              </w:rPr>
              <w:t>Achieved VFM of 45</w:t>
            </w:r>
          </w:p>
          <w:p w14:paraId="02A02AE2" w14:textId="77777777" w:rsidR="009F2395" w:rsidRPr="00B70E92" w:rsidRDefault="009F2395" w:rsidP="004B362B">
            <w:pPr>
              <w:jc w:val="left"/>
              <w:rPr>
                <w:color w:val="000000" w:themeColor="text1"/>
                <w:sz w:val="18"/>
                <w:szCs w:val="18"/>
              </w:rPr>
            </w:pPr>
          </w:p>
          <w:p w14:paraId="5599C51D" w14:textId="77777777" w:rsidR="009F2395" w:rsidRPr="00B70E92" w:rsidRDefault="009F2395" w:rsidP="004B362B">
            <w:pPr>
              <w:jc w:val="left"/>
              <w:rPr>
                <w:sz w:val="18"/>
                <w:szCs w:val="18"/>
              </w:rPr>
            </w:pPr>
            <w:r w:rsidRPr="00B70E92">
              <w:rPr>
                <w:sz w:val="18"/>
                <w:szCs w:val="18"/>
              </w:rPr>
              <w:t>Dynaciv Pty Ltd</w:t>
            </w:r>
          </w:p>
          <w:p w14:paraId="072BDF67" w14:textId="77777777" w:rsidR="009F2395" w:rsidRPr="00B70E92" w:rsidRDefault="009F2395" w:rsidP="004B362B">
            <w:pPr>
              <w:jc w:val="left"/>
              <w:rPr>
                <w:sz w:val="18"/>
                <w:szCs w:val="18"/>
              </w:rPr>
            </w:pPr>
            <w:r w:rsidRPr="00B70E92">
              <w:rPr>
                <w:sz w:val="18"/>
                <w:szCs w:val="18"/>
              </w:rPr>
              <w:t>Achieved VFM of 23</w:t>
            </w:r>
          </w:p>
        </w:tc>
        <w:tc>
          <w:tcPr>
            <w:tcW w:w="1417" w:type="dxa"/>
            <w:tcBorders>
              <w:top w:val="single" w:sz="4" w:space="0" w:color="auto"/>
              <w:left w:val="single" w:sz="4" w:space="0" w:color="auto"/>
              <w:bottom w:val="single" w:sz="4" w:space="0" w:color="auto"/>
              <w:right w:val="single" w:sz="4" w:space="0" w:color="auto"/>
            </w:tcBorders>
          </w:tcPr>
          <w:p w14:paraId="3926322F" w14:textId="77777777" w:rsidR="009F2395" w:rsidRPr="00B70E92" w:rsidRDefault="009F2395" w:rsidP="004B362B">
            <w:pPr>
              <w:jc w:val="left"/>
              <w:rPr>
                <w:bCs/>
                <w:sz w:val="18"/>
                <w:szCs w:val="18"/>
              </w:rPr>
            </w:pPr>
            <w:r w:rsidRPr="00B70E92">
              <w:rPr>
                <w:bCs/>
                <w:sz w:val="18"/>
                <w:szCs w:val="18"/>
              </w:rPr>
              <w:t>$1,820,600</w:t>
            </w:r>
          </w:p>
          <w:p w14:paraId="095FFEA8" w14:textId="77777777" w:rsidR="009F2395" w:rsidRPr="00B70E92" w:rsidRDefault="009F2395" w:rsidP="004B362B">
            <w:pPr>
              <w:jc w:val="left"/>
              <w:rPr>
                <w:bCs/>
                <w:sz w:val="18"/>
                <w:szCs w:val="18"/>
              </w:rPr>
            </w:pPr>
          </w:p>
          <w:p w14:paraId="42B934BE" w14:textId="77777777" w:rsidR="009F2395" w:rsidRPr="00B70E92" w:rsidRDefault="009F2395" w:rsidP="004B362B">
            <w:pPr>
              <w:jc w:val="left"/>
              <w:rPr>
                <w:bCs/>
                <w:sz w:val="18"/>
                <w:szCs w:val="18"/>
              </w:rPr>
            </w:pPr>
          </w:p>
          <w:p w14:paraId="56294253" w14:textId="77777777" w:rsidR="009F2395" w:rsidRPr="00B70E92" w:rsidRDefault="009F2395" w:rsidP="004B362B">
            <w:pPr>
              <w:jc w:val="left"/>
              <w:rPr>
                <w:bCs/>
                <w:sz w:val="18"/>
                <w:szCs w:val="18"/>
              </w:rPr>
            </w:pPr>
          </w:p>
          <w:p w14:paraId="07E25A2D" w14:textId="77777777" w:rsidR="009F2395" w:rsidRPr="00B70E92" w:rsidRDefault="009F2395" w:rsidP="004B362B">
            <w:pPr>
              <w:jc w:val="left"/>
              <w:rPr>
                <w:bCs/>
                <w:sz w:val="18"/>
                <w:szCs w:val="18"/>
              </w:rPr>
            </w:pPr>
          </w:p>
          <w:p w14:paraId="11AA12AB" w14:textId="77777777" w:rsidR="009F2395" w:rsidRPr="00B70E92" w:rsidRDefault="009F2395" w:rsidP="004B362B">
            <w:pPr>
              <w:jc w:val="left"/>
              <w:rPr>
                <w:bCs/>
                <w:sz w:val="18"/>
                <w:szCs w:val="18"/>
              </w:rPr>
            </w:pPr>
            <w:r w:rsidRPr="00B70E92">
              <w:rPr>
                <w:bCs/>
                <w:sz w:val="18"/>
                <w:szCs w:val="18"/>
              </w:rPr>
              <w:t>$2,812,275</w:t>
            </w:r>
          </w:p>
        </w:tc>
        <w:tc>
          <w:tcPr>
            <w:tcW w:w="1276" w:type="dxa"/>
            <w:tcBorders>
              <w:top w:val="single" w:sz="4" w:space="0" w:color="auto"/>
              <w:left w:val="single" w:sz="4" w:space="0" w:color="auto"/>
              <w:bottom w:val="single" w:sz="4" w:space="0" w:color="auto"/>
              <w:right w:val="single" w:sz="4" w:space="0" w:color="auto"/>
            </w:tcBorders>
            <w:hideMark/>
          </w:tcPr>
          <w:p w14:paraId="449AE4F1" w14:textId="77777777" w:rsidR="009F2395" w:rsidRPr="00B70E92" w:rsidRDefault="009F2395" w:rsidP="004B362B">
            <w:pPr>
              <w:jc w:val="left"/>
              <w:rPr>
                <w:b/>
                <w:sz w:val="18"/>
                <w:szCs w:val="18"/>
              </w:rPr>
            </w:pPr>
            <w:r w:rsidRPr="00B70E92">
              <w:rPr>
                <w:b/>
                <w:sz w:val="18"/>
                <w:szCs w:val="18"/>
              </w:rPr>
              <w:t>Delegate</w:t>
            </w:r>
          </w:p>
          <w:p w14:paraId="054DBB95" w14:textId="77777777" w:rsidR="009F2395" w:rsidRPr="00B70E92" w:rsidRDefault="009F2395" w:rsidP="004B362B">
            <w:pPr>
              <w:jc w:val="left"/>
              <w:rPr>
                <w:bCs/>
                <w:sz w:val="18"/>
                <w:szCs w:val="18"/>
              </w:rPr>
            </w:pPr>
            <w:r w:rsidRPr="00B70E92">
              <w:rPr>
                <w:bCs/>
                <w:sz w:val="18"/>
                <w:szCs w:val="18"/>
              </w:rPr>
              <w:t>Chief Procurement Officer (CPO)</w:t>
            </w:r>
          </w:p>
          <w:p w14:paraId="1222084A" w14:textId="77777777" w:rsidR="009F2395" w:rsidRPr="00B70E92" w:rsidRDefault="009F2395" w:rsidP="004B362B">
            <w:pPr>
              <w:jc w:val="left"/>
              <w:rPr>
                <w:b/>
                <w:sz w:val="18"/>
                <w:szCs w:val="18"/>
              </w:rPr>
            </w:pPr>
            <w:r w:rsidRPr="00B70E92">
              <w:rPr>
                <w:b/>
                <w:sz w:val="18"/>
                <w:szCs w:val="18"/>
              </w:rPr>
              <w:t>Approved</w:t>
            </w:r>
          </w:p>
          <w:p w14:paraId="3EA4CB76" w14:textId="77777777" w:rsidR="009F2395" w:rsidRPr="00B70E92" w:rsidRDefault="009F2395" w:rsidP="004B362B">
            <w:pPr>
              <w:jc w:val="left"/>
              <w:rPr>
                <w:bCs/>
                <w:sz w:val="18"/>
                <w:szCs w:val="18"/>
              </w:rPr>
            </w:pPr>
            <w:r w:rsidRPr="00B70E92">
              <w:rPr>
                <w:bCs/>
                <w:sz w:val="18"/>
                <w:szCs w:val="18"/>
              </w:rPr>
              <w:t>25.01.2024</w:t>
            </w:r>
          </w:p>
          <w:p w14:paraId="531E39C5" w14:textId="77777777" w:rsidR="009F2395" w:rsidRPr="00B70E92" w:rsidRDefault="009F2395" w:rsidP="004B362B">
            <w:pPr>
              <w:jc w:val="left"/>
              <w:rPr>
                <w:b/>
                <w:sz w:val="18"/>
                <w:szCs w:val="18"/>
              </w:rPr>
            </w:pPr>
            <w:r w:rsidRPr="00B70E92">
              <w:rPr>
                <w:b/>
                <w:sz w:val="18"/>
                <w:szCs w:val="18"/>
              </w:rPr>
              <w:t>Start</w:t>
            </w:r>
          </w:p>
          <w:p w14:paraId="499B147B" w14:textId="77777777" w:rsidR="009F2395" w:rsidRPr="00B70E92" w:rsidRDefault="009F2395" w:rsidP="004B362B">
            <w:pPr>
              <w:jc w:val="left"/>
              <w:rPr>
                <w:bCs/>
                <w:sz w:val="18"/>
                <w:szCs w:val="18"/>
              </w:rPr>
            </w:pPr>
            <w:r w:rsidRPr="00B70E92">
              <w:rPr>
                <w:bCs/>
                <w:sz w:val="18"/>
                <w:szCs w:val="18"/>
              </w:rPr>
              <w:t>29.01.2024</w:t>
            </w:r>
          </w:p>
          <w:p w14:paraId="5D6D8B53" w14:textId="77777777" w:rsidR="009F2395" w:rsidRPr="00B70E92" w:rsidRDefault="009F2395" w:rsidP="004B362B">
            <w:pPr>
              <w:jc w:val="left"/>
              <w:rPr>
                <w:b/>
                <w:sz w:val="18"/>
                <w:szCs w:val="18"/>
              </w:rPr>
            </w:pPr>
            <w:r w:rsidRPr="00B70E92">
              <w:rPr>
                <w:b/>
                <w:sz w:val="18"/>
                <w:szCs w:val="18"/>
              </w:rPr>
              <w:t>Term</w:t>
            </w:r>
          </w:p>
          <w:p w14:paraId="4E86C46C" w14:textId="77777777" w:rsidR="009F2395" w:rsidRPr="00B70E92" w:rsidRDefault="009F2395" w:rsidP="004B362B">
            <w:pPr>
              <w:jc w:val="left"/>
              <w:rPr>
                <w:bCs/>
                <w:sz w:val="18"/>
                <w:szCs w:val="18"/>
              </w:rPr>
            </w:pPr>
            <w:r w:rsidRPr="00B70E92">
              <w:rPr>
                <w:bCs/>
                <w:sz w:val="18"/>
                <w:szCs w:val="18"/>
              </w:rPr>
              <w:t>65 weeks</w:t>
            </w:r>
          </w:p>
        </w:tc>
      </w:tr>
      <w:tr w:rsidR="009F2395" w:rsidRPr="0076060D" w14:paraId="03DC6031" w14:textId="77777777" w:rsidTr="00D7593F">
        <w:tc>
          <w:tcPr>
            <w:tcW w:w="3823" w:type="dxa"/>
            <w:tcBorders>
              <w:top w:val="single" w:sz="4" w:space="0" w:color="auto"/>
              <w:left w:val="single" w:sz="4" w:space="0" w:color="auto"/>
              <w:bottom w:val="single" w:sz="4" w:space="0" w:color="auto"/>
              <w:right w:val="single" w:sz="4" w:space="0" w:color="auto"/>
            </w:tcBorders>
          </w:tcPr>
          <w:p w14:paraId="24C6A6FA" w14:textId="77777777" w:rsidR="009F2395" w:rsidRPr="00B70E92" w:rsidRDefault="009F2395" w:rsidP="004B362B">
            <w:pPr>
              <w:jc w:val="left"/>
              <w:rPr>
                <w:b/>
                <w:sz w:val="18"/>
                <w:szCs w:val="18"/>
              </w:rPr>
            </w:pPr>
            <w:r w:rsidRPr="00B70E92">
              <w:rPr>
                <w:b/>
                <w:sz w:val="18"/>
                <w:szCs w:val="18"/>
              </w:rPr>
              <w:t>2. Contract No. 512242</w:t>
            </w:r>
          </w:p>
          <w:p w14:paraId="74007C31" w14:textId="77777777" w:rsidR="009F2395" w:rsidRPr="00B70E92" w:rsidRDefault="009F2395" w:rsidP="004B362B">
            <w:pPr>
              <w:jc w:val="left"/>
              <w:rPr>
                <w:b/>
                <w:sz w:val="18"/>
                <w:szCs w:val="18"/>
              </w:rPr>
            </w:pPr>
          </w:p>
          <w:p w14:paraId="51A9468E" w14:textId="77777777" w:rsidR="009F2395" w:rsidRPr="00B70E92" w:rsidRDefault="009F2395" w:rsidP="004B362B">
            <w:pPr>
              <w:jc w:val="left"/>
              <w:rPr>
                <w:b/>
                <w:bCs/>
                <w:sz w:val="18"/>
                <w:szCs w:val="18"/>
              </w:rPr>
            </w:pPr>
            <w:r w:rsidRPr="00B70E92">
              <w:rPr>
                <w:b/>
                <w:bCs/>
                <w:sz w:val="18"/>
                <w:szCs w:val="18"/>
              </w:rPr>
              <w:t xml:space="preserve">LANDSCAPING WORKS AT PALLARA WETLANDS </w:t>
            </w:r>
          </w:p>
          <w:p w14:paraId="66049F02" w14:textId="77777777" w:rsidR="009F2395" w:rsidRPr="00B70E92" w:rsidRDefault="009F2395" w:rsidP="004B362B">
            <w:pPr>
              <w:jc w:val="left"/>
              <w:rPr>
                <w:b/>
                <w:sz w:val="18"/>
                <w:szCs w:val="18"/>
              </w:rPr>
            </w:pPr>
          </w:p>
          <w:p w14:paraId="5A54FF5E" w14:textId="77777777" w:rsidR="009F2395" w:rsidRPr="00B70E92" w:rsidRDefault="009F2395" w:rsidP="004B362B">
            <w:pPr>
              <w:jc w:val="left"/>
              <w:rPr>
                <w:b/>
                <w:sz w:val="18"/>
                <w:szCs w:val="18"/>
              </w:rPr>
            </w:pPr>
            <w:r w:rsidRPr="00B70E92">
              <w:rPr>
                <w:b/>
                <w:sz w:val="18"/>
                <w:szCs w:val="18"/>
              </w:rPr>
              <w:t>The Landscape Construction Company Pty Ltd – $566,253</w:t>
            </w:r>
          </w:p>
          <w:p w14:paraId="09D5ABB8" w14:textId="77777777" w:rsidR="009F2395" w:rsidRPr="00B70E92" w:rsidRDefault="009F2395" w:rsidP="004B362B">
            <w:pPr>
              <w:jc w:val="left"/>
              <w:rPr>
                <w:b/>
                <w:bCs/>
                <w:i/>
                <w:iCs/>
                <w:sz w:val="18"/>
                <w:szCs w:val="18"/>
                <w:u w:val="single"/>
              </w:rPr>
            </w:pPr>
            <w:r w:rsidRPr="00B70E92">
              <w:rPr>
                <w:bCs/>
                <w:sz w:val="18"/>
                <w:szCs w:val="18"/>
              </w:rPr>
              <w:t>Achieved the highest VFM of 16</w:t>
            </w:r>
          </w:p>
        </w:tc>
        <w:tc>
          <w:tcPr>
            <w:tcW w:w="1417" w:type="dxa"/>
            <w:tcBorders>
              <w:top w:val="single" w:sz="4" w:space="0" w:color="auto"/>
              <w:left w:val="single" w:sz="4" w:space="0" w:color="auto"/>
              <w:bottom w:val="single" w:sz="4" w:space="0" w:color="auto"/>
              <w:right w:val="single" w:sz="4" w:space="0" w:color="auto"/>
            </w:tcBorders>
          </w:tcPr>
          <w:p w14:paraId="65295AE7" w14:textId="77777777" w:rsidR="009F2395" w:rsidRPr="00B70E92" w:rsidRDefault="009F2395" w:rsidP="004B362B">
            <w:pPr>
              <w:jc w:val="left"/>
              <w:rPr>
                <w:snapToGrid w:val="0"/>
                <w:sz w:val="18"/>
                <w:szCs w:val="18"/>
              </w:rPr>
            </w:pPr>
            <w:r w:rsidRPr="00B70E92">
              <w:rPr>
                <w:snapToGrid w:val="0"/>
                <w:sz w:val="18"/>
                <w:szCs w:val="18"/>
              </w:rPr>
              <w:t>Lump sum</w:t>
            </w:r>
          </w:p>
          <w:p w14:paraId="7E913E6F" w14:textId="77777777" w:rsidR="009F2395" w:rsidRPr="00B70E92" w:rsidRDefault="009F2395" w:rsidP="004B362B">
            <w:pPr>
              <w:jc w:val="left"/>
              <w:rPr>
                <w:snapToGrid w:val="0"/>
                <w:sz w:val="18"/>
                <w:szCs w:val="18"/>
              </w:rPr>
            </w:pPr>
          </w:p>
          <w:p w14:paraId="25152575" w14:textId="77777777" w:rsidR="009F2395" w:rsidRPr="00B70E92" w:rsidRDefault="009F2395" w:rsidP="004B362B">
            <w:pPr>
              <w:jc w:val="left"/>
              <w:rPr>
                <w:snapToGrid w:val="0"/>
                <w:sz w:val="18"/>
                <w:szCs w:val="18"/>
              </w:rPr>
            </w:pPr>
            <w:r w:rsidRPr="00B70E92">
              <w:rPr>
                <w:b/>
                <w:bCs/>
                <w:snapToGrid w:val="0"/>
                <w:sz w:val="18"/>
                <w:szCs w:val="18"/>
              </w:rPr>
              <w:t>$566,253</w:t>
            </w:r>
          </w:p>
        </w:tc>
        <w:tc>
          <w:tcPr>
            <w:tcW w:w="3119" w:type="dxa"/>
            <w:tcBorders>
              <w:top w:val="single" w:sz="4" w:space="0" w:color="auto"/>
              <w:left w:val="single" w:sz="4" w:space="0" w:color="auto"/>
              <w:bottom w:val="single" w:sz="4" w:space="0" w:color="auto"/>
              <w:right w:val="single" w:sz="4" w:space="0" w:color="auto"/>
            </w:tcBorders>
          </w:tcPr>
          <w:p w14:paraId="374ABA2B" w14:textId="77777777" w:rsidR="009F2395" w:rsidRPr="00B70E92" w:rsidRDefault="009F2395" w:rsidP="004B362B">
            <w:pPr>
              <w:keepNext/>
              <w:keepLines/>
              <w:jc w:val="left"/>
              <w:rPr>
                <w:color w:val="000000" w:themeColor="text1"/>
                <w:sz w:val="18"/>
                <w:szCs w:val="18"/>
              </w:rPr>
            </w:pPr>
            <w:r w:rsidRPr="00B70E92">
              <w:rPr>
                <w:color w:val="000000" w:themeColor="text1"/>
                <w:sz w:val="18"/>
                <w:szCs w:val="18"/>
              </w:rPr>
              <w:t>Boyds Bay Landscaping Pty Ltd</w:t>
            </w:r>
          </w:p>
          <w:p w14:paraId="48D4D418" w14:textId="77777777" w:rsidR="009F2395" w:rsidRPr="00B70E92" w:rsidRDefault="009F2395" w:rsidP="004B362B">
            <w:pPr>
              <w:keepNext/>
              <w:keepLines/>
              <w:jc w:val="left"/>
              <w:rPr>
                <w:color w:val="000000" w:themeColor="text1"/>
                <w:sz w:val="18"/>
                <w:szCs w:val="18"/>
              </w:rPr>
            </w:pPr>
            <w:r w:rsidRPr="00B70E92">
              <w:rPr>
                <w:color w:val="000000" w:themeColor="text1"/>
                <w:sz w:val="18"/>
                <w:szCs w:val="18"/>
              </w:rPr>
              <w:t>Achieved VFM of 12</w:t>
            </w:r>
          </w:p>
          <w:p w14:paraId="27D979B5" w14:textId="21D1A339" w:rsidR="009F2395" w:rsidRPr="00B70E92" w:rsidRDefault="005004A9" w:rsidP="004B362B">
            <w:pPr>
              <w:keepNext/>
              <w:keepLines/>
              <w:jc w:val="left"/>
              <w:rPr>
                <w:color w:val="000000" w:themeColor="text1"/>
                <w:sz w:val="18"/>
                <w:szCs w:val="18"/>
              </w:rPr>
            </w:pPr>
            <w:r>
              <w:rPr>
                <w:color w:val="000000" w:themeColor="text1"/>
                <w:sz w:val="18"/>
                <w:szCs w:val="18"/>
              </w:rPr>
              <w:t xml:space="preserve"> </w:t>
            </w:r>
          </w:p>
          <w:p w14:paraId="5D1ED830" w14:textId="77777777" w:rsidR="009F2395" w:rsidRPr="00B70E92" w:rsidRDefault="009F2395" w:rsidP="004B362B">
            <w:pPr>
              <w:keepNext/>
              <w:keepLines/>
              <w:jc w:val="left"/>
              <w:rPr>
                <w:color w:val="000000" w:themeColor="text1"/>
                <w:sz w:val="18"/>
                <w:szCs w:val="18"/>
              </w:rPr>
            </w:pPr>
            <w:r w:rsidRPr="00B70E92">
              <w:rPr>
                <w:color w:val="000000" w:themeColor="text1"/>
                <w:sz w:val="18"/>
                <w:szCs w:val="18"/>
              </w:rPr>
              <w:t xml:space="preserve">Ausecology Pty Ltd </w:t>
            </w:r>
          </w:p>
          <w:p w14:paraId="03589590" w14:textId="026F745D" w:rsidR="009F2395" w:rsidRPr="00B70E92" w:rsidRDefault="009F2395" w:rsidP="004B362B">
            <w:pPr>
              <w:keepNext/>
              <w:keepLines/>
              <w:jc w:val="left"/>
              <w:rPr>
                <w:color w:val="000000" w:themeColor="text1"/>
                <w:sz w:val="18"/>
                <w:szCs w:val="18"/>
              </w:rPr>
            </w:pPr>
            <w:r w:rsidRPr="00B70E92">
              <w:rPr>
                <w:color w:val="000000" w:themeColor="text1"/>
                <w:sz w:val="18"/>
                <w:szCs w:val="18"/>
              </w:rPr>
              <w:t>Achieved VFM of 11</w:t>
            </w:r>
            <w:r w:rsidR="005004A9">
              <w:rPr>
                <w:color w:val="000000" w:themeColor="text1"/>
                <w:sz w:val="18"/>
                <w:szCs w:val="18"/>
              </w:rPr>
              <w:t xml:space="preserve"> </w:t>
            </w:r>
          </w:p>
          <w:p w14:paraId="786E6CE8" w14:textId="77777777" w:rsidR="009F2395" w:rsidRPr="00B70E92" w:rsidRDefault="009F2395" w:rsidP="004B362B">
            <w:pPr>
              <w:keepNext/>
              <w:keepLines/>
              <w:jc w:val="left"/>
              <w:rPr>
                <w:color w:val="000000" w:themeColor="text1"/>
                <w:sz w:val="18"/>
                <w:szCs w:val="18"/>
              </w:rPr>
            </w:pPr>
          </w:p>
          <w:p w14:paraId="3F54F7F1" w14:textId="77777777" w:rsidR="009F2395" w:rsidRPr="00B70E92" w:rsidRDefault="009F2395" w:rsidP="004B362B">
            <w:pPr>
              <w:keepNext/>
              <w:keepLines/>
              <w:jc w:val="left"/>
              <w:rPr>
                <w:color w:val="000000" w:themeColor="text1"/>
                <w:sz w:val="18"/>
                <w:szCs w:val="18"/>
              </w:rPr>
            </w:pPr>
            <w:r w:rsidRPr="00B70E92">
              <w:rPr>
                <w:color w:val="000000" w:themeColor="text1"/>
                <w:sz w:val="18"/>
                <w:szCs w:val="18"/>
              </w:rPr>
              <w:t>Toolijooa (Qld) Pty Ltd</w:t>
            </w:r>
          </w:p>
          <w:p w14:paraId="39B8B58A" w14:textId="08CFBF2C" w:rsidR="009F2395" w:rsidRPr="00B70E92" w:rsidRDefault="009F2395" w:rsidP="004B362B">
            <w:pPr>
              <w:keepNext/>
              <w:keepLines/>
              <w:jc w:val="left"/>
              <w:rPr>
                <w:color w:val="000000" w:themeColor="text1"/>
                <w:sz w:val="18"/>
                <w:szCs w:val="18"/>
              </w:rPr>
            </w:pPr>
            <w:r w:rsidRPr="00B70E92">
              <w:rPr>
                <w:color w:val="000000" w:themeColor="text1"/>
                <w:sz w:val="18"/>
                <w:szCs w:val="18"/>
              </w:rPr>
              <w:t>Achieved VFM of 11</w:t>
            </w:r>
            <w:r w:rsidR="005004A9">
              <w:rPr>
                <w:color w:val="000000" w:themeColor="text1"/>
                <w:sz w:val="18"/>
                <w:szCs w:val="18"/>
              </w:rPr>
              <w:t xml:space="preserve"> </w:t>
            </w:r>
          </w:p>
          <w:p w14:paraId="7E193291" w14:textId="77777777" w:rsidR="009F2395" w:rsidRPr="00B70E92" w:rsidRDefault="009F2395" w:rsidP="004B362B">
            <w:pPr>
              <w:keepNext/>
              <w:keepLines/>
              <w:jc w:val="left"/>
              <w:rPr>
                <w:color w:val="000000" w:themeColor="text1"/>
                <w:sz w:val="18"/>
                <w:szCs w:val="18"/>
              </w:rPr>
            </w:pPr>
          </w:p>
          <w:p w14:paraId="27B5D0CD" w14:textId="77777777" w:rsidR="009F2395" w:rsidRPr="00B70E92" w:rsidRDefault="009F2395" w:rsidP="004B362B">
            <w:pPr>
              <w:keepNext/>
              <w:keepLines/>
              <w:jc w:val="left"/>
              <w:rPr>
                <w:color w:val="000000" w:themeColor="text1"/>
                <w:sz w:val="18"/>
                <w:szCs w:val="18"/>
              </w:rPr>
            </w:pPr>
            <w:r w:rsidRPr="00B70E92">
              <w:rPr>
                <w:color w:val="000000" w:themeColor="text1"/>
                <w:sz w:val="18"/>
                <w:szCs w:val="18"/>
              </w:rPr>
              <w:t>Glascott Landscape &amp; Civil Pty Ltd</w:t>
            </w:r>
          </w:p>
          <w:p w14:paraId="05180026" w14:textId="24E5B4FC" w:rsidR="009F2395" w:rsidRPr="00B70E92" w:rsidRDefault="009F2395" w:rsidP="004B362B">
            <w:pPr>
              <w:keepNext/>
              <w:keepLines/>
              <w:jc w:val="left"/>
              <w:rPr>
                <w:color w:val="000000" w:themeColor="text1"/>
                <w:sz w:val="18"/>
                <w:szCs w:val="18"/>
              </w:rPr>
            </w:pPr>
            <w:r w:rsidRPr="00B70E92">
              <w:rPr>
                <w:color w:val="000000" w:themeColor="text1"/>
                <w:sz w:val="18"/>
                <w:szCs w:val="18"/>
              </w:rPr>
              <w:t>Achieved VFM of 11</w:t>
            </w:r>
            <w:r w:rsidR="005004A9">
              <w:rPr>
                <w:color w:val="000000" w:themeColor="text1"/>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14:paraId="04CA63B6" w14:textId="77777777" w:rsidR="009F2395" w:rsidRPr="00B70E92" w:rsidRDefault="009F2395" w:rsidP="004B362B">
            <w:pPr>
              <w:jc w:val="left"/>
              <w:rPr>
                <w:bCs/>
                <w:sz w:val="18"/>
                <w:szCs w:val="18"/>
              </w:rPr>
            </w:pPr>
            <w:r w:rsidRPr="00B70E92">
              <w:rPr>
                <w:bCs/>
                <w:sz w:val="18"/>
                <w:szCs w:val="18"/>
              </w:rPr>
              <w:t>$690,619</w:t>
            </w:r>
          </w:p>
          <w:p w14:paraId="635FEF8B" w14:textId="77777777" w:rsidR="009F2395" w:rsidRPr="00B70E92" w:rsidRDefault="009F2395" w:rsidP="004B362B">
            <w:pPr>
              <w:jc w:val="left"/>
              <w:rPr>
                <w:bCs/>
                <w:sz w:val="18"/>
                <w:szCs w:val="18"/>
              </w:rPr>
            </w:pPr>
          </w:p>
          <w:p w14:paraId="72758AB3" w14:textId="77777777" w:rsidR="009F2395" w:rsidRPr="00B70E92" w:rsidRDefault="009F2395" w:rsidP="004B362B">
            <w:pPr>
              <w:jc w:val="left"/>
              <w:rPr>
                <w:bCs/>
                <w:sz w:val="18"/>
                <w:szCs w:val="18"/>
              </w:rPr>
            </w:pPr>
          </w:p>
          <w:p w14:paraId="2256E1C0" w14:textId="77777777" w:rsidR="009F2395" w:rsidRPr="00B70E92" w:rsidRDefault="009F2395" w:rsidP="004B362B">
            <w:pPr>
              <w:jc w:val="left"/>
              <w:rPr>
                <w:bCs/>
                <w:sz w:val="18"/>
                <w:szCs w:val="18"/>
              </w:rPr>
            </w:pPr>
            <w:r w:rsidRPr="00B70E92">
              <w:rPr>
                <w:bCs/>
                <w:sz w:val="18"/>
                <w:szCs w:val="18"/>
              </w:rPr>
              <w:t>$644,238</w:t>
            </w:r>
          </w:p>
          <w:p w14:paraId="7A1F4BCD" w14:textId="77777777" w:rsidR="009F2395" w:rsidRPr="00B70E92" w:rsidRDefault="009F2395" w:rsidP="004B362B">
            <w:pPr>
              <w:jc w:val="left"/>
              <w:rPr>
                <w:bCs/>
                <w:sz w:val="18"/>
                <w:szCs w:val="18"/>
              </w:rPr>
            </w:pPr>
          </w:p>
          <w:p w14:paraId="1DABFB80" w14:textId="77777777" w:rsidR="009F2395" w:rsidRPr="00B70E92" w:rsidRDefault="009F2395" w:rsidP="004B362B">
            <w:pPr>
              <w:jc w:val="left"/>
              <w:rPr>
                <w:bCs/>
                <w:sz w:val="18"/>
                <w:szCs w:val="18"/>
              </w:rPr>
            </w:pPr>
          </w:p>
          <w:p w14:paraId="69DC1312" w14:textId="77777777" w:rsidR="009F2395" w:rsidRPr="00B70E92" w:rsidRDefault="009F2395" w:rsidP="004B362B">
            <w:pPr>
              <w:jc w:val="left"/>
              <w:rPr>
                <w:bCs/>
                <w:sz w:val="18"/>
                <w:szCs w:val="18"/>
              </w:rPr>
            </w:pPr>
            <w:r w:rsidRPr="00B70E92">
              <w:rPr>
                <w:bCs/>
                <w:sz w:val="18"/>
                <w:szCs w:val="18"/>
              </w:rPr>
              <w:t>$655,261</w:t>
            </w:r>
          </w:p>
          <w:p w14:paraId="3AD494DF" w14:textId="77777777" w:rsidR="009F2395" w:rsidRPr="00B70E92" w:rsidRDefault="009F2395" w:rsidP="004B362B">
            <w:pPr>
              <w:jc w:val="left"/>
              <w:rPr>
                <w:bCs/>
                <w:sz w:val="18"/>
                <w:szCs w:val="18"/>
              </w:rPr>
            </w:pPr>
          </w:p>
          <w:p w14:paraId="0860081B" w14:textId="77777777" w:rsidR="009F2395" w:rsidRPr="00B70E92" w:rsidRDefault="009F2395" w:rsidP="004B362B">
            <w:pPr>
              <w:jc w:val="left"/>
              <w:rPr>
                <w:bCs/>
                <w:sz w:val="18"/>
                <w:szCs w:val="18"/>
              </w:rPr>
            </w:pPr>
          </w:p>
          <w:p w14:paraId="6723A629" w14:textId="77777777" w:rsidR="009F2395" w:rsidRPr="00B70E92" w:rsidRDefault="009F2395" w:rsidP="004B362B">
            <w:pPr>
              <w:jc w:val="left"/>
              <w:rPr>
                <w:bCs/>
                <w:sz w:val="18"/>
                <w:szCs w:val="18"/>
              </w:rPr>
            </w:pPr>
            <w:r w:rsidRPr="00B70E92">
              <w:rPr>
                <w:bCs/>
                <w:sz w:val="18"/>
                <w:szCs w:val="18"/>
              </w:rPr>
              <w:t>$556,644</w:t>
            </w:r>
          </w:p>
        </w:tc>
        <w:tc>
          <w:tcPr>
            <w:tcW w:w="1276" w:type="dxa"/>
            <w:tcBorders>
              <w:top w:val="single" w:sz="4" w:space="0" w:color="auto"/>
              <w:left w:val="single" w:sz="4" w:space="0" w:color="auto"/>
              <w:bottom w:val="single" w:sz="4" w:space="0" w:color="auto"/>
              <w:right w:val="single" w:sz="4" w:space="0" w:color="auto"/>
            </w:tcBorders>
            <w:hideMark/>
          </w:tcPr>
          <w:p w14:paraId="5DAA4F21" w14:textId="77777777" w:rsidR="009F2395" w:rsidRPr="00B70E92" w:rsidRDefault="009F2395" w:rsidP="004B362B">
            <w:pPr>
              <w:jc w:val="left"/>
              <w:rPr>
                <w:b/>
                <w:sz w:val="18"/>
                <w:szCs w:val="18"/>
              </w:rPr>
            </w:pPr>
            <w:r w:rsidRPr="00B70E92">
              <w:rPr>
                <w:b/>
                <w:sz w:val="18"/>
                <w:szCs w:val="18"/>
              </w:rPr>
              <w:t>Delegate</w:t>
            </w:r>
          </w:p>
          <w:p w14:paraId="69AA95D4" w14:textId="77777777" w:rsidR="009F2395" w:rsidRPr="00B70E92" w:rsidRDefault="009F2395" w:rsidP="004B362B">
            <w:pPr>
              <w:jc w:val="left"/>
              <w:rPr>
                <w:bCs/>
                <w:sz w:val="18"/>
                <w:szCs w:val="18"/>
              </w:rPr>
            </w:pPr>
            <w:r w:rsidRPr="00B70E92">
              <w:rPr>
                <w:bCs/>
                <w:sz w:val="18"/>
                <w:szCs w:val="18"/>
              </w:rPr>
              <w:t>CPO</w:t>
            </w:r>
          </w:p>
          <w:p w14:paraId="5042D4FC" w14:textId="77777777" w:rsidR="009F2395" w:rsidRPr="00B70E92" w:rsidRDefault="009F2395" w:rsidP="004B362B">
            <w:pPr>
              <w:jc w:val="left"/>
              <w:rPr>
                <w:b/>
                <w:sz w:val="18"/>
                <w:szCs w:val="18"/>
              </w:rPr>
            </w:pPr>
            <w:r w:rsidRPr="00B70E92">
              <w:rPr>
                <w:b/>
                <w:sz w:val="18"/>
                <w:szCs w:val="18"/>
              </w:rPr>
              <w:t>Approved</w:t>
            </w:r>
          </w:p>
          <w:p w14:paraId="2EF1A1C3" w14:textId="77777777" w:rsidR="009F2395" w:rsidRPr="00B70E92" w:rsidRDefault="009F2395" w:rsidP="004B362B">
            <w:pPr>
              <w:jc w:val="left"/>
              <w:rPr>
                <w:bCs/>
                <w:sz w:val="18"/>
                <w:szCs w:val="18"/>
              </w:rPr>
            </w:pPr>
            <w:r w:rsidRPr="00B70E92">
              <w:rPr>
                <w:bCs/>
                <w:sz w:val="18"/>
                <w:szCs w:val="18"/>
              </w:rPr>
              <w:t>18.01.2024</w:t>
            </w:r>
          </w:p>
          <w:p w14:paraId="06D783FE" w14:textId="77777777" w:rsidR="009F2395" w:rsidRPr="00B70E92" w:rsidRDefault="009F2395" w:rsidP="004B362B">
            <w:pPr>
              <w:jc w:val="left"/>
              <w:rPr>
                <w:b/>
                <w:sz w:val="18"/>
                <w:szCs w:val="18"/>
              </w:rPr>
            </w:pPr>
            <w:r w:rsidRPr="00B70E92">
              <w:rPr>
                <w:b/>
                <w:sz w:val="18"/>
                <w:szCs w:val="18"/>
              </w:rPr>
              <w:t>Start</w:t>
            </w:r>
          </w:p>
          <w:p w14:paraId="14EF6C10" w14:textId="77777777" w:rsidR="009F2395" w:rsidRPr="00B70E92" w:rsidRDefault="009F2395" w:rsidP="004B362B">
            <w:pPr>
              <w:jc w:val="left"/>
              <w:rPr>
                <w:bCs/>
                <w:sz w:val="18"/>
                <w:szCs w:val="18"/>
              </w:rPr>
            </w:pPr>
            <w:r w:rsidRPr="00B70E92">
              <w:rPr>
                <w:bCs/>
                <w:sz w:val="18"/>
                <w:szCs w:val="18"/>
              </w:rPr>
              <w:t>22.01.2024</w:t>
            </w:r>
          </w:p>
          <w:p w14:paraId="40114B8C" w14:textId="77777777" w:rsidR="009F2395" w:rsidRPr="00B70E92" w:rsidRDefault="009F2395" w:rsidP="004B362B">
            <w:pPr>
              <w:jc w:val="left"/>
              <w:rPr>
                <w:b/>
                <w:sz w:val="18"/>
                <w:szCs w:val="18"/>
              </w:rPr>
            </w:pPr>
            <w:r w:rsidRPr="00B70E92">
              <w:rPr>
                <w:b/>
                <w:sz w:val="18"/>
                <w:szCs w:val="18"/>
              </w:rPr>
              <w:t>Term</w:t>
            </w:r>
          </w:p>
          <w:p w14:paraId="728C1A5D" w14:textId="77777777" w:rsidR="009F2395" w:rsidRPr="00B70E92" w:rsidRDefault="009F2395" w:rsidP="004B362B">
            <w:pPr>
              <w:jc w:val="left"/>
              <w:rPr>
                <w:bCs/>
                <w:sz w:val="18"/>
                <w:szCs w:val="18"/>
              </w:rPr>
            </w:pPr>
            <w:r w:rsidRPr="00B70E92">
              <w:rPr>
                <w:bCs/>
                <w:sz w:val="18"/>
                <w:szCs w:val="18"/>
              </w:rPr>
              <w:t>106 weeks</w:t>
            </w:r>
          </w:p>
        </w:tc>
      </w:tr>
      <w:tr w:rsidR="009F2395" w:rsidRPr="0076060D" w14:paraId="48C83BF5" w14:textId="77777777" w:rsidTr="00D7593F">
        <w:tc>
          <w:tcPr>
            <w:tcW w:w="3823" w:type="dxa"/>
            <w:tcBorders>
              <w:top w:val="single" w:sz="4" w:space="0" w:color="auto"/>
              <w:left w:val="single" w:sz="4" w:space="0" w:color="auto"/>
              <w:bottom w:val="single" w:sz="4" w:space="0" w:color="auto"/>
              <w:right w:val="single" w:sz="4" w:space="0" w:color="auto"/>
            </w:tcBorders>
          </w:tcPr>
          <w:p w14:paraId="3862FBC3" w14:textId="77777777" w:rsidR="009F2395" w:rsidRPr="00B70E92" w:rsidRDefault="009F2395" w:rsidP="004B362B">
            <w:pPr>
              <w:jc w:val="left"/>
              <w:rPr>
                <w:b/>
                <w:sz w:val="18"/>
                <w:szCs w:val="18"/>
              </w:rPr>
            </w:pPr>
            <w:r w:rsidRPr="00B70E92">
              <w:rPr>
                <w:b/>
                <w:sz w:val="18"/>
                <w:szCs w:val="18"/>
              </w:rPr>
              <w:t>3. Contract No. 533895</w:t>
            </w:r>
          </w:p>
          <w:p w14:paraId="48613803" w14:textId="77777777" w:rsidR="009F2395" w:rsidRPr="00B70E92" w:rsidRDefault="009F2395" w:rsidP="004B362B">
            <w:pPr>
              <w:jc w:val="left"/>
              <w:rPr>
                <w:b/>
                <w:sz w:val="18"/>
                <w:szCs w:val="18"/>
              </w:rPr>
            </w:pPr>
          </w:p>
          <w:p w14:paraId="54AEB291" w14:textId="77777777" w:rsidR="009F2395" w:rsidRPr="00B70E92" w:rsidRDefault="009F2395" w:rsidP="004B362B">
            <w:pPr>
              <w:jc w:val="left"/>
              <w:rPr>
                <w:b/>
                <w:bCs/>
                <w:sz w:val="18"/>
                <w:szCs w:val="18"/>
              </w:rPr>
            </w:pPr>
            <w:r w:rsidRPr="00B70E92">
              <w:rPr>
                <w:b/>
                <w:bCs/>
                <w:sz w:val="18"/>
                <w:szCs w:val="18"/>
              </w:rPr>
              <w:t>WICKHAM TERRACE CAR PARK – FIRE HYDRANT UPGRADE (BRISBANE CBD)</w:t>
            </w:r>
          </w:p>
          <w:p w14:paraId="4D053898" w14:textId="77777777" w:rsidR="009F2395" w:rsidRPr="00B70E92" w:rsidRDefault="009F2395" w:rsidP="004B362B">
            <w:pPr>
              <w:jc w:val="left"/>
              <w:rPr>
                <w:b/>
                <w:sz w:val="18"/>
                <w:szCs w:val="18"/>
              </w:rPr>
            </w:pPr>
          </w:p>
          <w:p w14:paraId="5C5909D7" w14:textId="77777777" w:rsidR="009F2395" w:rsidRPr="00B70E92" w:rsidRDefault="009F2395" w:rsidP="004B362B">
            <w:pPr>
              <w:jc w:val="left"/>
              <w:rPr>
                <w:b/>
                <w:sz w:val="18"/>
                <w:szCs w:val="18"/>
              </w:rPr>
            </w:pPr>
            <w:r w:rsidRPr="00B70E92">
              <w:rPr>
                <w:b/>
                <w:sz w:val="18"/>
                <w:szCs w:val="18"/>
              </w:rPr>
              <w:t>Dart Holdings Pty. Ltd. trading as A Dart &amp; Co – $1,013,400</w:t>
            </w:r>
          </w:p>
          <w:p w14:paraId="5EDB6927" w14:textId="77777777" w:rsidR="009F2395" w:rsidRPr="00B70E92" w:rsidRDefault="009F2395" w:rsidP="004B362B">
            <w:pPr>
              <w:jc w:val="left"/>
              <w:rPr>
                <w:b/>
                <w:bCs/>
                <w:i/>
                <w:iCs/>
                <w:sz w:val="18"/>
                <w:szCs w:val="18"/>
                <w:u w:val="single"/>
              </w:rPr>
            </w:pPr>
            <w:r w:rsidRPr="00B70E92">
              <w:rPr>
                <w:bCs/>
                <w:sz w:val="18"/>
                <w:szCs w:val="18"/>
              </w:rPr>
              <w:t>Achieved the highest VFM of 88.81</w:t>
            </w:r>
          </w:p>
        </w:tc>
        <w:tc>
          <w:tcPr>
            <w:tcW w:w="1417" w:type="dxa"/>
            <w:tcBorders>
              <w:top w:val="single" w:sz="4" w:space="0" w:color="auto"/>
              <w:left w:val="single" w:sz="4" w:space="0" w:color="auto"/>
              <w:bottom w:val="single" w:sz="4" w:space="0" w:color="auto"/>
              <w:right w:val="single" w:sz="4" w:space="0" w:color="auto"/>
            </w:tcBorders>
          </w:tcPr>
          <w:p w14:paraId="225DD429" w14:textId="77777777" w:rsidR="009F2395" w:rsidRPr="00B70E92" w:rsidRDefault="009F2395" w:rsidP="004B362B">
            <w:pPr>
              <w:jc w:val="left"/>
              <w:rPr>
                <w:snapToGrid w:val="0"/>
                <w:sz w:val="18"/>
                <w:szCs w:val="18"/>
              </w:rPr>
            </w:pPr>
            <w:r w:rsidRPr="00B70E92">
              <w:rPr>
                <w:snapToGrid w:val="0"/>
                <w:sz w:val="18"/>
                <w:szCs w:val="18"/>
              </w:rPr>
              <w:t>Lump sum</w:t>
            </w:r>
          </w:p>
          <w:p w14:paraId="04A0FE51" w14:textId="77777777" w:rsidR="009F2395" w:rsidRPr="00B70E92" w:rsidRDefault="009F2395" w:rsidP="004B362B">
            <w:pPr>
              <w:jc w:val="left"/>
              <w:rPr>
                <w:snapToGrid w:val="0"/>
                <w:sz w:val="18"/>
                <w:szCs w:val="18"/>
              </w:rPr>
            </w:pPr>
          </w:p>
          <w:p w14:paraId="2F491F9A" w14:textId="77777777" w:rsidR="009F2395" w:rsidRPr="00B70E92" w:rsidRDefault="009F2395" w:rsidP="004B362B">
            <w:pPr>
              <w:jc w:val="left"/>
              <w:rPr>
                <w:snapToGrid w:val="0"/>
                <w:sz w:val="18"/>
                <w:szCs w:val="18"/>
              </w:rPr>
            </w:pPr>
            <w:r w:rsidRPr="00B70E92">
              <w:rPr>
                <w:b/>
                <w:sz w:val="18"/>
                <w:szCs w:val="18"/>
              </w:rPr>
              <w:t>$1,013,400</w:t>
            </w:r>
          </w:p>
        </w:tc>
        <w:tc>
          <w:tcPr>
            <w:tcW w:w="3119" w:type="dxa"/>
            <w:tcBorders>
              <w:top w:val="single" w:sz="4" w:space="0" w:color="auto"/>
              <w:left w:val="single" w:sz="4" w:space="0" w:color="auto"/>
              <w:bottom w:val="single" w:sz="4" w:space="0" w:color="auto"/>
              <w:right w:val="single" w:sz="4" w:space="0" w:color="auto"/>
            </w:tcBorders>
          </w:tcPr>
          <w:p w14:paraId="234E16F0" w14:textId="77777777" w:rsidR="009F2395" w:rsidRPr="00B70E92" w:rsidRDefault="009F2395" w:rsidP="004B362B">
            <w:pPr>
              <w:keepNext/>
              <w:keepLines/>
              <w:jc w:val="left"/>
              <w:rPr>
                <w:i/>
                <w:iCs/>
                <w:color w:val="000000" w:themeColor="text1"/>
                <w:sz w:val="18"/>
                <w:szCs w:val="18"/>
                <w:u w:val="single"/>
              </w:rPr>
            </w:pPr>
            <w:r w:rsidRPr="00B70E92">
              <w:rPr>
                <w:i/>
                <w:iCs/>
                <w:color w:val="000000" w:themeColor="text1"/>
                <w:sz w:val="18"/>
                <w:szCs w:val="18"/>
                <w:u w:val="single"/>
              </w:rPr>
              <w:t xml:space="preserve">Offer not </w:t>
            </w:r>
            <w:proofErr w:type="gramStart"/>
            <w:r w:rsidRPr="00B70E92">
              <w:rPr>
                <w:i/>
                <w:iCs/>
                <w:color w:val="000000" w:themeColor="text1"/>
                <w:sz w:val="18"/>
                <w:szCs w:val="18"/>
                <w:u w:val="single"/>
              </w:rPr>
              <w:t>recommended</w:t>
            </w:r>
            <w:proofErr w:type="gramEnd"/>
          </w:p>
          <w:p w14:paraId="05D2AD50" w14:textId="77777777" w:rsidR="009F2395" w:rsidRPr="00B70E92" w:rsidRDefault="009F2395" w:rsidP="004B362B">
            <w:pPr>
              <w:keepNext/>
              <w:keepLines/>
              <w:jc w:val="left"/>
              <w:rPr>
                <w:color w:val="000000" w:themeColor="text1"/>
                <w:sz w:val="18"/>
                <w:szCs w:val="18"/>
              </w:rPr>
            </w:pPr>
          </w:p>
          <w:p w14:paraId="7E4F8B68" w14:textId="77777777" w:rsidR="009F2395" w:rsidRPr="00B70E92" w:rsidRDefault="009F2395" w:rsidP="004B362B">
            <w:pPr>
              <w:keepNext/>
              <w:keepLines/>
              <w:jc w:val="left"/>
              <w:rPr>
                <w:color w:val="000000" w:themeColor="text1"/>
                <w:sz w:val="18"/>
                <w:szCs w:val="18"/>
              </w:rPr>
            </w:pPr>
            <w:r w:rsidRPr="00B70E92">
              <w:rPr>
                <w:color w:val="000000" w:themeColor="text1"/>
                <w:sz w:val="18"/>
                <w:szCs w:val="18"/>
              </w:rPr>
              <w:t>Premis Solutions Pty Ltd</w:t>
            </w:r>
          </w:p>
          <w:p w14:paraId="4CA42192" w14:textId="77777777" w:rsidR="009F2395" w:rsidRPr="00B70E92" w:rsidRDefault="009F2395" w:rsidP="004B362B">
            <w:pPr>
              <w:keepNext/>
              <w:keepLines/>
              <w:jc w:val="left"/>
              <w:rPr>
                <w:color w:val="000000" w:themeColor="text1"/>
                <w:sz w:val="18"/>
                <w:szCs w:val="18"/>
              </w:rPr>
            </w:pPr>
            <w:r w:rsidRPr="00B70E92">
              <w:rPr>
                <w:color w:val="000000" w:themeColor="text1"/>
                <w:sz w:val="18"/>
                <w:szCs w:val="18"/>
              </w:rPr>
              <w:t>Achieved VFM of 70.54</w:t>
            </w:r>
          </w:p>
          <w:p w14:paraId="4FA8C391" w14:textId="77777777" w:rsidR="009F2395" w:rsidRPr="00B70E92" w:rsidRDefault="009F2395" w:rsidP="004B362B">
            <w:pPr>
              <w:keepNext/>
              <w:keepLines/>
              <w:jc w:val="left"/>
              <w:rPr>
                <w:color w:val="000000" w:themeColor="text1"/>
                <w:sz w:val="18"/>
                <w:szCs w:val="18"/>
              </w:rPr>
            </w:pPr>
          </w:p>
          <w:p w14:paraId="1863703D" w14:textId="77777777" w:rsidR="009F2395" w:rsidRPr="00B70E92" w:rsidRDefault="009F2395" w:rsidP="004B362B">
            <w:pPr>
              <w:keepNext/>
              <w:keepLines/>
              <w:jc w:val="left"/>
              <w:rPr>
                <w:i/>
                <w:iCs/>
                <w:color w:val="000000" w:themeColor="text1"/>
                <w:sz w:val="18"/>
                <w:szCs w:val="18"/>
                <w:u w:val="single"/>
              </w:rPr>
            </w:pPr>
            <w:r w:rsidRPr="00B70E92">
              <w:rPr>
                <w:i/>
                <w:iCs/>
                <w:color w:val="000000" w:themeColor="text1"/>
                <w:sz w:val="18"/>
                <w:szCs w:val="18"/>
                <w:u w:val="single"/>
              </w:rPr>
              <w:t>Non-conforming offer</w:t>
            </w:r>
          </w:p>
          <w:p w14:paraId="39D5907A" w14:textId="77777777" w:rsidR="009F2395" w:rsidRPr="00B70E92" w:rsidRDefault="009F2395" w:rsidP="004B362B">
            <w:pPr>
              <w:keepNext/>
              <w:keepLines/>
              <w:jc w:val="left"/>
              <w:rPr>
                <w:color w:val="000000" w:themeColor="text1"/>
                <w:sz w:val="18"/>
                <w:szCs w:val="18"/>
              </w:rPr>
            </w:pPr>
          </w:p>
          <w:p w14:paraId="51147AA0" w14:textId="77777777" w:rsidR="009F2395" w:rsidRPr="00B70E92" w:rsidRDefault="009F2395" w:rsidP="004B362B">
            <w:pPr>
              <w:keepNext/>
              <w:keepLines/>
              <w:jc w:val="left"/>
              <w:rPr>
                <w:sz w:val="18"/>
                <w:szCs w:val="18"/>
              </w:rPr>
            </w:pPr>
            <w:r w:rsidRPr="00B70E92">
              <w:rPr>
                <w:color w:val="000000" w:themeColor="text1"/>
                <w:sz w:val="18"/>
                <w:szCs w:val="18"/>
              </w:rPr>
              <w:t xml:space="preserve">Kane Constructions Pty Ltd </w:t>
            </w:r>
          </w:p>
        </w:tc>
        <w:tc>
          <w:tcPr>
            <w:tcW w:w="1417" w:type="dxa"/>
            <w:tcBorders>
              <w:top w:val="single" w:sz="4" w:space="0" w:color="auto"/>
              <w:left w:val="single" w:sz="4" w:space="0" w:color="auto"/>
              <w:bottom w:val="single" w:sz="4" w:space="0" w:color="auto"/>
              <w:right w:val="single" w:sz="4" w:space="0" w:color="auto"/>
            </w:tcBorders>
          </w:tcPr>
          <w:p w14:paraId="19B131F5" w14:textId="77777777" w:rsidR="009F2395" w:rsidRPr="00B70E92" w:rsidRDefault="009F2395" w:rsidP="004B362B">
            <w:pPr>
              <w:jc w:val="left"/>
              <w:rPr>
                <w:bCs/>
                <w:sz w:val="18"/>
                <w:szCs w:val="18"/>
              </w:rPr>
            </w:pPr>
          </w:p>
          <w:p w14:paraId="3DD631B6" w14:textId="77777777" w:rsidR="009F2395" w:rsidRPr="00B70E92" w:rsidRDefault="009F2395" w:rsidP="004B362B">
            <w:pPr>
              <w:jc w:val="left"/>
              <w:rPr>
                <w:bCs/>
                <w:sz w:val="18"/>
                <w:szCs w:val="18"/>
              </w:rPr>
            </w:pPr>
          </w:p>
          <w:p w14:paraId="5D3DE550" w14:textId="77777777" w:rsidR="009F2395" w:rsidRPr="00B70E92" w:rsidRDefault="009F2395" w:rsidP="004B362B">
            <w:pPr>
              <w:jc w:val="left"/>
              <w:rPr>
                <w:bCs/>
                <w:sz w:val="18"/>
                <w:szCs w:val="18"/>
              </w:rPr>
            </w:pPr>
            <w:r w:rsidRPr="00B70E92">
              <w:rPr>
                <w:bCs/>
                <w:sz w:val="18"/>
                <w:szCs w:val="18"/>
              </w:rPr>
              <w:t>$1,197,900</w:t>
            </w:r>
          </w:p>
          <w:p w14:paraId="2A9311DE" w14:textId="77777777" w:rsidR="009F2395" w:rsidRPr="00B70E92" w:rsidRDefault="009F2395" w:rsidP="004B362B">
            <w:pPr>
              <w:jc w:val="left"/>
              <w:rPr>
                <w:bCs/>
                <w:sz w:val="18"/>
                <w:szCs w:val="18"/>
              </w:rPr>
            </w:pPr>
          </w:p>
          <w:p w14:paraId="67214963" w14:textId="77777777" w:rsidR="009F2395" w:rsidRPr="00B70E92" w:rsidRDefault="009F2395" w:rsidP="004B362B">
            <w:pPr>
              <w:jc w:val="left"/>
              <w:rPr>
                <w:bCs/>
                <w:sz w:val="18"/>
                <w:szCs w:val="18"/>
              </w:rPr>
            </w:pPr>
          </w:p>
          <w:p w14:paraId="03094FB5" w14:textId="77777777" w:rsidR="009F2395" w:rsidRPr="00B70E92" w:rsidRDefault="009F2395" w:rsidP="004B362B">
            <w:pPr>
              <w:jc w:val="left"/>
              <w:rPr>
                <w:bCs/>
                <w:sz w:val="18"/>
                <w:szCs w:val="18"/>
              </w:rPr>
            </w:pPr>
          </w:p>
          <w:p w14:paraId="17438615" w14:textId="77777777" w:rsidR="009F2395" w:rsidRPr="00B70E92" w:rsidRDefault="009F2395" w:rsidP="004B362B">
            <w:pPr>
              <w:jc w:val="left"/>
              <w:rPr>
                <w:bCs/>
                <w:sz w:val="18"/>
                <w:szCs w:val="18"/>
              </w:rPr>
            </w:pPr>
          </w:p>
          <w:p w14:paraId="147B975F" w14:textId="77777777" w:rsidR="009F2395" w:rsidRPr="00B70E92" w:rsidRDefault="009F2395" w:rsidP="004B362B">
            <w:pPr>
              <w:jc w:val="left"/>
              <w:rPr>
                <w:bCs/>
                <w:sz w:val="18"/>
                <w:szCs w:val="18"/>
              </w:rPr>
            </w:pPr>
            <w:r w:rsidRPr="00B70E92">
              <w:rPr>
                <w:bCs/>
                <w:sz w:val="18"/>
                <w:szCs w:val="18"/>
              </w:rPr>
              <w:lastRenderedPageBreak/>
              <w:t>Not applicable (N/A)</w:t>
            </w:r>
          </w:p>
        </w:tc>
        <w:tc>
          <w:tcPr>
            <w:tcW w:w="1276" w:type="dxa"/>
            <w:tcBorders>
              <w:top w:val="single" w:sz="4" w:space="0" w:color="auto"/>
              <w:left w:val="single" w:sz="4" w:space="0" w:color="auto"/>
              <w:bottom w:val="single" w:sz="4" w:space="0" w:color="auto"/>
              <w:right w:val="single" w:sz="4" w:space="0" w:color="auto"/>
            </w:tcBorders>
            <w:hideMark/>
          </w:tcPr>
          <w:p w14:paraId="646AC36B" w14:textId="77777777" w:rsidR="009F2395" w:rsidRPr="00B70E92" w:rsidRDefault="009F2395" w:rsidP="004B362B">
            <w:pPr>
              <w:jc w:val="left"/>
              <w:rPr>
                <w:b/>
                <w:sz w:val="18"/>
                <w:szCs w:val="18"/>
              </w:rPr>
            </w:pPr>
            <w:r w:rsidRPr="00B70E92">
              <w:rPr>
                <w:b/>
                <w:sz w:val="18"/>
                <w:szCs w:val="18"/>
              </w:rPr>
              <w:lastRenderedPageBreak/>
              <w:t>Delegate</w:t>
            </w:r>
          </w:p>
          <w:p w14:paraId="6ED7CAA4" w14:textId="77777777" w:rsidR="009F2395" w:rsidRPr="00B70E92" w:rsidRDefault="009F2395" w:rsidP="004B362B">
            <w:pPr>
              <w:jc w:val="left"/>
              <w:rPr>
                <w:bCs/>
                <w:sz w:val="18"/>
                <w:szCs w:val="18"/>
              </w:rPr>
            </w:pPr>
            <w:r w:rsidRPr="00B70E92">
              <w:rPr>
                <w:bCs/>
                <w:sz w:val="18"/>
                <w:szCs w:val="18"/>
              </w:rPr>
              <w:t>CPO</w:t>
            </w:r>
          </w:p>
          <w:p w14:paraId="6785EF8F" w14:textId="77777777" w:rsidR="009F2395" w:rsidRPr="00B70E92" w:rsidRDefault="009F2395" w:rsidP="004B362B">
            <w:pPr>
              <w:jc w:val="left"/>
              <w:rPr>
                <w:b/>
                <w:sz w:val="18"/>
                <w:szCs w:val="18"/>
              </w:rPr>
            </w:pPr>
            <w:r w:rsidRPr="00B70E92">
              <w:rPr>
                <w:b/>
                <w:sz w:val="18"/>
                <w:szCs w:val="18"/>
              </w:rPr>
              <w:t>Approved</w:t>
            </w:r>
          </w:p>
          <w:p w14:paraId="18443611" w14:textId="77777777" w:rsidR="009F2395" w:rsidRPr="00B70E92" w:rsidRDefault="009F2395" w:rsidP="004B362B">
            <w:pPr>
              <w:jc w:val="left"/>
              <w:rPr>
                <w:bCs/>
                <w:sz w:val="18"/>
                <w:szCs w:val="18"/>
              </w:rPr>
            </w:pPr>
            <w:r w:rsidRPr="00B70E92">
              <w:rPr>
                <w:bCs/>
                <w:sz w:val="18"/>
                <w:szCs w:val="18"/>
              </w:rPr>
              <w:t>17.01.2024</w:t>
            </w:r>
          </w:p>
          <w:p w14:paraId="0BDAD9FC" w14:textId="77777777" w:rsidR="009F2395" w:rsidRPr="00B70E92" w:rsidRDefault="009F2395" w:rsidP="004B362B">
            <w:pPr>
              <w:jc w:val="left"/>
              <w:rPr>
                <w:b/>
                <w:sz w:val="18"/>
                <w:szCs w:val="18"/>
              </w:rPr>
            </w:pPr>
            <w:r w:rsidRPr="00B70E92">
              <w:rPr>
                <w:b/>
                <w:sz w:val="18"/>
                <w:szCs w:val="18"/>
              </w:rPr>
              <w:t>Start</w:t>
            </w:r>
          </w:p>
          <w:p w14:paraId="65E947AD" w14:textId="77777777" w:rsidR="009F2395" w:rsidRPr="00B70E92" w:rsidRDefault="009F2395" w:rsidP="004B362B">
            <w:pPr>
              <w:jc w:val="left"/>
              <w:rPr>
                <w:bCs/>
                <w:sz w:val="18"/>
                <w:szCs w:val="18"/>
              </w:rPr>
            </w:pPr>
            <w:r w:rsidRPr="00B70E92">
              <w:rPr>
                <w:bCs/>
                <w:sz w:val="18"/>
                <w:szCs w:val="18"/>
              </w:rPr>
              <w:t>14.02.2024</w:t>
            </w:r>
          </w:p>
          <w:p w14:paraId="416F9B5A" w14:textId="77777777" w:rsidR="009F2395" w:rsidRPr="00B70E92" w:rsidRDefault="009F2395" w:rsidP="004B362B">
            <w:pPr>
              <w:jc w:val="left"/>
              <w:rPr>
                <w:b/>
                <w:sz w:val="18"/>
                <w:szCs w:val="18"/>
              </w:rPr>
            </w:pPr>
            <w:r w:rsidRPr="00B70E92">
              <w:rPr>
                <w:b/>
                <w:sz w:val="18"/>
                <w:szCs w:val="18"/>
              </w:rPr>
              <w:t>Term</w:t>
            </w:r>
          </w:p>
          <w:p w14:paraId="71A7ADEC" w14:textId="77777777" w:rsidR="009F2395" w:rsidRPr="00B70E92" w:rsidRDefault="009F2395" w:rsidP="004B362B">
            <w:pPr>
              <w:jc w:val="left"/>
              <w:rPr>
                <w:bCs/>
                <w:sz w:val="18"/>
                <w:szCs w:val="18"/>
              </w:rPr>
            </w:pPr>
            <w:r w:rsidRPr="00B70E92">
              <w:rPr>
                <w:bCs/>
                <w:sz w:val="18"/>
                <w:szCs w:val="18"/>
              </w:rPr>
              <w:t>24 weeks</w:t>
            </w:r>
          </w:p>
        </w:tc>
      </w:tr>
      <w:tr w:rsidR="009F2395" w:rsidRPr="0076060D" w14:paraId="0B248728" w14:textId="77777777" w:rsidTr="00D7593F">
        <w:tc>
          <w:tcPr>
            <w:tcW w:w="3823" w:type="dxa"/>
            <w:tcBorders>
              <w:top w:val="single" w:sz="4" w:space="0" w:color="auto"/>
              <w:left w:val="single" w:sz="4" w:space="0" w:color="auto"/>
              <w:bottom w:val="single" w:sz="4" w:space="0" w:color="auto"/>
              <w:right w:val="single" w:sz="4" w:space="0" w:color="auto"/>
            </w:tcBorders>
          </w:tcPr>
          <w:p w14:paraId="44B0FE58" w14:textId="77777777" w:rsidR="009F2395" w:rsidRPr="00B70E92" w:rsidRDefault="009F2395" w:rsidP="004B362B">
            <w:pPr>
              <w:jc w:val="left"/>
              <w:rPr>
                <w:b/>
                <w:sz w:val="18"/>
                <w:szCs w:val="18"/>
              </w:rPr>
            </w:pPr>
            <w:r w:rsidRPr="00B70E92">
              <w:rPr>
                <w:b/>
                <w:sz w:val="18"/>
                <w:szCs w:val="18"/>
              </w:rPr>
              <w:t>4. Contract No. 533982</w:t>
            </w:r>
          </w:p>
          <w:p w14:paraId="551A55BA" w14:textId="77777777" w:rsidR="009F2395" w:rsidRPr="00B70E92" w:rsidRDefault="009F2395" w:rsidP="004B362B">
            <w:pPr>
              <w:jc w:val="left"/>
              <w:rPr>
                <w:b/>
                <w:sz w:val="18"/>
                <w:szCs w:val="18"/>
              </w:rPr>
            </w:pPr>
          </w:p>
          <w:p w14:paraId="6E579FA7" w14:textId="77777777" w:rsidR="009F2395" w:rsidRPr="00B70E92" w:rsidRDefault="009F2395" w:rsidP="004B362B">
            <w:pPr>
              <w:jc w:val="left"/>
              <w:rPr>
                <w:b/>
                <w:sz w:val="18"/>
                <w:szCs w:val="18"/>
              </w:rPr>
            </w:pPr>
            <w:r w:rsidRPr="00B70E92">
              <w:rPr>
                <w:b/>
                <w:sz w:val="18"/>
                <w:szCs w:val="18"/>
              </w:rPr>
              <w:t>DEMOLITION VOLUNTARY HOME BUY</w:t>
            </w:r>
            <w:r w:rsidRPr="00B70E92">
              <w:rPr>
                <w:b/>
                <w:sz w:val="18"/>
                <w:szCs w:val="18"/>
              </w:rPr>
              <w:noBreakHyphen/>
              <w:t>BACK PACKAGE 17</w:t>
            </w:r>
          </w:p>
          <w:p w14:paraId="3294B6C4" w14:textId="77777777" w:rsidR="009F2395" w:rsidRPr="00B70E92" w:rsidRDefault="009F2395" w:rsidP="004B362B">
            <w:pPr>
              <w:jc w:val="left"/>
              <w:rPr>
                <w:b/>
                <w:sz w:val="18"/>
                <w:szCs w:val="18"/>
              </w:rPr>
            </w:pPr>
          </w:p>
          <w:p w14:paraId="0E3442AA" w14:textId="77777777" w:rsidR="009F2395" w:rsidRPr="00B70E92" w:rsidRDefault="009F2395" w:rsidP="004B362B">
            <w:pPr>
              <w:jc w:val="left"/>
              <w:rPr>
                <w:b/>
                <w:sz w:val="18"/>
                <w:szCs w:val="18"/>
              </w:rPr>
            </w:pPr>
            <w:r w:rsidRPr="00B70E92">
              <w:rPr>
                <w:b/>
                <w:sz w:val="18"/>
                <w:szCs w:val="18"/>
              </w:rPr>
              <w:t>W J &amp; M Allendorf trading as WMA Demolition – $548,398</w:t>
            </w:r>
          </w:p>
          <w:p w14:paraId="05EE35D9" w14:textId="77777777" w:rsidR="009F2395" w:rsidRPr="00B70E92" w:rsidRDefault="009F2395" w:rsidP="004B362B">
            <w:pPr>
              <w:jc w:val="left"/>
              <w:rPr>
                <w:bCs/>
                <w:sz w:val="18"/>
                <w:szCs w:val="18"/>
              </w:rPr>
            </w:pPr>
            <w:r w:rsidRPr="00B70E92">
              <w:rPr>
                <w:bCs/>
                <w:sz w:val="18"/>
                <w:szCs w:val="18"/>
              </w:rPr>
              <w:t xml:space="preserve">Achieved the highest VFM of 15.50 </w:t>
            </w:r>
          </w:p>
          <w:p w14:paraId="1E948141" w14:textId="77777777" w:rsidR="009F2395" w:rsidRPr="00B70E92" w:rsidRDefault="009F2395" w:rsidP="004B362B">
            <w:pPr>
              <w:jc w:val="left"/>
              <w:rPr>
                <w:bCs/>
                <w:i/>
                <w:i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22F4FAA" w14:textId="77777777" w:rsidR="009F2395" w:rsidRPr="00B70E92" w:rsidRDefault="009F2395" w:rsidP="004B362B">
            <w:pPr>
              <w:jc w:val="left"/>
              <w:rPr>
                <w:snapToGrid w:val="0"/>
                <w:sz w:val="18"/>
                <w:szCs w:val="18"/>
              </w:rPr>
            </w:pPr>
            <w:r w:rsidRPr="00B70E92">
              <w:rPr>
                <w:snapToGrid w:val="0"/>
                <w:sz w:val="18"/>
                <w:szCs w:val="18"/>
              </w:rPr>
              <w:t>Lump sum</w:t>
            </w:r>
          </w:p>
          <w:p w14:paraId="2C0FF750" w14:textId="77777777" w:rsidR="009F2395" w:rsidRPr="00B70E92" w:rsidRDefault="009F2395" w:rsidP="004B362B">
            <w:pPr>
              <w:jc w:val="left"/>
              <w:rPr>
                <w:snapToGrid w:val="0"/>
                <w:sz w:val="18"/>
                <w:szCs w:val="18"/>
              </w:rPr>
            </w:pPr>
          </w:p>
          <w:p w14:paraId="7B8F87A2" w14:textId="77777777" w:rsidR="009F2395" w:rsidRPr="00B70E92" w:rsidRDefault="009F2395" w:rsidP="004B362B">
            <w:pPr>
              <w:jc w:val="left"/>
              <w:rPr>
                <w:bCs/>
                <w:sz w:val="18"/>
                <w:szCs w:val="18"/>
              </w:rPr>
            </w:pPr>
            <w:r w:rsidRPr="00B70E92">
              <w:rPr>
                <w:b/>
                <w:bCs/>
                <w:snapToGrid w:val="0"/>
                <w:sz w:val="18"/>
                <w:szCs w:val="18"/>
              </w:rPr>
              <w:t>$548,398</w:t>
            </w:r>
          </w:p>
        </w:tc>
        <w:tc>
          <w:tcPr>
            <w:tcW w:w="3119" w:type="dxa"/>
            <w:tcBorders>
              <w:top w:val="single" w:sz="4" w:space="0" w:color="auto"/>
              <w:left w:val="single" w:sz="4" w:space="0" w:color="auto"/>
              <w:bottom w:val="single" w:sz="4" w:space="0" w:color="auto"/>
              <w:right w:val="single" w:sz="4" w:space="0" w:color="auto"/>
            </w:tcBorders>
          </w:tcPr>
          <w:p w14:paraId="4C534E4F" w14:textId="77777777" w:rsidR="009F2395" w:rsidRPr="00B70E92" w:rsidRDefault="009F2395" w:rsidP="004B362B">
            <w:pPr>
              <w:jc w:val="left"/>
              <w:rPr>
                <w:bCs/>
                <w:sz w:val="18"/>
                <w:szCs w:val="18"/>
              </w:rPr>
            </w:pPr>
            <w:r w:rsidRPr="00B70E92">
              <w:rPr>
                <w:bCs/>
                <w:sz w:val="18"/>
                <w:szCs w:val="18"/>
              </w:rPr>
              <w:t>Logan City Demolitions Pty Ltd</w:t>
            </w:r>
          </w:p>
          <w:p w14:paraId="32EFFB4D" w14:textId="77777777" w:rsidR="009F2395" w:rsidRPr="00B70E92" w:rsidRDefault="009F2395" w:rsidP="004B362B">
            <w:pPr>
              <w:jc w:val="left"/>
              <w:rPr>
                <w:bCs/>
                <w:sz w:val="18"/>
                <w:szCs w:val="18"/>
              </w:rPr>
            </w:pPr>
            <w:r w:rsidRPr="00B70E92">
              <w:rPr>
                <w:bCs/>
                <w:sz w:val="18"/>
                <w:szCs w:val="18"/>
              </w:rPr>
              <w:t>Achieved VFM of 14.21</w:t>
            </w:r>
          </w:p>
          <w:p w14:paraId="3B888134" w14:textId="77777777" w:rsidR="009F2395" w:rsidRPr="00B70E92" w:rsidRDefault="009F2395" w:rsidP="004B362B">
            <w:pPr>
              <w:jc w:val="left"/>
              <w:rPr>
                <w:bCs/>
                <w:sz w:val="18"/>
                <w:szCs w:val="18"/>
              </w:rPr>
            </w:pPr>
          </w:p>
          <w:p w14:paraId="7ED1859F" w14:textId="77777777" w:rsidR="009F2395" w:rsidRPr="00B70E92" w:rsidRDefault="009F2395" w:rsidP="004B362B">
            <w:pPr>
              <w:jc w:val="left"/>
              <w:rPr>
                <w:bCs/>
                <w:sz w:val="18"/>
                <w:szCs w:val="18"/>
              </w:rPr>
            </w:pPr>
            <w:r w:rsidRPr="00B70E92">
              <w:rPr>
                <w:bCs/>
                <w:sz w:val="18"/>
                <w:szCs w:val="18"/>
              </w:rPr>
              <w:t>Paterson Demolition &amp; Recycling (Brisbane) Pty Ltd as trustee for</w:t>
            </w:r>
          </w:p>
          <w:p w14:paraId="47002DE1" w14:textId="77777777" w:rsidR="009F2395" w:rsidRPr="00B70E92" w:rsidRDefault="009F2395" w:rsidP="004B362B">
            <w:pPr>
              <w:jc w:val="left"/>
              <w:rPr>
                <w:bCs/>
                <w:sz w:val="18"/>
                <w:szCs w:val="18"/>
              </w:rPr>
            </w:pPr>
            <w:r w:rsidRPr="00B70E92">
              <w:rPr>
                <w:bCs/>
                <w:sz w:val="18"/>
                <w:szCs w:val="18"/>
              </w:rPr>
              <w:t>Paterson Demolition &amp; Recycling Trust</w:t>
            </w:r>
          </w:p>
          <w:p w14:paraId="6CECFA29" w14:textId="77777777" w:rsidR="009F2395" w:rsidRPr="00B70E92" w:rsidRDefault="009F2395" w:rsidP="004B362B">
            <w:pPr>
              <w:jc w:val="left"/>
              <w:rPr>
                <w:bCs/>
                <w:sz w:val="18"/>
                <w:szCs w:val="18"/>
              </w:rPr>
            </w:pPr>
            <w:r w:rsidRPr="00B70E92">
              <w:rPr>
                <w:bCs/>
                <w:sz w:val="18"/>
                <w:szCs w:val="18"/>
              </w:rPr>
              <w:t>Achieved VFM of 14.12</w:t>
            </w:r>
          </w:p>
          <w:p w14:paraId="5A45E689" w14:textId="77777777" w:rsidR="009F2395" w:rsidRPr="00B70E92" w:rsidRDefault="009F2395" w:rsidP="004B362B">
            <w:pPr>
              <w:jc w:val="left"/>
              <w:rPr>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6AA087C" w14:textId="77777777" w:rsidR="009F2395" w:rsidRPr="00B70E92" w:rsidRDefault="009F2395" w:rsidP="004B362B">
            <w:pPr>
              <w:jc w:val="left"/>
              <w:rPr>
                <w:bCs/>
                <w:sz w:val="18"/>
                <w:szCs w:val="18"/>
              </w:rPr>
            </w:pPr>
            <w:r w:rsidRPr="00B70E92">
              <w:rPr>
                <w:bCs/>
                <w:sz w:val="18"/>
                <w:szCs w:val="18"/>
              </w:rPr>
              <w:t>$573,535</w:t>
            </w:r>
          </w:p>
          <w:p w14:paraId="04145A69" w14:textId="77777777" w:rsidR="009F2395" w:rsidRPr="00B70E92" w:rsidRDefault="009F2395" w:rsidP="004B362B">
            <w:pPr>
              <w:jc w:val="left"/>
              <w:rPr>
                <w:bCs/>
                <w:sz w:val="18"/>
                <w:szCs w:val="18"/>
              </w:rPr>
            </w:pPr>
          </w:p>
          <w:p w14:paraId="1BDD2E10" w14:textId="77777777" w:rsidR="009F2395" w:rsidRPr="00B70E92" w:rsidRDefault="009F2395" w:rsidP="004B362B">
            <w:pPr>
              <w:jc w:val="left"/>
              <w:rPr>
                <w:bCs/>
                <w:sz w:val="18"/>
                <w:szCs w:val="18"/>
              </w:rPr>
            </w:pPr>
          </w:p>
          <w:p w14:paraId="0F3CCCF8" w14:textId="77777777" w:rsidR="009F2395" w:rsidRPr="00B70E92" w:rsidRDefault="009F2395" w:rsidP="004B362B">
            <w:pPr>
              <w:jc w:val="left"/>
              <w:rPr>
                <w:bCs/>
                <w:sz w:val="18"/>
                <w:szCs w:val="18"/>
              </w:rPr>
            </w:pPr>
            <w:r w:rsidRPr="00B70E92">
              <w:rPr>
                <w:bCs/>
                <w:sz w:val="18"/>
                <w:szCs w:val="18"/>
              </w:rPr>
              <w:t>$570,288</w:t>
            </w:r>
          </w:p>
          <w:p w14:paraId="2A8FFF91" w14:textId="77777777" w:rsidR="009F2395" w:rsidRPr="00B70E92"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14C1D5D" w14:textId="77777777" w:rsidR="009F2395" w:rsidRPr="00B70E92" w:rsidRDefault="009F2395" w:rsidP="004B362B">
            <w:pPr>
              <w:jc w:val="left"/>
              <w:rPr>
                <w:b/>
                <w:sz w:val="18"/>
                <w:szCs w:val="18"/>
              </w:rPr>
            </w:pPr>
            <w:r w:rsidRPr="00B70E92">
              <w:rPr>
                <w:b/>
                <w:sz w:val="18"/>
                <w:szCs w:val="18"/>
              </w:rPr>
              <w:t>Delegate</w:t>
            </w:r>
          </w:p>
          <w:p w14:paraId="100F61C3" w14:textId="77777777" w:rsidR="009F2395" w:rsidRPr="00B70E92" w:rsidRDefault="009F2395" w:rsidP="004B362B">
            <w:pPr>
              <w:jc w:val="left"/>
              <w:rPr>
                <w:bCs/>
                <w:sz w:val="18"/>
                <w:szCs w:val="18"/>
              </w:rPr>
            </w:pPr>
            <w:r w:rsidRPr="00B70E92">
              <w:rPr>
                <w:bCs/>
                <w:sz w:val="18"/>
                <w:szCs w:val="18"/>
              </w:rPr>
              <w:t>Executive General Manager (EGM)</w:t>
            </w:r>
          </w:p>
          <w:p w14:paraId="39263BC0" w14:textId="77777777" w:rsidR="009F2395" w:rsidRPr="00B70E92" w:rsidRDefault="009F2395" w:rsidP="004B362B">
            <w:pPr>
              <w:jc w:val="left"/>
              <w:rPr>
                <w:b/>
                <w:sz w:val="18"/>
                <w:szCs w:val="18"/>
              </w:rPr>
            </w:pPr>
            <w:r w:rsidRPr="00B70E92">
              <w:rPr>
                <w:b/>
                <w:sz w:val="18"/>
                <w:szCs w:val="18"/>
              </w:rPr>
              <w:t>Approved</w:t>
            </w:r>
          </w:p>
          <w:p w14:paraId="0ACEFA49" w14:textId="77777777" w:rsidR="009F2395" w:rsidRPr="00B70E92" w:rsidRDefault="009F2395" w:rsidP="004B362B">
            <w:pPr>
              <w:jc w:val="left"/>
              <w:rPr>
                <w:bCs/>
                <w:sz w:val="18"/>
                <w:szCs w:val="18"/>
              </w:rPr>
            </w:pPr>
            <w:r w:rsidRPr="00B70E92">
              <w:rPr>
                <w:bCs/>
                <w:sz w:val="18"/>
                <w:szCs w:val="18"/>
              </w:rPr>
              <w:t>01.01.2024</w:t>
            </w:r>
          </w:p>
          <w:p w14:paraId="41648B93" w14:textId="77777777" w:rsidR="009F2395" w:rsidRPr="00B70E92" w:rsidRDefault="009F2395" w:rsidP="004B362B">
            <w:pPr>
              <w:jc w:val="left"/>
              <w:rPr>
                <w:b/>
                <w:sz w:val="18"/>
                <w:szCs w:val="18"/>
              </w:rPr>
            </w:pPr>
            <w:r w:rsidRPr="00B70E92">
              <w:rPr>
                <w:b/>
                <w:sz w:val="18"/>
                <w:szCs w:val="18"/>
              </w:rPr>
              <w:t>Start</w:t>
            </w:r>
          </w:p>
          <w:p w14:paraId="494B6410" w14:textId="77777777" w:rsidR="009F2395" w:rsidRPr="00B70E92" w:rsidRDefault="009F2395" w:rsidP="004B362B">
            <w:pPr>
              <w:jc w:val="left"/>
              <w:rPr>
                <w:bCs/>
                <w:sz w:val="18"/>
                <w:szCs w:val="18"/>
              </w:rPr>
            </w:pPr>
            <w:r w:rsidRPr="00B70E92">
              <w:rPr>
                <w:bCs/>
                <w:sz w:val="18"/>
                <w:szCs w:val="18"/>
              </w:rPr>
              <w:t>15.01.2024</w:t>
            </w:r>
          </w:p>
          <w:p w14:paraId="6C4A9599" w14:textId="77777777" w:rsidR="009F2395" w:rsidRPr="00B70E92" w:rsidRDefault="009F2395" w:rsidP="004B362B">
            <w:pPr>
              <w:jc w:val="left"/>
              <w:rPr>
                <w:b/>
                <w:sz w:val="18"/>
                <w:szCs w:val="18"/>
              </w:rPr>
            </w:pPr>
            <w:r w:rsidRPr="00B70E92">
              <w:rPr>
                <w:b/>
                <w:sz w:val="18"/>
                <w:szCs w:val="18"/>
              </w:rPr>
              <w:t>Term</w:t>
            </w:r>
          </w:p>
          <w:p w14:paraId="0459FBFB" w14:textId="77777777" w:rsidR="009F2395" w:rsidRPr="00B70E92" w:rsidRDefault="009F2395" w:rsidP="004B362B">
            <w:pPr>
              <w:jc w:val="left"/>
              <w:rPr>
                <w:bCs/>
                <w:sz w:val="18"/>
                <w:szCs w:val="18"/>
              </w:rPr>
            </w:pPr>
            <w:r w:rsidRPr="00B70E92">
              <w:rPr>
                <w:bCs/>
                <w:sz w:val="18"/>
                <w:szCs w:val="18"/>
              </w:rPr>
              <w:t>14 weeks</w:t>
            </w:r>
          </w:p>
        </w:tc>
      </w:tr>
      <w:tr w:rsidR="009F2395" w:rsidRPr="0076060D" w14:paraId="5674DBB9" w14:textId="77777777" w:rsidTr="00D7593F">
        <w:tc>
          <w:tcPr>
            <w:tcW w:w="3823" w:type="dxa"/>
            <w:tcBorders>
              <w:top w:val="single" w:sz="4" w:space="0" w:color="auto"/>
              <w:left w:val="single" w:sz="4" w:space="0" w:color="auto"/>
              <w:bottom w:val="single" w:sz="4" w:space="0" w:color="auto"/>
              <w:right w:val="single" w:sz="4" w:space="0" w:color="auto"/>
            </w:tcBorders>
          </w:tcPr>
          <w:p w14:paraId="1361BB23" w14:textId="77777777" w:rsidR="009F2395" w:rsidRPr="00B70E92" w:rsidRDefault="009F2395" w:rsidP="004B362B">
            <w:pPr>
              <w:jc w:val="left"/>
              <w:rPr>
                <w:b/>
                <w:sz w:val="18"/>
                <w:szCs w:val="18"/>
              </w:rPr>
            </w:pPr>
            <w:r w:rsidRPr="00B70E92">
              <w:rPr>
                <w:b/>
                <w:sz w:val="18"/>
                <w:szCs w:val="18"/>
              </w:rPr>
              <w:t>5. Contract No. 533995</w:t>
            </w:r>
          </w:p>
          <w:p w14:paraId="2754EAA2" w14:textId="77777777" w:rsidR="009F2395" w:rsidRPr="00B70E92" w:rsidRDefault="009F2395" w:rsidP="004B362B">
            <w:pPr>
              <w:jc w:val="left"/>
              <w:rPr>
                <w:b/>
                <w:bCs/>
                <w:sz w:val="18"/>
                <w:szCs w:val="18"/>
              </w:rPr>
            </w:pPr>
          </w:p>
          <w:p w14:paraId="7FBA162D" w14:textId="77777777" w:rsidR="009F2395" w:rsidRPr="00B70E92" w:rsidRDefault="009F2395" w:rsidP="004B362B">
            <w:pPr>
              <w:jc w:val="left"/>
              <w:rPr>
                <w:b/>
                <w:bCs/>
                <w:sz w:val="18"/>
                <w:szCs w:val="18"/>
              </w:rPr>
            </w:pPr>
            <w:r w:rsidRPr="00B70E92">
              <w:rPr>
                <w:b/>
                <w:bCs/>
                <w:sz w:val="18"/>
                <w:szCs w:val="18"/>
              </w:rPr>
              <w:t>JOHNSTON PARK PLAYGROUND UPGRADE (BULIMBA)</w:t>
            </w:r>
          </w:p>
          <w:p w14:paraId="20F1A793" w14:textId="77777777" w:rsidR="009F2395" w:rsidRPr="00B70E92" w:rsidRDefault="009F2395" w:rsidP="004B362B">
            <w:pPr>
              <w:jc w:val="left"/>
              <w:rPr>
                <w:b/>
                <w:sz w:val="18"/>
                <w:szCs w:val="18"/>
              </w:rPr>
            </w:pPr>
          </w:p>
          <w:p w14:paraId="71B6632E" w14:textId="77777777" w:rsidR="009F2395" w:rsidRPr="00B70E92" w:rsidRDefault="009F2395" w:rsidP="004B362B">
            <w:pPr>
              <w:jc w:val="left"/>
              <w:rPr>
                <w:b/>
                <w:sz w:val="18"/>
                <w:szCs w:val="18"/>
              </w:rPr>
            </w:pPr>
            <w:r w:rsidRPr="00B70E92">
              <w:rPr>
                <w:b/>
                <w:sz w:val="18"/>
                <w:szCs w:val="18"/>
              </w:rPr>
              <w:t>Austek Constructions Pty Ltd – $228,500</w:t>
            </w:r>
          </w:p>
          <w:p w14:paraId="7D07BF10" w14:textId="77777777" w:rsidR="009F2395" w:rsidRPr="00B70E92" w:rsidRDefault="009F2395" w:rsidP="004B362B">
            <w:pPr>
              <w:jc w:val="left"/>
              <w:rPr>
                <w:b/>
                <w:sz w:val="18"/>
                <w:szCs w:val="18"/>
              </w:rPr>
            </w:pPr>
            <w:r w:rsidRPr="00B70E92">
              <w:rPr>
                <w:bCs/>
                <w:sz w:val="18"/>
                <w:szCs w:val="18"/>
              </w:rPr>
              <w:t>Achieved VFM of 37.78</w:t>
            </w:r>
          </w:p>
        </w:tc>
        <w:tc>
          <w:tcPr>
            <w:tcW w:w="1417" w:type="dxa"/>
            <w:tcBorders>
              <w:top w:val="single" w:sz="4" w:space="0" w:color="auto"/>
              <w:left w:val="single" w:sz="4" w:space="0" w:color="auto"/>
              <w:bottom w:val="single" w:sz="4" w:space="0" w:color="auto"/>
              <w:right w:val="single" w:sz="4" w:space="0" w:color="auto"/>
            </w:tcBorders>
          </w:tcPr>
          <w:p w14:paraId="2D39C39F" w14:textId="77777777" w:rsidR="009F2395" w:rsidRPr="00B70E92" w:rsidRDefault="009F2395" w:rsidP="004B362B">
            <w:pPr>
              <w:jc w:val="left"/>
              <w:rPr>
                <w:snapToGrid w:val="0"/>
                <w:sz w:val="18"/>
                <w:szCs w:val="18"/>
              </w:rPr>
            </w:pPr>
            <w:r w:rsidRPr="00B70E92">
              <w:rPr>
                <w:snapToGrid w:val="0"/>
                <w:sz w:val="18"/>
                <w:szCs w:val="18"/>
              </w:rPr>
              <w:t>Lump sum</w:t>
            </w:r>
          </w:p>
          <w:p w14:paraId="1C127984" w14:textId="77777777" w:rsidR="009F2395" w:rsidRPr="00B70E92" w:rsidRDefault="009F2395" w:rsidP="004B362B">
            <w:pPr>
              <w:jc w:val="left"/>
              <w:rPr>
                <w:snapToGrid w:val="0"/>
                <w:sz w:val="18"/>
                <w:szCs w:val="18"/>
              </w:rPr>
            </w:pPr>
          </w:p>
          <w:p w14:paraId="0BCC6CC3" w14:textId="77777777" w:rsidR="009F2395" w:rsidRPr="00B70E92" w:rsidRDefault="009F2395" w:rsidP="004B362B">
            <w:pPr>
              <w:jc w:val="left"/>
              <w:rPr>
                <w:b/>
                <w:bCs/>
                <w:snapToGrid w:val="0"/>
                <w:sz w:val="18"/>
                <w:szCs w:val="18"/>
              </w:rPr>
            </w:pPr>
            <w:r w:rsidRPr="00B70E92">
              <w:rPr>
                <w:b/>
                <w:bCs/>
                <w:snapToGrid w:val="0"/>
                <w:sz w:val="18"/>
                <w:szCs w:val="18"/>
              </w:rPr>
              <w:t>$228,500</w:t>
            </w:r>
          </w:p>
        </w:tc>
        <w:tc>
          <w:tcPr>
            <w:tcW w:w="3119" w:type="dxa"/>
            <w:tcBorders>
              <w:top w:val="single" w:sz="4" w:space="0" w:color="auto"/>
              <w:left w:val="single" w:sz="4" w:space="0" w:color="auto"/>
              <w:bottom w:val="single" w:sz="4" w:space="0" w:color="auto"/>
              <w:right w:val="single" w:sz="4" w:space="0" w:color="auto"/>
            </w:tcBorders>
          </w:tcPr>
          <w:p w14:paraId="3C7523F8" w14:textId="77777777" w:rsidR="009F2395" w:rsidRPr="00B70E92" w:rsidRDefault="009F2395" w:rsidP="004B362B">
            <w:pPr>
              <w:jc w:val="left"/>
              <w:rPr>
                <w:bCs/>
                <w:sz w:val="18"/>
                <w:szCs w:val="18"/>
              </w:rPr>
            </w:pPr>
            <w:r w:rsidRPr="00B70E92">
              <w:rPr>
                <w:bCs/>
                <w:sz w:val="18"/>
                <w:szCs w:val="18"/>
              </w:rPr>
              <w:t>Bespoke Playgrounds Pty Ltd</w:t>
            </w:r>
          </w:p>
          <w:p w14:paraId="74F1C498" w14:textId="77777777" w:rsidR="009F2395" w:rsidRPr="00B70E92" w:rsidRDefault="009F2395" w:rsidP="004B362B">
            <w:pPr>
              <w:jc w:val="left"/>
              <w:rPr>
                <w:bCs/>
                <w:sz w:val="18"/>
                <w:szCs w:val="18"/>
              </w:rPr>
            </w:pPr>
            <w:r w:rsidRPr="00B70E92">
              <w:rPr>
                <w:bCs/>
                <w:sz w:val="18"/>
                <w:szCs w:val="18"/>
              </w:rPr>
              <w:t>Achieved the highest VFM of 41.15</w:t>
            </w:r>
          </w:p>
          <w:p w14:paraId="7A1003CF" w14:textId="77777777" w:rsidR="009F2395" w:rsidRPr="00B70E92" w:rsidRDefault="009F2395" w:rsidP="004B362B">
            <w:pPr>
              <w:jc w:val="left"/>
              <w:rPr>
                <w:bCs/>
                <w:sz w:val="18"/>
                <w:szCs w:val="18"/>
              </w:rPr>
            </w:pPr>
          </w:p>
          <w:p w14:paraId="536F217F" w14:textId="77777777" w:rsidR="009F2395" w:rsidRPr="00B70E92" w:rsidRDefault="009F2395" w:rsidP="004B362B">
            <w:pPr>
              <w:jc w:val="left"/>
              <w:rPr>
                <w:bCs/>
                <w:sz w:val="18"/>
                <w:szCs w:val="18"/>
              </w:rPr>
            </w:pPr>
            <w:r w:rsidRPr="00B70E92">
              <w:rPr>
                <w:bCs/>
                <w:sz w:val="18"/>
                <w:szCs w:val="18"/>
              </w:rPr>
              <w:t>a_space Australia Pty Ltd</w:t>
            </w:r>
          </w:p>
          <w:p w14:paraId="6964E45E" w14:textId="77777777" w:rsidR="009F2395" w:rsidRPr="00B70E92" w:rsidRDefault="009F2395" w:rsidP="004B362B">
            <w:pPr>
              <w:jc w:val="left"/>
              <w:rPr>
                <w:bCs/>
                <w:sz w:val="18"/>
                <w:szCs w:val="18"/>
              </w:rPr>
            </w:pPr>
            <w:r w:rsidRPr="00B70E92">
              <w:rPr>
                <w:bCs/>
                <w:sz w:val="18"/>
                <w:szCs w:val="18"/>
              </w:rPr>
              <w:t>Achieved VFM of 36.46</w:t>
            </w:r>
          </w:p>
        </w:tc>
        <w:tc>
          <w:tcPr>
            <w:tcW w:w="1417" w:type="dxa"/>
            <w:tcBorders>
              <w:top w:val="single" w:sz="4" w:space="0" w:color="auto"/>
              <w:left w:val="single" w:sz="4" w:space="0" w:color="auto"/>
              <w:bottom w:val="single" w:sz="4" w:space="0" w:color="auto"/>
              <w:right w:val="single" w:sz="4" w:space="0" w:color="auto"/>
            </w:tcBorders>
          </w:tcPr>
          <w:p w14:paraId="5E99E52E" w14:textId="77777777" w:rsidR="009F2395" w:rsidRPr="00B70E92" w:rsidRDefault="009F2395" w:rsidP="004B362B">
            <w:pPr>
              <w:jc w:val="left"/>
              <w:rPr>
                <w:bCs/>
                <w:sz w:val="18"/>
                <w:szCs w:val="18"/>
              </w:rPr>
            </w:pPr>
            <w:r w:rsidRPr="00B70E92">
              <w:rPr>
                <w:bCs/>
                <w:sz w:val="18"/>
                <w:szCs w:val="18"/>
              </w:rPr>
              <w:t>$209,799</w:t>
            </w:r>
          </w:p>
          <w:p w14:paraId="50F9F94A" w14:textId="77777777" w:rsidR="009F2395" w:rsidRPr="00B70E92" w:rsidRDefault="009F2395" w:rsidP="004B362B">
            <w:pPr>
              <w:jc w:val="left"/>
              <w:rPr>
                <w:bCs/>
                <w:sz w:val="18"/>
                <w:szCs w:val="18"/>
              </w:rPr>
            </w:pPr>
          </w:p>
          <w:p w14:paraId="20DD7516" w14:textId="77777777" w:rsidR="009F2395" w:rsidRPr="00B70E92" w:rsidRDefault="009F2395" w:rsidP="004B362B">
            <w:pPr>
              <w:jc w:val="left"/>
              <w:rPr>
                <w:bCs/>
                <w:sz w:val="18"/>
                <w:szCs w:val="18"/>
              </w:rPr>
            </w:pPr>
          </w:p>
          <w:p w14:paraId="6AE1815D" w14:textId="77777777" w:rsidR="009F2395" w:rsidRPr="00B70E92" w:rsidRDefault="009F2395" w:rsidP="004B362B">
            <w:pPr>
              <w:jc w:val="left"/>
              <w:rPr>
                <w:bCs/>
                <w:sz w:val="18"/>
                <w:szCs w:val="18"/>
              </w:rPr>
            </w:pPr>
            <w:r w:rsidRPr="00B70E92">
              <w:rPr>
                <w:bCs/>
                <w:sz w:val="18"/>
                <w:szCs w:val="18"/>
              </w:rPr>
              <w:t>$223,995</w:t>
            </w:r>
          </w:p>
          <w:p w14:paraId="682CCBB6" w14:textId="77777777" w:rsidR="009F2395" w:rsidRPr="00B70E92"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98FF9EF" w14:textId="77777777" w:rsidR="009F2395" w:rsidRPr="00B70E92" w:rsidRDefault="009F2395" w:rsidP="004B362B">
            <w:pPr>
              <w:jc w:val="left"/>
              <w:rPr>
                <w:b/>
                <w:sz w:val="18"/>
                <w:szCs w:val="18"/>
              </w:rPr>
            </w:pPr>
            <w:r w:rsidRPr="00B70E92">
              <w:rPr>
                <w:b/>
                <w:sz w:val="18"/>
                <w:szCs w:val="18"/>
              </w:rPr>
              <w:t>Delegate</w:t>
            </w:r>
          </w:p>
          <w:p w14:paraId="4374001E" w14:textId="77777777" w:rsidR="009F2395" w:rsidRPr="00B70E92" w:rsidRDefault="009F2395" w:rsidP="004B362B">
            <w:pPr>
              <w:jc w:val="left"/>
              <w:rPr>
                <w:bCs/>
                <w:sz w:val="18"/>
                <w:szCs w:val="18"/>
              </w:rPr>
            </w:pPr>
            <w:r w:rsidRPr="00B70E92">
              <w:rPr>
                <w:bCs/>
                <w:sz w:val="18"/>
                <w:szCs w:val="18"/>
              </w:rPr>
              <w:t>EGM</w:t>
            </w:r>
          </w:p>
          <w:p w14:paraId="543564E0" w14:textId="77777777" w:rsidR="009F2395" w:rsidRPr="00B70E92" w:rsidRDefault="009F2395" w:rsidP="004B362B">
            <w:pPr>
              <w:jc w:val="left"/>
              <w:rPr>
                <w:b/>
                <w:sz w:val="18"/>
                <w:szCs w:val="18"/>
              </w:rPr>
            </w:pPr>
            <w:r w:rsidRPr="00B70E92">
              <w:rPr>
                <w:b/>
                <w:sz w:val="18"/>
                <w:szCs w:val="18"/>
              </w:rPr>
              <w:t>Approved</w:t>
            </w:r>
          </w:p>
          <w:p w14:paraId="1F6BC762" w14:textId="77777777" w:rsidR="009F2395" w:rsidRPr="00B70E92" w:rsidRDefault="009F2395" w:rsidP="004B362B">
            <w:pPr>
              <w:jc w:val="left"/>
              <w:rPr>
                <w:bCs/>
                <w:sz w:val="18"/>
                <w:szCs w:val="18"/>
              </w:rPr>
            </w:pPr>
            <w:r w:rsidRPr="00B70E92">
              <w:rPr>
                <w:bCs/>
                <w:sz w:val="18"/>
                <w:szCs w:val="18"/>
              </w:rPr>
              <w:t>18.01.2024</w:t>
            </w:r>
          </w:p>
          <w:p w14:paraId="04CCC48F" w14:textId="77777777" w:rsidR="009F2395" w:rsidRPr="00B70E92" w:rsidRDefault="009F2395" w:rsidP="004B362B">
            <w:pPr>
              <w:jc w:val="left"/>
              <w:rPr>
                <w:b/>
                <w:sz w:val="18"/>
                <w:szCs w:val="18"/>
              </w:rPr>
            </w:pPr>
            <w:r w:rsidRPr="00B70E92">
              <w:rPr>
                <w:b/>
                <w:sz w:val="18"/>
                <w:szCs w:val="18"/>
              </w:rPr>
              <w:t>Start</w:t>
            </w:r>
          </w:p>
          <w:p w14:paraId="3E9D6024" w14:textId="77777777" w:rsidR="009F2395" w:rsidRPr="00B70E92" w:rsidRDefault="009F2395" w:rsidP="004B362B">
            <w:pPr>
              <w:jc w:val="left"/>
              <w:rPr>
                <w:bCs/>
                <w:sz w:val="18"/>
                <w:szCs w:val="18"/>
              </w:rPr>
            </w:pPr>
            <w:r w:rsidRPr="00B70E92">
              <w:rPr>
                <w:bCs/>
                <w:sz w:val="18"/>
                <w:szCs w:val="18"/>
              </w:rPr>
              <w:t>16.05.2024</w:t>
            </w:r>
          </w:p>
          <w:p w14:paraId="367E15C7" w14:textId="77777777" w:rsidR="009F2395" w:rsidRPr="00B70E92" w:rsidRDefault="009F2395" w:rsidP="004B362B">
            <w:pPr>
              <w:jc w:val="left"/>
              <w:rPr>
                <w:b/>
                <w:sz w:val="18"/>
                <w:szCs w:val="18"/>
              </w:rPr>
            </w:pPr>
            <w:r w:rsidRPr="00B70E92">
              <w:rPr>
                <w:b/>
                <w:sz w:val="18"/>
                <w:szCs w:val="18"/>
              </w:rPr>
              <w:t>Term</w:t>
            </w:r>
          </w:p>
          <w:p w14:paraId="1E163ED3" w14:textId="77777777" w:rsidR="009F2395" w:rsidRPr="00B70E92" w:rsidRDefault="009F2395" w:rsidP="004B362B">
            <w:pPr>
              <w:jc w:val="left"/>
              <w:rPr>
                <w:b/>
                <w:sz w:val="18"/>
                <w:szCs w:val="18"/>
              </w:rPr>
            </w:pPr>
            <w:r w:rsidRPr="00B70E92">
              <w:rPr>
                <w:bCs/>
                <w:sz w:val="18"/>
                <w:szCs w:val="18"/>
              </w:rPr>
              <w:t>One month</w:t>
            </w:r>
          </w:p>
        </w:tc>
      </w:tr>
      <w:tr w:rsidR="009F2395" w:rsidRPr="0076060D" w14:paraId="2F20BBE5" w14:textId="77777777" w:rsidTr="00D7593F">
        <w:trPr>
          <w:cantSplit/>
        </w:trPr>
        <w:tc>
          <w:tcPr>
            <w:tcW w:w="3823" w:type="dxa"/>
            <w:tcBorders>
              <w:top w:val="single" w:sz="4" w:space="0" w:color="auto"/>
              <w:left w:val="single" w:sz="4" w:space="0" w:color="auto"/>
              <w:bottom w:val="single" w:sz="4" w:space="0" w:color="auto"/>
              <w:right w:val="single" w:sz="4" w:space="0" w:color="auto"/>
            </w:tcBorders>
          </w:tcPr>
          <w:p w14:paraId="5C1E3573" w14:textId="77777777" w:rsidR="009F2395" w:rsidRPr="00B70E92" w:rsidRDefault="009F2395" w:rsidP="004B362B">
            <w:pPr>
              <w:jc w:val="left"/>
              <w:rPr>
                <w:b/>
                <w:sz w:val="18"/>
                <w:szCs w:val="18"/>
              </w:rPr>
            </w:pPr>
            <w:r w:rsidRPr="00B70E92">
              <w:rPr>
                <w:b/>
                <w:sz w:val="18"/>
                <w:szCs w:val="18"/>
              </w:rPr>
              <w:t>6. Contract No. 533996</w:t>
            </w:r>
          </w:p>
          <w:p w14:paraId="0DF5768A" w14:textId="77777777" w:rsidR="009F2395" w:rsidRPr="00B70E92" w:rsidRDefault="009F2395" w:rsidP="004B362B">
            <w:pPr>
              <w:jc w:val="left"/>
              <w:rPr>
                <w:b/>
                <w:sz w:val="18"/>
                <w:szCs w:val="18"/>
              </w:rPr>
            </w:pPr>
          </w:p>
          <w:p w14:paraId="1CD145FB" w14:textId="77777777" w:rsidR="009F2395" w:rsidRPr="00B70E92" w:rsidRDefault="009F2395" w:rsidP="004B362B">
            <w:pPr>
              <w:jc w:val="left"/>
              <w:rPr>
                <w:b/>
                <w:bCs/>
                <w:sz w:val="18"/>
                <w:szCs w:val="18"/>
              </w:rPr>
            </w:pPr>
            <w:r w:rsidRPr="00B70E92">
              <w:rPr>
                <w:b/>
                <w:bCs/>
                <w:sz w:val="18"/>
                <w:szCs w:val="18"/>
              </w:rPr>
              <w:t>LEICESTER STREET PARK PLAYGROUND UPGRADE (COORPAROO)</w:t>
            </w:r>
          </w:p>
          <w:p w14:paraId="23766A5A" w14:textId="77777777" w:rsidR="009F2395" w:rsidRPr="00B70E92" w:rsidRDefault="009F2395" w:rsidP="004B362B">
            <w:pPr>
              <w:jc w:val="left"/>
              <w:rPr>
                <w:b/>
                <w:sz w:val="18"/>
                <w:szCs w:val="18"/>
              </w:rPr>
            </w:pPr>
          </w:p>
          <w:p w14:paraId="10DAD311" w14:textId="77777777" w:rsidR="009F2395" w:rsidRPr="00B70E92" w:rsidRDefault="009F2395" w:rsidP="004B362B">
            <w:pPr>
              <w:jc w:val="left"/>
              <w:rPr>
                <w:b/>
                <w:sz w:val="18"/>
                <w:szCs w:val="18"/>
              </w:rPr>
            </w:pPr>
            <w:r w:rsidRPr="00B70E92">
              <w:rPr>
                <w:b/>
                <w:sz w:val="18"/>
                <w:szCs w:val="18"/>
              </w:rPr>
              <w:t>Bespoke Playgrounds Pty Ltd – $203,902</w:t>
            </w:r>
          </w:p>
          <w:p w14:paraId="35DFFAE2" w14:textId="77777777" w:rsidR="009F2395" w:rsidRPr="00B70E92" w:rsidRDefault="009F2395" w:rsidP="004B362B">
            <w:pPr>
              <w:jc w:val="left"/>
              <w:rPr>
                <w:b/>
                <w:sz w:val="18"/>
                <w:szCs w:val="18"/>
              </w:rPr>
            </w:pPr>
            <w:r w:rsidRPr="00B70E92">
              <w:rPr>
                <w:bCs/>
                <w:sz w:val="18"/>
                <w:szCs w:val="18"/>
              </w:rPr>
              <w:t>Achieved the highest VFM of 42.99</w:t>
            </w:r>
          </w:p>
        </w:tc>
        <w:tc>
          <w:tcPr>
            <w:tcW w:w="1417" w:type="dxa"/>
            <w:tcBorders>
              <w:top w:val="single" w:sz="4" w:space="0" w:color="auto"/>
              <w:left w:val="single" w:sz="4" w:space="0" w:color="auto"/>
              <w:bottom w:val="single" w:sz="4" w:space="0" w:color="auto"/>
              <w:right w:val="single" w:sz="4" w:space="0" w:color="auto"/>
            </w:tcBorders>
          </w:tcPr>
          <w:p w14:paraId="6CA8836B" w14:textId="77777777" w:rsidR="009F2395" w:rsidRPr="00B70E92" w:rsidRDefault="009F2395" w:rsidP="004B362B">
            <w:pPr>
              <w:jc w:val="left"/>
              <w:rPr>
                <w:snapToGrid w:val="0"/>
                <w:sz w:val="18"/>
                <w:szCs w:val="18"/>
              </w:rPr>
            </w:pPr>
            <w:r w:rsidRPr="00B70E92">
              <w:rPr>
                <w:snapToGrid w:val="0"/>
                <w:sz w:val="18"/>
                <w:szCs w:val="18"/>
              </w:rPr>
              <w:t>Lump sum</w:t>
            </w:r>
          </w:p>
          <w:p w14:paraId="17C69F7A" w14:textId="77777777" w:rsidR="009F2395" w:rsidRPr="00B70E92" w:rsidRDefault="009F2395" w:rsidP="004B362B">
            <w:pPr>
              <w:jc w:val="left"/>
              <w:rPr>
                <w:snapToGrid w:val="0"/>
                <w:sz w:val="18"/>
                <w:szCs w:val="18"/>
              </w:rPr>
            </w:pPr>
          </w:p>
          <w:p w14:paraId="39E0CBAF" w14:textId="77777777" w:rsidR="009F2395" w:rsidRPr="00B70E92" w:rsidRDefault="009F2395" w:rsidP="004B362B">
            <w:pPr>
              <w:jc w:val="left"/>
              <w:rPr>
                <w:b/>
                <w:bCs/>
                <w:snapToGrid w:val="0"/>
                <w:sz w:val="18"/>
                <w:szCs w:val="18"/>
              </w:rPr>
            </w:pPr>
            <w:r w:rsidRPr="00B70E92">
              <w:rPr>
                <w:b/>
                <w:bCs/>
                <w:snapToGrid w:val="0"/>
                <w:sz w:val="18"/>
                <w:szCs w:val="18"/>
              </w:rPr>
              <w:t>$203,902</w:t>
            </w:r>
          </w:p>
        </w:tc>
        <w:tc>
          <w:tcPr>
            <w:tcW w:w="3119" w:type="dxa"/>
            <w:tcBorders>
              <w:top w:val="single" w:sz="4" w:space="0" w:color="auto"/>
              <w:left w:val="single" w:sz="4" w:space="0" w:color="auto"/>
              <w:bottom w:val="single" w:sz="4" w:space="0" w:color="auto"/>
              <w:right w:val="single" w:sz="4" w:space="0" w:color="auto"/>
            </w:tcBorders>
          </w:tcPr>
          <w:p w14:paraId="7FF2D389" w14:textId="77777777" w:rsidR="009F2395" w:rsidRPr="00B70E92" w:rsidRDefault="009F2395" w:rsidP="004B362B">
            <w:pPr>
              <w:jc w:val="left"/>
              <w:rPr>
                <w:bCs/>
                <w:sz w:val="18"/>
                <w:szCs w:val="18"/>
              </w:rPr>
            </w:pPr>
            <w:r w:rsidRPr="00B70E92">
              <w:rPr>
                <w:bCs/>
                <w:sz w:val="18"/>
                <w:szCs w:val="18"/>
              </w:rPr>
              <w:t>M &amp; N Enterprises Pty Ltd trading as Playscape Creations</w:t>
            </w:r>
          </w:p>
          <w:p w14:paraId="21AA1C3E" w14:textId="77777777" w:rsidR="009F2395" w:rsidRPr="00B70E92" w:rsidRDefault="009F2395" w:rsidP="004B362B">
            <w:pPr>
              <w:jc w:val="left"/>
              <w:rPr>
                <w:bCs/>
                <w:sz w:val="18"/>
                <w:szCs w:val="18"/>
              </w:rPr>
            </w:pPr>
            <w:r w:rsidRPr="00B70E92">
              <w:rPr>
                <w:bCs/>
                <w:sz w:val="18"/>
                <w:szCs w:val="18"/>
              </w:rPr>
              <w:t>Achieved VFM of 39.84</w:t>
            </w:r>
          </w:p>
          <w:p w14:paraId="160A388A" w14:textId="77777777" w:rsidR="009F2395" w:rsidRPr="00B70E92" w:rsidRDefault="009F2395" w:rsidP="004B362B">
            <w:pPr>
              <w:jc w:val="left"/>
              <w:rPr>
                <w:bCs/>
                <w:i/>
                <w:iCs/>
                <w:sz w:val="18"/>
                <w:szCs w:val="18"/>
                <w:u w:val="single"/>
              </w:rPr>
            </w:pPr>
          </w:p>
        </w:tc>
        <w:tc>
          <w:tcPr>
            <w:tcW w:w="1417" w:type="dxa"/>
            <w:tcBorders>
              <w:top w:val="single" w:sz="4" w:space="0" w:color="auto"/>
              <w:left w:val="single" w:sz="4" w:space="0" w:color="auto"/>
              <w:bottom w:val="single" w:sz="4" w:space="0" w:color="auto"/>
              <w:right w:val="single" w:sz="4" w:space="0" w:color="auto"/>
            </w:tcBorders>
          </w:tcPr>
          <w:p w14:paraId="2127BA96" w14:textId="77777777" w:rsidR="009F2395" w:rsidRPr="00B70E92" w:rsidRDefault="009F2395" w:rsidP="004B362B">
            <w:pPr>
              <w:jc w:val="left"/>
              <w:rPr>
                <w:bCs/>
                <w:sz w:val="18"/>
                <w:szCs w:val="18"/>
              </w:rPr>
            </w:pPr>
            <w:r w:rsidRPr="00B70E92">
              <w:rPr>
                <w:bCs/>
                <w:sz w:val="18"/>
                <w:szCs w:val="18"/>
              </w:rPr>
              <w:t>$205,000</w:t>
            </w:r>
          </w:p>
          <w:p w14:paraId="0C2DC5AA" w14:textId="77777777" w:rsidR="009F2395" w:rsidRPr="00B70E92" w:rsidRDefault="009F2395" w:rsidP="004B362B">
            <w:pPr>
              <w:jc w:val="left"/>
              <w:rPr>
                <w:bCs/>
                <w:sz w:val="18"/>
                <w:szCs w:val="18"/>
              </w:rPr>
            </w:pPr>
          </w:p>
          <w:p w14:paraId="5304D4F0" w14:textId="77777777" w:rsidR="009F2395" w:rsidRPr="00B70E92"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7B69CE48" w14:textId="77777777" w:rsidR="009F2395" w:rsidRPr="00B70E92" w:rsidRDefault="009F2395" w:rsidP="004B362B">
            <w:pPr>
              <w:jc w:val="left"/>
              <w:rPr>
                <w:b/>
                <w:sz w:val="18"/>
                <w:szCs w:val="18"/>
              </w:rPr>
            </w:pPr>
            <w:r w:rsidRPr="00B70E92">
              <w:rPr>
                <w:b/>
                <w:sz w:val="18"/>
                <w:szCs w:val="18"/>
              </w:rPr>
              <w:t>Delegate</w:t>
            </w:r>
          </w:p>
          <w:p w14:paraId="251B8ADB" w14:textId="77777777" w:rsidR="009F2395" w:rsidRPr="00B70E92" w:rsidRDefault="009F2395" w:rsidP="004B362B">
            <w:pPr>
              <w:jc w:val="left"/>
              <w:rPr>
                <w:bCs/>
                <w:sz w:val="18"/>
                <w:szCs w:val="18"/>
              </w:rPr>
            </w:pPr>
            <w:r w:rsidRPr="00B70E92">
              <w:rPr>
                <w:bCs/>
                <w:sz w:val="18"/>
                <w:szCs w:val="18"/>
              </w:rPr>
              <w:t>EGM</w:t>
            </w:r>
          </w:p>
          <w:p w14:paraId="2CAAC036" w14:textId="77777777" w:rsidR="009F2395" w:rsidRPr="00B70E92" w:rsidRDefault="009F2395" w:rsidP="004B362B">
            <w:pPr>
              <w:jc w:val="left"/>
              <w:rPr>
                <w:b/>
                <w:sz w:val="18"/>
                <w:szCs w:val="18"/>
              </w:rPr>
            </w:pPr>
            <w:r w:rsidRPr="00B70E92">
              <w:rPr>
                <w:b/>
                <w:sz w:val="18"/>
                <w:szCs w:val="18"/>
              </w:rPr>
              <w:t>Approved</w:t>
            </w:r>
          </w:p>
          <w:p w14:paraId="2D9CAA7D" w14:textId="77777777" w:rsidR="009F2395" w:rsidRPr="00B70E92" w:rsidRDefault="009F2395" w:rsidP="004B362B">
            <w:pPr>
              <w:jc w:val="left"/>
              <w:rPr>
                <w:bCs/>
                <w:sz w:val="18"/>
                <w:szCs w:val="18"/>
              </w:rPr>
            </w:pPr>
            <w:r w:rsidRPr="00B70E92">
              <w:rPr>
                <w:bCs/>
                <w:sz w:val="18"/>
                <w:szCs w:val="18"/>
              </w:rPr>
              <w:t>18.01.2024</w:t>
            </w:r>
          </w:p>
          <w:p w14:paraId="6E455333" w14:textId="77777777" w:rsidR="009F2395" w:rsidRPr="00B70E92" w:rsidRDefault="009F2395" w:rsidP="004B362B">
            <w:pPr>
              <w:jc w:val="left"/>
              <w:rPr>
                <w:b/>
                <w:sz w:val="18"/>
                <w:szCs w:val="18"/>
              </w:rPr>
            </w:pPr>
            <w:r w:rsidRPr="00B70E92">
              <w:rPr>
                <w:b/>
                <w:sz w:val="18"/>
                <w:szCs w:val="18"/>
              </w:rPr>
              <w:t>Start</w:t>
            </w:r>
          </w:p>
          <w:p w14:paraId="7495CAE7" w14:textId="77777777" w:rsidR="009F2395" w:rsidRPr="00B70E92" w:rsidRDefault="009F2395" w:rsidP="004B362B">
            <w:pPr>
              <w:jc w:val="left"/>
              <w:rPr>
                <w:bCs/>
                <w:sz w:val="18"/>
                <w:szCs w:val="18"/>
              </w:rPr>
            </w:pPr>
            <w:r w:rsidRPr="00B70E92">
              <w:rPr>
                <w:bCs/>
                <w:sz w:val="18"/>
                <w:szCs w:val="18"/>
              </w:rPr>
              <w:t>25.01.2024</w:t>
            </w:r>
          </w:p>
          <w:p w14:paraId="3195F807" w14:textId="77777777" w:rsidR="009F2395" w:rsidRPr="00B70E92" w:rsidRDefault="009F2395" w:rsidP="004B362B">
            <w:pPr>
              <w:jc w:val="left"/>
              <w:rPr>
                <w:b/>
                <w:sz w:val="18"/>
                <w:szCs w:val="18"/>
              </w:rPr>
            </w:pPr>
            <w:r w:rsidRPr="00B70E92">
              <w:rPr>
                <w:b/>
                <w:sz w:val="18"/>
                <w:szCs w:val="18"/>
              </w:rPr>
              <w:t>Term</w:t>
            </w:r>
          </w:p>
          <w:p w14:paraId="615904F9" w14:textId="77777777" w:rsidR="009F2395" w:rsidRPr="00B70E92" w:rsidRDefault="009F2395" w:rsidP="004B362B">
            <w:pPr>
              <w:jc w:val="left"/>
              <w:rPr>
                <w:b/>
                <w:sz w:val="18"/>
                <w:szCs w:val="18"/>
              </w:rPr>
            </w:pPr>
            <w:r w:rsidRPr="00B70E92">
              <w:rPr>
                <w:bCs/>
                <w:sz w:val="18"/>
                <w:szCs w:val="18"/>
              </w:rPr>
              <w:t>16 weeks</w:t>
            </w:r>
          </w:p>
        </w:tc>
      </w:tr>
      <w:tr w:rsidR="009F2395" w:rsidRPr="0076060D" w14:paraId="28A8555C" w14:textId="77777777" w:rsidTr="00D7593F">
        <w:tc>
          <w:tcPr>
            <w:tcW w:w="11052" w:type="dxa"/>
            <w:gridSpan w:val="5"/>
            <w:tcBorders>
              <w:top w:val="single" w:sz="4" w:space="0" w:color="auto"/>
              <w:left w:val="single" w:sz="4" w:space="0" w:color="auto"/>
              <w:bottom w:val="single" w:sz="4" w:space="0" w:color="auto"/>
              <w:right w:val="single" w:sz="4" w:space="0" w:color="auto"/>
            </w:tcBorders>
            <w:hideMark/>
          </w:tcPr>
          <w:p w14:paraId="15D50833" w14:textId="77777777" w:rsidR="009F2395" w:rsidRPr="00B70E92" w:rsidRDefault="009F2395" w:rsidP="004B362B">
            <w:pPr>
              <w:keepNext/>
              <w:keepLines/>
              <w:jc w:val="left"/>
              <w:rPr>
                <w:b/>
                <w:snapToGrid w:val="0"/>
                <w:sz w:val="18"/>
                <w:szCs w:val="18"/>
              </w:rPr>
            </w:pPr>
            <w:r w:rsidRPr="00B70E92">
              <w:rPr>
                <w:b/>
                <w:sz w:val="18"/>
                <w:szCs w:val="18"/>
              </w:rPr>
              <w:t>CITY ADMINISTRATION AND GOVERNANCE</w:t>
            </w:r>
          </w:p>
        </w:tc>
      </w:tr>
      <w:tr w:rsidR="009F2395" w:rsidRPr="0076060D" w14:paraId="6E5320CC" w14:textId="77777777" w:rsidTr="00D7593F">
        <w:tc>
          <w:tcPr>
            <w:tcW w:w="3823" w:type="dxa"/>
            <w:tcBorders>
              <w:top w:val="single" w:sz="4" w:space="0" w:color="auto"/>
              <w:left w:val="single" w:sz="4" w:space="0" w:color="auto"/>
              <w:bottom w:val="single" w:sz="4" w:space="0" w:color="auto"/>
              <w:right w:val="single" w:sz="4" w:space="0" w:color="auto"/>
            </w:tcBorders>
            <w:hideMark/>
          </w:tcPr>
          <w:p w14:paraId="5CDF732D" w14:textId="77777777" w:rsidR="009F2395" w:rsidRPr="00B70E92" w:rsidRDefault="009F2395" w:rsidP="004B362B">
            <w:pPr>
              <w:keepNext/>
              <w:keepLines/>
              <w:jc w:val="left"/>
              <w:rPr>
                <w:sz w:val="18"/>
                <w:szCs w:val="18"/>
              </w:rPr>
            </w:pPr>
            <w:r w:rsidRPr="00B70E92">
              <w:rPr>
                <w:sz w:val="18"/>
                <w:szCs w:val="18"/>
              </w:rPr>
              <w:t>Nil</w:t>
            </w:r>
          </w:p>
        </w:tc>
        <w:tc>
          <w:tcPr>
            <w:tcW w:w="1417" w:type="dxa"/>
            <w:tcBorders>
              <w:top w:val="single" w:sz="4" w:space="0" w:color="auto"/>
              <w:left w:val="single" w:sz="4" w:space="0" w:color="auto"/>
              <w:bottom w:val="single" w:sz="4" w:space="0" w:color="auto"/>
              <w:right w:val="single" w:sz="4" w:space="0" w:color="auto"/>
            </w:tcBorders>
          </w:tcPr>
          <w:p w14:paraId="03526D81" w14:textId="77777777" w:rsidR="009F2395" w:rsidRPr="00B70E92" w:rsidRDefault="009F2395" w:rsidP="004B362B">
            <w:pPr>
              <w:keepNext/>
              <w:keepLines/>
              <w:jc w:val="left"/>
              <w:rPr>
                <w:b/>
                <w:bCs/>
                <w:snapToGrid w:val="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0C3F8D69" w14:textId="77777777" w:rsidR="009F2395" w:rsidRPr="00B70E92" w:rsidRDefault="009F2395" w:rsidP="004B362B">
            <w:pPr>
              <w:keepNext/>
              <w:keepLine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D20BAAD" w14:textId="77777777" w:rsidR="009F2395" w:rsidRPr="00B70E92" w:rsidRDefault="009F2395" w:rsidP="004B362B">
            <w:pPr>
              <w:keepNext/>
              <w:keepLines/>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A68542" w14:textId="77777777" w:rsidR="009F2395" w:rsidRPr="00B70E92" w:rsidRDefault="009F2395" w:rsidP="004B362B">
            <w:pPr>
              <w:keepNext/>
              <w:keepLines/>
              <w:jc w:val="left"/>
              <w:rPr>
                <w:b/>
                <w:sz w:val="18"/>
                <w:szCs w:val="18"/>
              </w:rPr>
            </w:pPr>
          </w:p>
        </w:tc>
      </w:tr>
      <w:tr w:rsidR="009F2395" w:rsidRPr="0076060D" w14:paraId="4BF0A1AD" w14:textId="77777777" w:rsidTr="00D7593F">
        <w:tc>
          <w:tcPr>
            <w:tcW w:w="11052" w:type="dxa"/>
            <w:gridSpan w:val="5"/>
            <w:tcBorders>
              <w:top w:val="single" w:sz="4" w:space="0" w:color="auto"/>
              <w:left w:val="single" w:sz="4" w:space="0" w:color="auto"/>
              <w:bottom w:val="single" w:sz="4" w:space="0" w:color="auto"/>
              <w:right w:val="single" w:sz="4" w:space="0" w:color="auto"/>
            </w:tcBorders>
            <w:hideMark/>
          </w:tcPr>
          <w:p w14:paraId="061E1AA3" w14:textId="77777777" w:rsidR="009F2395" w:rsidRPr="00B70E92" w:rsidRDefault="009F2395" w:rsidP="004B362B">
            <w:pPr>
              <w:jc w:val="left"/>
              <w:rPr>
                <w:b/>
                <w:sz w:val="18"/>
                <w:szCs w:val="18"/>
              </w:rPr>
            </w:pPr>
            <w:r w:rsidRPr="00B70E92">
              <w:rPr>
                <w:b/>
                <w:sz w:val="18"/>
                <w:szCs w:val="18"/>
              </w:rPr>
              <w:t>CITY PLANNING AND SUSTAINABILITY</w:t>
            </w:r>
          </w:p>
        </w:tc>
      </w:tr>
      <w:tr w:rsidR="009F2395" w:rsidRPr="0076060D" w14:paraId="77AC4A6B" w14:textId="77777777" w:rsidTr="00D7593F">
        <w:tc>
          <w:tcPr>
            <w:tcW w:w="3823" w:type="dxa"/>
            <w:tcBorders>
              <w:top w:val="single" w:sz="4" w:space="0" w:color="auto"/>
              <w:left w:val="single" w:sz="4" w:space="0" w:color="auto"/>
              <w:bottom w:val="single" w:sz="4" w:space="0" w:color="auto"/>
              <w:right w:val="single" w:sz="4" w:space="0" w:color="auto"/>
            </w:tcBorders>
            <w:hideMark/>
          </w:tcPr>
          <w:p w14:paraId="6977481B" w14:textId="77777777" w:rsidR="009F2395" w:rsidRPr="00B70E92" w:rsidRDefault="009F2395" w:rsidP="004B362B">
            <w:pPr>
              <w:jc w:val="left"/>
              <w:rPr>
                <w:bCs/>
                <w:sz w:val="18"/>
                <w:szCs w:val="18"/>
              </w:rPr>
            </w:pPr>
            <w:r w:rsidRPr="00B70E92">
              <w:rPr>
                <w:bCs/>
                <w:sz w:val="18"/>
                <w:szCs w:val="18"/>
              </w:rPr>
              <w:t>Nil</w:t>
            </w:r>
          </w:p>
        </w:tc>
        <w:tc>
          <w:tcPr>
            <w:tcW w:w="1417" w:type="dxa"/>
            <w:tcBorders>
              <w:top w:val="single" w:sz="4" w:space="0" w:color="auto"/>
              <w:left w:val="single" w:sz="4" w:space="0" w:color="auto"/>
              <w:bottom w:val="single" w:sz="4" w:space="0" w:color="auto"/>
              <w:right w:val="single" w:sz="4" w:space="0" w:color="auto"/>
            </w:tcBorders>
          </w:tcPr>
          <w:p w14:paraId="201620FB" w14:textId="77777777" w:rsidR="009F2395" w:rsidRPr="00B70E92" w:rsidRDefault="009F2395" w:rsidP="004B362B">
            <w:pPr>
              <w:jc w:val="left"/>
              <w:rPr>
                <w:bCs/>
                <w:sz w:val="18"/>
                <w:szCs w:val="18"/>
              </w:rPr>
            </w:pPr>
          </w:p>
        </w:tc>
        <w:tc>
          <w:tcPr>
            <w:tcW w:w="3119" w:type="dxa"/>
            <w:tcBorders>
              <w:top w:val="single" w:sz="4" w:space="0" w:color="auto"/>
              <w:left w:val="single" w:sz="4" w:space="0" w:color="auto"/>
              <w:bottom w:val="single" w:sz="4" w:space="0" w:color="auto"/>
              <w:right w:val="single" w:sz="4" w:space="0" w:color="auto"/>
            </w:tcBorders>
          </w:tcPr>
          <w:p w14:paraId="0BFC099D" w14:textId="77777777" w:rsidR="009F2395" w:rsidRPr="00B70E92" w:rsidRDefault="009F2395" w:rsidP="004B362B">
            <w:pPr>
              <w:jc w:val="left"/>
              <w:rPr>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F098A00" w14:textId="77777777" w:rsidR="009F2395" w:rsidRPr="00B70E92"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C000429" w14:textId="77777777" w:rsidR="009F2395" w:rsidRPr="00B70E92" w:rsidRDefault="009F2395" w:rsidP="004B362B">
            <w:pPr>
              <w:jc w:val="left"/>
              <w:rPr>
                <w:bCs/>
                <w:sz w:val="18"/>
                <w:szCs w:val="18"/>
              </w:rPr>
            </w:pPr>
          </w:p>
        </w:tc>
      </w:tr>
      <w:tr w:rsidR="009F2395" w:rsidRPr="0076060D" w14:paraId="2338E54F" w14:textId="77777777" w:rsidTr="00D7593F">
        <w:tc>
          <w:tcPr>
            <w:tcW w:w="11052" w:type="dxa"/>
            <w:gridSpan w:val="5"/>
            <w:tcBorders>
              <w:top w:val="single" w:sz="4" w:space="0" w:color="auto"/>
              <w:left w:val="single" w:sz="4" w:space="0" w:color="auto"/>
              <w:bottom w:val="single" w:sz="4" w:space="0" w:color="auto"/>
              <w:right w:val="single" w:sz="4" w:space="0" w:color="auto"/>
            </w:tcBorders>
            <w:hideMark/>
          </w:tcPr>
          <w:p w14:paraId="27AFED8C" w14:textId="77777777" w:rsidR="009F2395" w:rsidRPr="00B70E92" w:rsidRDefault="009F2395" w:rsidP="004B362B">
            <w:pPr>
              <w:keepNext/>
              <w:jc w:val="left"/>
              <w:rPr>
                <w:b/>
                <w:sz w:val="18"/>
                <w:szCs w:val="18"/>
              </w:rPr>
            </w:pPr>
            <w:r w:rsidRPr="00B70E92">
              <w:rPr>
                <w:b/>
                <w:sz w:val="18"/>
                <w:szCs w:val="18"/>
              </w:rPr>
              <w:t>LIFESTYLE AND COMMUNITY SERVICES</w:t>
            </w:r>
          </w:p>
        </w:tc>
      </w:tr>
      <w:tr w:rsidR="009F2395" w:rsidRPr="0076060D" w14:paraId="266E9D6E" w14:textId="77777777" w:rsidTr="00D7593F">
        <w:tc>
          <w:tcPr>
            <w:tcW w:w="3823" w:type="dxa"/>
            <w:tcBorders>
              <w:top w:val="single" w:sz="4" w:space="0" w:color="auto"/>
              <w:left w:val="single" w:sz="4" w:space="0" w:color="auto"/>
              <w:bottom w:val="single" w:sz="4" w:space="0" w:color="auto"/>
              <w:right w:val="single" w:sz="4" w:space="0" w:color="auto"/>
            </w:tcBorders>
            <w:hideMark/>
          </w:tcPr>
          <w:p w14:paraId="58C1CC2F" w14:textId="77777777" w:rsidR="009F2395" w:rsidRPr="00B70E92" w:rsidRDefault="009F2395" w:rsidP="004B362B">
            <w:pPr>
              <w:keepNext/>
              <w:jc w:val="left"/>
              <w:rPr>
                <w:bCs/>
                <w:sz w:val="18"/>
                <w:szCs w:val="18"/>
              </w:rPr>
            </w:pPr>
            <w:r w:rsidRPr="00B70E92">
              <w:rPr>
                <w:bCs/>
                <w:sz w:val="18"/>
                <w:szCs w:val="18"/>
              </w:rPr>
              <w:t>Nil</w:t>
            </w:r>
          </w:p>
        </w:tc>
        <w:tc>
          <w:tcPr>
            <w:tcW w:w="1417" w:type="dxa"/>
            <w:tcBorders>
              <w:top w:val="single" w:sz="4" w:space="0" w:color="auto"/>
              <w:left w:val="single" w:sz="4" w:space="0" w:color="auto"/>
              <w:bottom w:val="single" w:sz="4" w:space="0" w:color="auto"/>
              <w:right w:val="single" w:sz="4" w:space="0" w:color="auto"/>
            </w:tcBorders>
          </w:tcPr>
          <w:p w14:paraId="1DC301AA" w14:textId="77777777" w:rsidR="009F2395" w:rsidRPr="00B70E92" w:rsidRDefault="009F2395" w:rsidP="004B362B">
            <w:pPr>
              <w:keepNext/>
              <w:jc w:val="left"/>
              <w:rPr>
                <w:b/>
                <w:sz w:val="18"/>
                <w:szCs w:val="18"/>
              </w:rPr>
            </w:pPr>
          </w:p>
        </w:tc>
        <w:tc>
          <w:tcPr>
            <w:tcW w:w="3119" w:type="dxa"/>
            <w:tcBorders>
              <w:top w:val="single" w:sz="4" w:space="0" w:color="auto"/>
              <w:left w:val="single" w:sz="4" w:space="0" w:color="auto"/>
              <w:bottom w:val="single" w:sz="4" w:space="0" w:color="auto"/>
              <w:right w:val="single" w:sz="4" w:space="0" w:color="auto"/>
            </w:tcBorders>
          </w:tcPr>
          <w:p w14:paraId="5D23A163" w14:textId="77777777" w:rsidR="009F2395" w:rsidRPr="00B70E92" w:rsidRDefault="009F2395" w:rsidP="004B362B">
            <w:pPr>
              <w:keepNext/>
              <w:jc w:val="left"/>
              <w:rPr>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AF32982" w14:textId="77777777" w:rsidR="009F2395" w:rsidRPr="00B70E92" w:rsidRDefault="009F2395" w:rsidP="004B362B">
            <w:pPr>
              <w:keepNext/>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D8C3233" w14:textId="77777777" w:rsidR="009F2395" w:rsidRPr="00B70E92" w:rsidRDefault="009F2395" w:rsidP="004B362B">
            <w:pPr>
              <w:keepNext/>
              <w:jc w:val="left"/>
              <w:rPr>
                <w:b/>
                <w:sz w:val="18"/>
                <w:szCs w:val="18"/>
              </w:rPr>
            </w:pPr>
          </w:p>
        </w:tc>
      </w:tr>
      <w:tr w:rsidR="009F2395" w:rsidRPr="0076060D" w14:paraId="44FDC0A4" w14:textId="77777777" w:rsidTr="00D7593F">
        <w:trPr>
          <w:trHeight w:val="70"/>
        </w:trPr>
        <w:tc>
          <w:tcPr>
            <w:tcW w:w="11052" w:type="dxa"/>
            <w:gridSpan w:val="5"/>
            <w:tcBorders>
              <w:top w:val="single" w:sz="4" w:space="0" w:color="auto"/>
              <w:left w:val="single" w:sz="4" w:space="0" w:color="auto"/>
              <w:bottom w:val="single" w:sz="4" w:space="0" w:color="auto"/>
              <w:right w:val="single" w:sz="4" w:space="0" w:color="auto"/>
            </w:tcBorders>
            <w:hideMark/>
          </w:tcPr>
          <w:p w14:paraId="7C9A42B3" w14:textId="77777777" w:rsidR="009F2395" w:rsidRPr="00B70E92" w:rsidRDefault="009F2395" w:rsidP="004B362B">
            <w:pPr>
              <w:keepNext/>
              <w:keepLines/>
              <w:jc w:val="left"/>
              <w:rPr>
                <w:b/>
                <w:sz w:val="18"/>
                <w:szCs w:val="18"/>
              </w:rPr>
            </w:pPr>
            <w:r w:rsidRPr="00B70E92">
              <w:rPr>
                <w:b/>
                <w:sz w:val="18"/>
                <w:szCs w:val="18"/>
              </w:rPr>
              <w:t>ORGANISATIONAL SERVICES</w:t>
            </w:r>
          </w:p>
        </w:tc>
      </w:tr>
      <w:tr w:rsidR="009F2395" w:rsidRPr="0076060D" w14:paraId="4FBF6C08" w14:textId="77777777" w:rsidTr="00D7593F">
        <w:tc>
          <w:tcPr>
            <w:tcW w:w="3823" w:type="dxa"/>
            <w:tcBorders>
              <w:top w:val="single" w:sz="4" w:space="0" w:color="auto"/>
              <w:left w:val="single" w:sz="4" w:space="0" w:color="auto"/>
              <w:bottom w:val="single" w:sz="4" w:space="0" w:color="auto"/>
              <w:right w:val="single" w:sz="4" w:space="0" w:color="auto"/>
            </w:tcBorders>
          </w:tcPr>
          <w:p w14:paraId="55D437E8" w14:textId="77777777" w:rsidR="009F2395" w:rsidRPr="00B70E92" w:rsidRDefault="009F2395" w:rsidP="004B362B">
            <w:pPr>
              <w:jc w:val="left"/>
              <w:rPr>
                <w:b/>
                <w:sz w:val="18"/>
                <w:szCs w:val="18"/>
              </w:rPr>
            </w:pPr>
            <w:r w:rsidRPr="00B70E92">
              <w:rPr>
                <w:b/>
                <w:sz w:val="18"/>
                <w:szCs w:val="18"/>
              </w:rPr>
              <w:t>7. Contract No. 512365</w:t>
            </w:r>
          </w:p>
          <w:p w14:paraId="4971A170" w14:textId="77777777" w:rsidR="009F2395" w:rsidRPr="00B70E92" w:rsidRDefault="009F2395" w:rsidP="004B362B">
            <w:pPr>
              <w:jc w:val="left"/>
              <w:rPr>
                <w:b/>
                <w:sz w:val="18"/>
                <w:szCs w:val="18"/>
              </w:rPr>
            </w:pPr>
          </w:p>
          <w:p w14:paraId="274B1D95" w14:textId="500A8FEB" w:rsidR="009F2395" w:rsidRPr="00B70E92" w:rsidRDefault="009F2395" w:rsidP="004B362B">
            <w:pPr>
              <w:jc w:val="left"/>
              <w:rPr>
                <w:b/>
                <w:sz w:val="18"/>
                <w:szCs w:val="18"/>
              </w:rPr>
            </w:pPr>
            <w:r w:rsidRPr="00B70E92">
              <w:rPr>
                <w:b/>
                <w:sz w:val="18"/>
                <w:szCs w:val="18"/>
              </w:rPr>
              <w:t>Order under the Queensland Government</w:t>
            </w:r>
            <w:r w:rsidR="0046391D">
              <w:rPr>
                <w:b/>
                <w:sz w:val="18"/>
                <w:szCs w:val="18"/>
              </w:rPr>
              <w:t>’</w:t>
            </w:r>
            <w:r w:rsidRPr="00B70E92">
              <w:rPr>
                <w:b/>
                <w:sz w:val="18"/>
                <w:szCs w:val="18"/>
              </w:rPr>
              <w:t>s Standing Offer Arrangement</w:t>
            </w:r>
            <w:r w:rsidRPr="00B70E92">
              <w:rPr>
                <w:sz w:val="18"/>
                <w:szCs w:val="18"/>
              </w:rPr>
              <w:t xml:space="preserve"> </w:t>
            </w:r>
            <w:r w:rsidRPr="00B70E92">
              <w:rPr>
                <w:b/>
                <w:sz w:val="18"/>
                <w:szCs w:val="18"/>
              </w:rPr>
              <w:t>ICTSS.1705 for the provision of Contact Centre Telephony Cloud CX Hardware, Software and Services</w:t>
            </w:r>
          </w:p>
          <w:p w14:paraId="07BA9315" w14:textId="77777777" w:rsidR="009F2395" w:rsidRPr="00B70E92" w:rsidRDefault="009F2395" w:rsidP="004B362B">
            <w:pPr>
              <w:jc w:val="left"/>
              <w:rPr>
                <w:b/>
                <w:sz w:val="18"/>
                <w:szCs w:val="18"/>
              </w:rPr>
            </w:pPr>
          </w:p>
          <w:p w14:paraId="1BA937B7" w14:textId="77777777" w:rsidR="009F2395" w:rsidRPr="00B70E92" w:rsidRDefault="009F2395" w:rsidP="004B362B">
            <w:pPr>
              <w:jc w:val="left"/>
              <w:rPr>
                <w:b/>
                <w:bCs/>
                <w:sz w:val="18"/>
                <w:szCs w:val="18"/>
              </w:rPr>
            </w:pPr>
            <w:r w:rsidRPr="00B70E92">
              <w:rPr>
                <w:b/>
                <w:bCs/>
                <w:sz w:val="18"/>
                <w:szCs w:val="18"/>
              </w:rPr>
              <w:t>CONTACT CENTRE TELEPHONY GENESYS CLOUD CX</w:t>
            </w:r>
          </w:p>
          <w:p w14:paraId="45CB2BF7" w14:textId="77777777" w:rsidR="009F2395" w:rsidRPr="00B70E92" w:rsidRDefault="009F2395" w:rsidP="004B362B">
            <w:pPr>
              <w:jc w:val="left"/>
              <w:rPr>
                <w:b/>
                <w:sz w:val="18"/>
                <w:szCs w:val="18"/>
              </w:rPr>
            </w:pPr>
          </w:p>
          <w:p w14:paraId="1E627D52" w14:textId="77777777" w:rsidR="009F2395" w:rsidRPr="00B70E92" w:rsidRDefault="009F2395" w:rsidP="004B362B">
            <w:pPr>
              <w:jc w:val="left"/>
              <w:rPr>
                <w:b/>
                <w:sz w:val="18"/>
                <w:szCs w:val="18"/>
              </w:rPr>
            </w:pPr>
            <w:r w:rsidRPr="00B70E92">
              <w:rPr>
                <w:b/>
                <w:sz w:val="18"/>
                <w:szCs w:val="18"/>
              </w:rPr>
              <w:t>Telstra Limited – $7,000,000</w:t>
            </w:r>
          </w:p>
        </w:tc>
        <w:tc>
          <w:tcPr>
            <w:tcW w:w="1417" w:type="dxa"/>
            <w:tcBorders>
              <w:top w:val="single" w:sz="4" w:space="0" w:color="auto"/>
              <w:left w:val="single" w:sz="4" w:space="0" w:color="auto"/>
              <w:bottom w:val="single" w:sz="4" w:space="0" w:color="auto"/>
              <w:right w:val="single" w:sz="4" w:space="0" w:color="auto"/>
            </w:tcBorders>
          </w:tcPr>
          <w:p w14:paraId="436E7D6B" w14:textId="77777777" w:rsidR="009F2395" w:rsidRPr="00B70E92" w:rsidRDefault="009F2395" w:rsidP="004B362B">
            <w:pPr>
              <w:jc w:val="left"/>
              <w:rPr>
                <w:snapToGrid w:val="0"/>
                <w:sz w:val="18"/>
                <w:szCs w:val="18"/>
              </w:rPr>
            </w:pPr>
            <w:r w:rsidRPr="00B70E92">
              <w:rPr>
                <w:snapToGrid w:val="0"/>
                <w:sz w:val="18"/>
                <w:szCs w:val="18"/>
              </w:rPr>
              <w:t>Lump sum and schedule of rates</w:t>
            </w:r>
          </w:p>
          <w:p w14:paraId="00CE486B" w14:textId="77777777" w:rsidR="009F2395" w:rsidRPr="00B70E92" w:rsidRDefault="009F2395" w:rsidP="004B362B">
            <w:pPr>
              <w:jc w:val="left"/>
              <w:rPr>
                <w:snapToGrid w:val="0"/>
                <w:sz w:val="18"/>
                <w:szCs w:val="18"/>
              </w:rPr>
            </w:pPr>
          </w:p>
          <w:p w14:paraId="04BCDC7C" w14:textId="77777777" w:rsidR="009F2395" w:rsidRPr="00B70E92" w:rsidRDefault="009F2395" w:rsidP="004B362B">
            <w:pPr>
              <w:jc w:val="left"/>
              <w:rPr>
                <w:b/>
                <w:bCs/>
                <w:snapToGrid w:val="0"/>
                <w:sz w:val="18"/>
                <w:szCs w:val="18"/>
              </w:rPr>
            </w:pPr>
            <w:r w:rsidRPr="00B70E92">
              <w:rPr>
                <w:b/>
                <w:bCs/>
                <w:snapToGrid w:val="0"/>
                <w:sz w:val="18"/>
                <w:szCs w:val="18"/>
              </w:rPr>
              <w:t>$7,000,000</w:t>
            </w:r>
          </w:p>
        </w:tc>
        <w:tc>
          <w:tcPr>
            <w:tcW w:w="3119" w:type="dxa"/>
            <w:tcBorders>
              <w:top w:val="single" w:sz="4" w:space="0" w:color="auto"/>
              <w:left w:val="single" w:sz="4" w:space="0" w:color="auto"/>
              <w:bottom w:val="single" w:sz="4" w:space="0" w:color="auto"/>
              <w:right w:val="single" w:sz="4" w:space="0" w:color="auto"/>
            </w:tcBorders>
            <w:hideMark/>
          </w:tcPr>
          <w:p w14:paraId="5C632995" w14:textId="77777777" w:rsidR="009F2395" w:rsidRPr="00B70E92" w:rsidRDefault="009F2395" w:rsidP="004B362B">
            <w:pPr>
              <w:jc w:val="left"/>
              <w:rPr>
                <w:sz w:val="18"/>
                <w:szCs w:val="18"/>
              </w:rPr>
            </w:pPr>
            <w:r w:rsidRPr="00B70E92">
              <w:rPr>
                <w:bCs/>
                <w:sz w:val="18"/>
                <w:szCs w:val="18"/>
              </w:rPr>
              <w:t xml:space="preserve">Contract entered into under Exemption 4 of </w:t>
            </w:r>
            <w:r w:rsidRPr="00B70E92">
              <w:rPr>
                <w:bCs/>
                <w:i/>
                <w:iCs/>
                <w:sz w:val="18"/>
                <w:szCs w:val="18"/>
              </w:rPr>
              <w:t>SP103 Procurement Policy and Plan 2023-24</w:t>
            </w:r>
            <w:r w:rsidRPr="00B70E92">
              <w:rPr>
                <w:bCs/>
                <w:sz w:val="18"/>
                <w:szCs w:val="18"/>
              </w:rPr>
              <w:t xml:space="preserve"> which allows for exemption from tendering for a contract made with another government entity, government owned entity, or Local Buy.</w:t>
            </w:r>
          </w:p>
        </w:tc>
        <w:tc>
          <w:tcPr>
            <w:tcW w:w="1417" w:type="dxa"/>
            <w:tcBorders>
              <w:top w:val="single" w:sz="4" w:space="0" w:color="auto"/>
              <w:left w:val="single" w:sz="4" w:space="0" w:color="auto"/>
              <w:bottom w:val="single" w:sz="4" w:space="0" w:color="auto"/>
              <w:right w:val="single" w:sz="4" w:space="0" w:color="auto"/>
            </w:tcBorders>
            <w:hideMark/>
          </w:tcPr>
          <w:p w14:paraId="633F28BA" w14:textId="77777777" w:rsidR="009F2395" w:rsidRPr="00B70E92" w:rsidRDefault="009F2395" w:rsidP="004B362B">
            <w:pPr>
              <w:jc w:val="left"/>
              <w:rPr>
                <w:bCs/>
                <w:sz w:val="18"/>
                <w:szCs w:val="18"/>
              </w:rPr>
            </w:pPr>
            <w:r w:rsidRPr="00B70E92">
              <w:rPr>
                <w:bCs/>
                <w:sz w:val="18"/>
                <w:szCs w:val="18"/>
              </w:rPr>
              <w:t>N/A</w:t>
            </w:r>
          </w:p>
        </w:tc>
        <w:tc>
          <w:tcPr>
            <w:tcW w:w="1276" w:type="dxa"/>
            <w:tcBorders>
              <w:top w:val="single" w:sz="4" w:space="0" w:color="auto"/>
              <w:left w:val="single" w:sz="4" w:space="0" w:color="auto"/>
              <w:bottom w:val="single" w:sz="4" w:space="0" w:color="auto"/>
              <w:right w:val="single" w:sz="4" w:space="0" w:color="auto"/>
            </w:tcBorders>
            <w:hideMark/>
          </w:tcPr>
          <w:p w14:paraId="090A623B" w14:textId="77777777" w:rsidR="009F2395" w:rsidRPr="00B70E92" w:rsidRDefault="009F2395" w:rsidP="004B362B">
            <w:pPr>
              <w:jc w:val="left"/>
              <w:rPr>
                <w:b/>
                <w:sz w:val="18"/>
                <w:szCs w:val="18"/>
              </w:rPr>
            </w:pPr>
            <w:r w:rsidRPr="00B70E92">
              <w:rPr>
                <w:b/>
                <w:sz w:val="18"/>
                <w:szCs w:val="18"/>
              </w:rPr>
              <w:t>Delegate</w:t>
            </w:r>
          </w:p>
          <w:p w14:paraId="6E67322B" w14:textId="77777777" w:rsidR="009F2395" w:rsidRPr="00B70E92" w:rsidRDefault="009F2395" w:rsidP="004B362B">
            <w:pPr>
              <w:jc w:val="left"/>
              <w:rPr>
                <w:bCs/>
                <w:sz w:val="18"/>
                <w:szCs w:val="18"/>
              </w:rPr>
            </w:pPr>
            <w:r w:rsidRPr="00B70E92">
              <w:rPr>
                <w:bCs/>
                <w:sz w:val="18"/>
                <w:szCs w:val="18"/>
              </w:rPr>
              <w:t>Chief Executive Officer</w:t>
            </w:r>
          </w:p>
          <w:p w14:paraId="07FC996E" w14:textId="77777777" w:rsidR="009F2395" w:rsidRPr="00B70E92" w:rsidRDefault="009F2395" w:rsidP="004B362B">
            <w:pPr>
              <w:jc w:val="left"/>
              <w:rPr>
                <w:b/>
                <w:sz w:val="18"/>
                <w:szCs w:val="18"/>
              </w:rPr>
            </w:pPr>
            <w:r w:rsidRPr="00B70E92">
              <w:rPr>
                <w:b/>
                <w:sz w:val="18"/>
                <w:szCs w:val="18"/>
              </w:rPr>
              <w:t>Approved</w:t>
            </w:r>
          </w:p>
          <w:p w14:paraId="0096C38B" w14:textId="77777777" w:rsidR="009F2395" w:rsidRPr="00B70E92" w:rsidRDefault="009F2395" w:rsidP="004B362B">
            <w:pPr>
              <w:jc w:val="left"/>
              <w:rPr>
                <w:bCs/>
                <w:sz w:val="18"/>
                <w:szCs w:val="18"/>
              </w:rPr>
            </w:pPr>
            <w:r w:rsidRPr="00B70E92">
              <w:rPr>
                <w:bCs/>
                <w:sz w:val="18"/>
                <w:szCs w:val="18"/>
              </w:rPr>
              <w:t>04.12.2023</w:t>
            </w:r>
          </w:p>
          <w:p w14:paraId="32D84FEA" w14:textId="77777777" w:rsidR="009F2395" w:rsidRPr="00B70E92" w:rsidRDefault="009F2395" w:rsidP="004B362B">
            <w:pPr>
              <w:jc w:val="left"/>
              <w:rPr>
                <w:b/>
                <w:sz w:val="18"/>
                <w:szCs w:val="18"/>
              </w:rPr>
            </w:pPr>
            <w:r w:rsidRPr="00B70E92">
              <w:rPr>
                <w:b/>
                <w:sz w:val="18"/>
                <w:szCs w:val="18"/>
              </w:rPr>
              <w:t>Start</w:t>
            </w:r>
          </w:p>
          <w:p w14:paraId="2F7E8220" w14:textId="77777777" w:rsidR="009F2395" w:rsidRPr="00B70E92" w:rsidRDefault="009F2395" w:rsidP="004B362B">
            <w:pPr>
              <w:jc w:val="left"/>
              <w:rPr>
                <w:bCs/>
                <w:sz w:val="18"/>
                <w:szCs w:val="18"/>
              </w:rPr>
            </w:pPr>
            <w:r w:rsidRPr="00B70E92">
              <w:rPr>
                <w:bCs/>
                <w:sz w:val="18"/>
                <w:szCs w:val="18"/>
              </w:rPr>
              <w:t>16.01.2024</w:t>
            </w:r>
          </w:p>
          <w:p w14:paraId="2352DADC" w14:textId="77777777" w:rsidR="009F2395" w:rsidRPr="00B70E92" w:rsidRDefault="009F2395" w:rsidP="004B362B">
            <w:pPr>
              <w:jc w:val="left"/>
              <w:rPr>
                <w:b/>
                <w:sz w:val="18"/>
                <w:szCs w:val="18"/>
              </w:rPr>
            </w:pPr>
            <w:r w:rsidRPr="00B70E92">
              <w:rPr>
                <w:b/>
                <w:sz w:val="18"/>
                <w:szCs w:val="18"/>
              </w:rPr>
              <w:t>Term</w:t>
            </w:r>
          </w:p>
          <w:p w14:paraId="3CA2E1DB" w14:textId="77777777" w:rsidR="009F2395" w:rsidRPr="00B70E92" w:rsidRDefault="009F2395" w:rsidP="004B362B">
            <w:pPr>
              <w:jc w:val="left"/>
              <w:rPr>
                <w:bCs/>
                <w:sz w:val="18"/>
                <w:szCs w:val="18"/>
              </w:rPr>
            </w:pPr>
            <w:r w:rsidRPr="00B70E92">
              <w:rPr>
                <w:bCs/>
                <w:sz w:val="18"/>
                <w:szCs w:val="18"/>
              </w:rPr>
              <w:t>Initial term of three years with a maximum term of five years.</w:t>
            </w:r>
          </w:p>
        </w:tc>
      </w:tr>
      <w:tr w:rsidR="009F2395" w:rsidRPr="0076060D" w14:paraId="09A072BA" w14:textId="77777777" w:rsidTr="00D7593F">
        <w:tc>
          <w:tcPr>
            <w:tcW w:w="11052" w:type="dxa"/>
            <w:gridSpan w:val="5"/>
            <w:tcBorders>
              <w:top w:val="single" w:sz="4" w:space="0" w:color="auto"/>
              <w:left w:val="single" w:sz="4" w:space="0" w:color="auto"/>
              <w:bottom w:val="single" w:sz="4" w:space="0" w:color="auto"/>
              <w:right w:val="single" w:sz="4" w:space="0" w:color="auto"/>
            </w:tcBorders>
            <w:hideMark/>
          </w:tcPr>
          <w:p w14:paraId="7DA04C6A" w14:textId="77777777" w:rsidR="009F2395" w:rsidRPr="00B70E92" w:rsidRDefault="009F2395" w:rsidP="004B362B">
            <w:pPr>
              <w:jc w:val="left"/>
              <w:rPr>
                <w:b/>
                <w:sz w:val="18"/>
                <w:szCs w:val="18"/>
              </w:rPr>
            </w:pPr>
            <w:r w:rsidRPr="00B70E92">
              <w:rPr>
                <w:b/>
                <w:sz w:val="18"/>
                <w:szCs w:val="18"/>
              </w:rPr>
              <w:t>TRANSPORT FOR BRISBANE</w:t>
            </w:r>
          </w:p>
        </w:tc>
      </w:tr>
      <w:tr w:rsidR="009F2395" w:rsidRPr="0076060D" w14:paraId="4208129E" w14:textId="77777777" w:rsidTr="00D7593F">
        <w:tc>
          <w:tcPr>
            <w:tcW w:w="3823" w:type="dxa"/>
            <w:tcBorders>
              <w:top w:val="single" w:sz="4" w:space="0" w:color="auto"/>
              <w:left w:val="single" w:sz="4" w:space="0" w:color="auto"/>
              <w:bottom w:val="single" w:sz="4" w:space="0" w:color="auto"/>
              <w:right w:val="single" w:sz="4" w:space="0" w:color="auto"/>
            </w:tcBorders>
            <w:hideMark/>
          </w:tcPr>
          <w:p w14:paraId="6B5DF28E" w14:textId="77777777" w:rsidR="009F2395" w:rsidRPr="00B70E92" w:rsidRDefault="009F2395" w:rsidP="004B362B">
            <w:pPr>
              <w:jc w:val="left"/>
              <w:rPr>
                <w:bCs/>
                <w:sz w:val="18"/>
                <w:szCs w:val="18"/>
              </w:rPr>
            </w:pPr>
            <w:r w:rsidRPr="00B70E92">
              <w:rPr>
                <w:bCs/>
                <w:sz w:val="18"/>
                <w:szCs w:val="18"/>
              </w:rPr>
              <w:t>Nil</w:t>
            </w:r>
          </w:p>
        </w:tc>
        <w:tc>
          <w:tcPr>
            <w:tcW w:w="1417" w:type="dxa"/>
            <w:tcBorders>
              <w:top w:val="single" w:sz="4" w:space="0" w:color="auto"/>
              <w:left w:val="single" w:sz="4" w:space="0" w:color="auto"/>
              <w:bottom w:val="single" w:sz="4" w:space="0" w:color="auto"/>
              <w:right w:val="single" w:sz="4" w:space="0" w:color="auto"/>
            </w:tcBorders>
          </w:tcPr>
          <w:p w14:paraId="0E2F1924" w14:textId="77777777" w:rsidR="009F2395" w:rsidRPr="00B70E92" w:rsidRDefault="009F2395" w:rsidP="004B362B">
            <w:pPr>
              <w:jc w:val="left"/>
              <w:rPr>
                <w:bCs/>
                <w:sz w:val="18"/>
                <w:szCs w:val="18"/>
              </w:rPr>
            </w:pPr>
          </w:p>
        </w:tc>
        <w:tc>
          <w:tcPr>
            <w:tcW w:w="3119" w:type="dxa"/>
            <w:tcBorders>
              <w:top w:val="single" w:sz="4" w:space="0" w:color="auto"/>
              <w:left w:val="single" w:sz="4" w:space="0" w:color="auto"/>
              <w:bottom w:val="single" w:sz="4" w:space="0" w:color="auto"/>
              <w:right w:val="single" w:sz="4" w:space="0" w:color="auto"/>
            </w:tcBorders>
          </w:tcPr>
          <w:p w14:paraId="3FE42EC1" w14:textId="77777777" w:rsidR="009F2395" w:rsidRPr="00B70E92" w:rsidRDefault="009F2395" w:rsidP="004B362B">
            <w:pPr>
              <w:jc w:val="left"/>
              <w:rPr>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FE27031" w14:textId="77777777" w:rsidR="009F2395" w:rsidRPr="00B70E92" w:rsidRDefault="009F2395" w:rsidP="004B362B">
            <w:pPr>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CF6C59E" w14:textId="77777777" w:rsidR="009F2395" w:rsidRPr="00B70E92" w:rsidRDefault="009F2395" w:rsidP="004B362B">
            <w:pPr>
              <w:jc w:val="left"/>
              <w:rPr>
                <w:bCs/>
                <w:sz w:val="18"/>
                <w:szCs w:val="18"/>
              </w:rPr>
            </w:pPr>
          </w:p>
        </w:tc>
      </w:tr>
    </w:tbl>
    <w:p w14:paraId="4ABF1788" w14:textId="77777777" w:rsidR="009F2395" w:rsidRDefault="009F2395" w:rsidP="00C36BC8">
      <w:pPr>
        <w:jc w:val="right"/>
        <w:rPr>
          <w:rFonts w:ascii="Arial" w:hAnsi="Arial"/>
          <w:b/>
          <w:sz w:val="28"/>
        </w:rPr>
      </w:pPr>
      <w:r>
        <w:rPr>
          <w:rFonts w:ascii="Arial" w:hAnsi="Arial"/>
          <w:b/>
          <w:sz w:val="28"/>
        </w:rPr>
        <w:t>ADOPTED</w:t>
      </w:r>
    </w:p>
    <w:p w14:paraId="1FF697F9" w14:textId="77777777" w:rsidR="009F2395" w:rsidRDefault="009F2395" w:rsidP="00C36BC8">
      <w:pPr>
        <w:tabs>
          <w:tab w:val="left" w:pos="-1440"/>
        </w:tabs>
        <w:spacing w:line="218" w:lineRule="auto"/>
        <w:jc w:val="left"/>
        <w:rPr>
          <w:b/>
          <w:szCs w:val="24"/>
        </w:rPr>
      </w:pPr>
    </w:p>
    <w:p w14:paraId="5230DD95" w14:textId="77777777" w:rsidR="009F2395" w:rsidRPr="00F95BF4" w:rsidRDefault="009F2395" w:rsidP="004B362B">
      <w:pPr>
        <w:pStyle w:val="Heading4"/>
        <w:spacing w:after="0"/>
        <w:ind w:left="1440" w:hanging="720"/>
        <w:rPr>
          <w:sz w:val="20"/>
          <w:szCs w:val="24"/>
        </w:rPr>
      </w:pPr>
      <w:bookmarkStart w:id="52" w:name="_Toc164783247"/>
      <w:bookmarkStart w:id="53" w:name="_Toc165245879"/>
      <w:r>
        <w:rPr>
          <w:sz w:val="20"/>
          <w:szCs w:val="24"/>
          <w:u w:val="none"/>
        </w:rPr>
        <w:t>D</w:t>
      </w:r>
      <w:r w:rsidRPr="00F95BF4">
        <w:rPr>
          <w:sz w:val="20"/>
          <w:szCs w:val="24"/>
          <w:u w:val="none"/>
        </w:rPr>
        <w:tab/>
      </w:r>
      <w:r w:rsidRPr="00A270A3">
        <w:rPr>
          <w:sz w:val="20"/>
          <w:szCs w:val="24"/>
        </w:rPr>
        <w:t>CONTRACTS AND TENDERING – REPORT OF CONTRACTS ACCEPTED BY DELEGATES OF COUNCIL FOR FEBRUARY 2024</w:t>
      </w:r>
      <w:bookmarkEnd w:id="52"/>
      <w:bookmarkEnd w:id="53"/>
    </w:p>
    <w:p w14:paraId="37B18AD3" w14:textId="77777777" w:rsidR="009F2395" w:rsidRPr="001904D2" w:rsidRDefault="009F2395" w:rsidP="004B362B">
      <w:pPr>
        <w:ind w:left="720"/>
        <w:rPr>
          <w:b/>
          <w:bCs/>
        </w:rPr>
      </w:pPr>
      <w:r>
        <w:tab/>
      </w:r>
      <w:r w:rsidRPr="00A270A3">
        <w:rPr>
          <w:b/>
          <w:bCs/>
        </w:rPr>
        <w:t>109/695/586/2-006</w:t>
      </w:r>
    </w:p>
    <w:p w14:paraId="3127977F" w14:textId="620714CC" w:rsidR="009F2395" w:rsidRDefault="009F2395" w:rsidP="00C36BC8">
      <w:pPr>
        <w:tabs>
          <w:tab w:val="left" w:pos="-1440"/>
        </w:tabs>
        <w:spacing w:line="218" w:lineRule="auto"/>
        <w:jc w:val="right"/>
        <w:rPr>
          <w:rFonts w:ascii="Arial" w:hAnsi="Arial"/>
          <w:b/>
          <w:sz w:val="28"/>
        </w:rPr>
      </w:pPr>
      <w:r>
        <w:rPr>
          <w:rFonts w:ascii="Arial" w:hAnsi="Arial"/>
          <w:b/>
          <w:sz w:val="28"/>
        </w:rPr>
        <w:t>4</w:t>
      </w:r>
      <w:r w:rsidR="002633B3">
        <w:rPr>
          <w:rFonts w:ascii="Arial" w:hAnsi="Arial"/>
          <w:b/>
          <w:sz w:val="28"/>
        </w:rPr>
        <w:t>34</w:t>
      </w:r>
      <w:r>
        <w:rPr>
          <w:rFonts w:ascii="Arial" w:hAnsi="Arial"/>
          <w:b/>
          <w:sz w:val="28"/>
        </w:rPr>
        <w:t>/2023-24</w:t>
      </w:r>
    </w:p>
    <w:p w14:paraId="56EBAA9E" w14:textId="77777777" w:rsidR="009F2395" w:rsidRPr="00976DE4" w:rsidRDefault="009F2395" w:rsidP="00C36BC8">
      <w:pPr>
        <w:ind w:left="720" w:hanging="720"/>
        <w:rPr>
          <w:snapToGrid w:val="0"/>
        </w:rPr>
      </w:pPr>
      <w:r>
        <w:rPr>
          <w:snapToGrid w:val="0"/>
        </w:rPr>
        <w:t>18</w:t>
      </w:r>
      <w:r w:rsidRPr="00BB218A">
        <w:rPr>
          <w:snapToGrid w:val="0"/>
        </w:rPr>
        <w:t>.</w:t>
      </w:r>
      <w:r w:rsidRPr="00BB218A">
        <w:rPr>
          <w:snapToGrid w:val="0"/>
        </w:rPr>
        <w:tab/>
        <w:t>Th</w:t>
      </w:r>
      <w:r w:rsidRPr="00976DE4">
        <w:rPr>
          <w:snapToGrid w:val="0"/>
        </w:rPr>
        <w:t>e Chief Executive Officer provided the information below.</w:t>
      </w:r>
    </w:p>
    <w:p w14:paraId="29FD542E" w14:textId="77777777" w:rsidR="009F2395" w:rsidRPr="00976DE4" w:rsidRDefault="009F2395" w:rsidP="00C36BC8">
      <w:pPr>
        <w:ind w:left="720" w:hanging="720"/>
        <w:rPr>
          <w:snapToGrid w:val="0"/>
        </w:rPr>
      </w:pPr>
    </w:p>
    <w:p w14:paraId="769327F3" w14:textId="77777777" w:rsidR="009F2395" w:rsidRDefault="009F2395" w:rsidP="00C36BC8">
      <w:pPr>
        <w:ind w:left="720" w:hanging="720"/>
        <w:rPr>
          <w:snapToGrid w:val="0"/>
        </w:rPr>
      </w:pPr>
      <w:r>
        <w:rPr>
          <w:snapToGrid w:val="0"/>
        </w:rPr>
        <w:t>19</w:t>
      </w:r>
      <w:r w:rsidRPr="00976DE4">
        <w:rPr>
          <w:snapToGrid w:val="0"/>
        </w:rPr>
        <w:t>.</w:t>
      </w:r>
      <w:r w:rsidRPr="00976DE4">
        <w:rPr>
          <w:snapToGrid w:val="0"/>
        </w:rPr>
        <w:tab/>
        <w:t xml:space="preserve">Sections 238 and 239 of the </w:t>
      </w:r>
      <w:r w:rsidRPr="00976DE4">
        <w:rPr>
          <w:i/>
          <w:iCs/>
          <w:snapToGrid w:val="0"/>
        </w:rPr>
        <w:t xml:space="preserve">City of Brisbane Act 2010 </w:t>
      </w:r>
      <w:r w:rsidRPr="00976DE4">
        <w:rPr>
          <w:snapToGrid w:val="0"/>
        </w:rPr>
        <w:t xml:space="preserve">(the Act) provide that Council may delegate some of its powers. Those powers include the power to enter into contracts under section 242 of the Act. </w:t>
      </w:r>
    </w:p>
    <w:p w14:paraId="06707ACF" w14:textId="77777777" w:rsidR="009F2395" w:rsidRDefault="009F2395" w:rsidP="00C36BC8">
      <w:pPr>
        <w:ind w:left="720" w:hanging="720"/>
        <w:rPr>
          <w:snapToGrid w:val="0"/>
        </w:rPr>
      </w:pPr>
    </w:p>
    <w:p w14:paraId="24240F79" w14:textId="77777777" w:rsidR="009F2395" w:rsidRPr="00976DE4" w:rsidRDefault="009F2395" w:rsidP="00C36BC8">
      <w:pPr>
        <w:ind w:left="720" w:hanging="720"/>
        <w:rPr>
          <w:snapToGrid w:val="0"/>
        </w:rPr>
      </w:pPr>
      <w:r>
        <w:rPr>
          <w:snapToGrid w:val="0"/>
        </w:rPr>
        <w:t>20.</w:t>
      </w:r>
      <w:r>
        <w:rPr>
          <w:snapToGrid w:val="0"/>
        </w:rPr>
        <w:tab/>
      </w:r>
      <w:r w:rsidRPr="00976DE4">
        <w:rPr>
          <w:snapToGrid w:val="0"/>
        </w:rPr>
        <w:t xml:space="preserve">Council has previously delegated powers to the Establishment and Coordination Committee and Chief Executive Officer, to make, vary or discharge contracts for the procurement of goods, services or works. </w:t>
      </w:r>
    </w:p>
    <w:p w14:paraId="1672583F" w14:textId="77777777" w:rsidR="009F2395" w:rsidRDefault="009F2395" w:rsidP="00C36BC8">
      <w:pPr>
        <w:ind w:left="720" w:hanging="720"/>
        <w:rPr>
          <w:snapToGrid w:val="0"/>
        </w:rPr>
      </w:pPr>
    </w:p>
    <w:p w14:paraId="3BB020B5" w14:textId="77777777" w:rsidR="009F2395" w:rsidRPr="00976DE4" w:rsidRDefault="009F2395" w:rsidP="00C36BC8">
      <w:pPr>
        <w:ind w:left="720" w:hanging="720"/>
        <w:rPr>
          <w:snapToGrid w:val="0"/>
        </w:rPr>
      </w:pPr>
      <w:r>
        <w:rPr>
          <w:snapToGrid w:val="0"/>
        </w:rPr>
        <w:t>21.</w:t>
      </w:r>
      <w:r>
        <w:rPr>
          <w:snapToGrid w:val="0"/>
        </w:rPr>
        <w:tab/>
      </w:r>
      <w:r w:rsidRPr="00976DE4">
        <w:rPr>
          <w:snapToGrid w:val="0"/>
        </w:rPr>
        <w:t xml:space="preserve">The </w:t>
      </w:r>
      <w:r w:rsidRPr="00976DE4">
        <w:rPr>
          <w:i/>
          <w:iCs/>
          <w:snapToGrid w:val="0"/>
        </w:rPr>
        <w:t xml:space="preserve">City of Brisbane Regulation 2012 </w:t>
      </w:r>
      <w:r w:rsidRPr="00976DE4">
        <w:rPr>
          <w:snapToGrid w:val="0"/>
        </w:rPr>
        <w:t>(the Regulation) was made pursuant to the Act. Chapter</w:t>
      </w:r>
      <w:r>
        <w:rPr>
          <w:snapToGrid w:val="0"/>
        </w:rPr>
        <w:t> </w:t>
      </w:r>
      <w:r w:rsidRPr="00976DE4">
        <w:rPr>
          <w:snapToGrid w:val="0"/>
        </w:rPr>
        <w:t xml:space="preserve">6, Part 4, section 227 of the Regulation provides that: </w:t>
      </w:r>
    </w:p>
    <w:p w14:paraId="6EE3A5F4" w14:textId="75EDDAC2" w:rsidR="009F2395" w:rsidRPr="00976DE4" w:rsidRDefault="009F2395" w:rsidP="00C36BC8">
      <w:pPr>
        <w:ind w:left="1440" w:hanging="720"/>
        <w:rPr>
          <w:snapToGrid w:val="0"/>
        </w:rPr>
      </w:pPr>
      <w:r w:rsidRPr="00976DE4">
        <w:rPr>
          <w:snapToGrid w:val="0"/>
        </w:rPr>
        <w:t xml:space="preserve">1. </w:t>
      </w:r>
      <w:r>
        <w:rPr>
          <w:snapToGrid w:val="0"/>
        </w:rPr>
        <w:tab/>
      </w:r>
      <w:r w:rsidRPr="00976DE4">
        <w:rPr>
          <w:snapToGrid w:val="0"/>
        </w:rPr>
        <w:t>Council must, as soon as practicable after entering into a contract worth $200,000 or more</w:t>
      </w:r>
      <w:r>
        <w:rPr>
          <w:snapToGrid w:val="0"/>
        </w:rPr>
        <w:t xml:space="preserve"> </w:t>
      </w:r>
      <w:r w:rsidRPr="00976DE4">
        <w:rPr>
          <w:snapToGrid w:val="0"/>
        </w:rPr>
        <w:t>(exclusive of GST), publish relevant details of the contract on Council</w:t>
      </w:r>
      <w:r w:rsidR="0046391D">
        <w:rPr>
          <w:snapToGrid w:val="0"/>
        </w:rPr>
        <w:t>’</w:t>
      </w:r>
      <w:r w:rsidRPr="00976DE4">
        <w:rPr>
          <w:snapToGrid w:val="0"/>
        </w:rPr>
        <w:t xml:space="preserve">s website. </w:t>
      </w:r>
    </w:p>
    <w:p w14:paraId="2E62788E" w14:textId="77777777" w:rsidR="009F2395" w:rsidRPr="00976DE4" w:rsidRDefault="009F2395" w:rsidP="00C36BC8">
      <w:pPr>
        <w:ind w:left="1440" w:hanging="720"/>
        <w:rPr>
          <w:snapToGrid w:val="0"/>
        </w:rPr>
      </w:pPr>
      <w:r w:rsidRPr="00976DE4">
        <w:rPr>
          <w:snapToGrid w:val="0"/>
        </w:rPr>
        <w:t xml:space="preserve">2. </w:t>
      </w:r>
      <w:r>
        <w:rPr>
          <w:snapToGrid w:val="0"/>
        </w:rPr>
        <w:tab/>
      </w:r>
      <w:r w:rsidRPr="00976DE4">
        <w:rPr>
          <w:snapToGrid w:val="0"/>
        </w:rPr>
        <w:t>The relevant details must be published under subsection (1) for a period of at least 12</w:t>
      </w:r>
      <w:r>
        <w:rPr>
          <w:snapToGrid w:val="0"/>
        </w:rPr>
        <w:t> </w:t>
      </w:r>
      <w:r w:rsidRPr="00976DE4">
        <w:rPr>
          <w:snapToGrid w:val="0"/>
        </w:rPr>
        <w:t xml:space="preserve">months. </w:t>
      </w:r>
    </w:p>
    <w:p w14:paraId="12B79D41" w14:textId="6AD96A3F" w:rsidR="009F2395" w:rsidRPr="00976DE4" w:rsidRDefault="009F2395" w:rsidP="00C36BC8">
      <w:pPr>
        <w:ind w:left="1440" w:hanging="720"/>
        <w:rPr>
          <w:snapToGrid w:val="0"/>
        </w:rPr>
      </w:pPr>
      <w:r w:rsidRPr="00976DE4">
        <w:rPr>
          <w:snapToGrid w:val="0"/>
        </w:rPr>
        <w:t xml:space="preserve">3. </w:t>
      </w:r>
      <w:r>
        <w:rPr>
          <w:snapToGrid w:val="0"/>
        </w:rPr>
        <w:tab/>
      </w:r>
      <w:r w:rsidRPr="00976DE4">
        <w:rPr>
          <w:snapToGrid w:val="0"/>
        </w:rPr>
        <w:t>Also, if a person asks Council to give relevant details of a contract, Council must allow the person to inspect the relevant details at Council</w:t>
      </w:r>
      <w:r w:rsidR="0046391D">
        <w:rPr>
          <w:snapToGrid w:val="0"/>
        </w:rPr>
        <w:t>’</w:t>
      </w:r>
      <w:r w:rsidRPr="00976DE4">
        <w:rPr>
          <w:snapToGrid w:val="0"/>
        </w:rPr>
        <w:t xml:space="preserve">s public office. </w:t>
      </w:r>
      <w:r w:rsidR="0046391D">
        <w:rPr>
          <w:snapToGrid w:val="0"/>
        </w:rPr>
        <w:t>‘</w:t>
      </w:r>
      <w:r w:rsidRPr="00976DE4">
        <w:rPr>
          <w:snapToGrid w:val="0"/>
        </w:rPr>
        <w:t>Relevant details</w:t>
      </w:r>
      <w:r w:rsidR="0046391D">
        <w:rPr>
          <w:snapToGrid w:val="0"/>
        </w:rPr>
        <w:t>’</w:t>
      </w:r>
      <w:r w:rsidRPr="00976DE4">
        <w:rPr>
          <w:snapToGrid w:val="0"/>
        </w:rPr>
        <w:t xml:space="preserve"> is defined in Chapter 6, Part 4, section 227 as including: </w:t>
      </w:r>
    </w:p>
    <w:p w14:paraId="29188CE6" w14:textId="77777777" w:rsidR="009F2395" w:rsidRPr="00976DE4" w:rsidRDefault="009F2395" w:rsidP="00C36BC8">
      <w:pPr>
        <w:ind w:left="2160" w:hanging="720"/>
        <w:rPr>
          <w:snapToGrid w:val="0"/>
        </w:rPr>
      </w:pPr>
      <w:r w:rsidRPr="00976DE4">
        <w:rPr>
          <w:snapToGrid w:val="0"/>
        </w:rPr>
        <w:t>a.</w:t>
      </w:r>
      <w:r>
        <w:rPr>
          <w:snapToGrid w:val="0"/>
        </w:rPr>
        <w:tab/>
      </w:r>
      <w:r w:rsidRPr="00976DE4">
        <w:rPr>
          <w:snapToGrid w:val="0"/>
        </w:rPr>
        <w:t xml:space="preserve">the person with whom Council has entered into the contract </w:t>
      </w:r>
    </w:p>
    <w:p w14:paraId="2DE21591" w14:textId="77777777" w:rsidR="009F2395" w:rsidRPr="00976DE4" w:rsidRDefault="009F2395" w:rsidP="00C36BC8">
      <w:pPr>
        <w:ind w:left="2160" w:hanging="720"/>
        <w:rPr>
          <w:snapToGrid w:val="0"/>
        </w:rPr>
      </w:pPr>
      <w:r w:rsidRPr="00976DE4">
        <w:rPr>
          <w:snapToGrid w:val="0"/>
        </w:rPr>
        <w:t xml:space="preserve">b. </w:t>
      </w:r>
      <w:r>
        <w:rPr>
          <w:snapToGrid w:val="0"/>
        </w:rPr>
        <w:tab/>
      </w:r>
      <w:r w:rsidRPr="00976DE4">
        <w:rPr>
          <w:snapToGrid w:val="0"/>
        </w:rPr>
        <w:t xml:space="preserve">the value of the contract </w:t>
      </w:r>
    </w:p>
    <w:p w14:paraId="5562367D" w14:textId="77777777" w:rsidR="009F2395" w:rsidRPr="00976DE4" w:rsidRDefault="009F2395" w:rsidP="00C36BC8">
      <w:pPr>
        <w:ind w:left="2160" w:hanging="720"/>
        <w:rPr>
          <w:snapToGrid w:val="0"/>
        </w:rPr>
      </w:pPr>
      <w:r w:rsidRPr="00976DE4">
        <w:rPr>
          <w:snapToGrid w:val="0"/>
        </w:rPr>
        <w:t xml:space="preserve">c. </w:t>
      </w:r>
      <w:r>
        <w:rPr>
          <w:snapToGrid w:val="0"/>
        </w:rPr>
        <w:tab/>
      </w:r>
      <w:r w:rsidRPr="00976DE4">
        <w:rPr>
          <w:snapToGrid w:val="0"/>
        </w:rPr>
        <w:t xml:space="preserve">the purpose of the contract (e.g. the particular goods or services to be supplied under the contract). </w:t>
      </w:r>
    </w:p>
    <w:p w14:paraId="33D138F2" w14:textId="77777777" w:rsidR="009F2395" w:rsidRDefault="009F2395" w:rsidP="00C36BC8">
      <w:pPr>
        <w:ind w:left="720" w:hanging="720"/>
        <w:rPr>
          <w:snapToGrid w:val="0"/>
        </w:rPr>
      </w:pPr>
    </w:p>
    <w:p w14:paraId="7C826617" w14:textId="77777777" w:rsidR="009F2395" w:rsidRPr="00976DE4" w:rsidRDefault="009F2395" w:rsidP="00C36BC8">
      <w:pPr>
        <w:ind w:left="720" w:hanging="720"/>
        <w:rPr>
          <w:snapToGrid w:val="0"/>
        </w:rPr>
      </w:pPr>
      <w:r>
        <w:rPr>
          <w:snapToGrid w:val="0"/>
        </w:rPr>
        <w:t>22.</w:t>
      </w:r>
      <w:r>
        <w:rPr>
          <w:snapToGrid w:val="0"/>
        </w:rPr>
        <w:tab/>
      </w:r>
      <w:r w:rsidRPr="00976DE4">
        <w:rPr>
          <w:snapToGrid w:val="0"/>
        </w:rPr>
        <w:t>The contracts detailed in Attachment A</w:t>
      </w:r>
      <w:r>
        <w:rPr>
          <w:snapToGrid w:val="0"/>
        </w:rPr>
        <w:t xml:space="preserve"> (hereunder)</w:t>
      </w:r>
      <w:r w:rsidRPr="00976DE4">
        <w:rPr>
          <w:snapToGrid w:val="0"/>
        </w:rPr>
        <w:t xml:space="preserve"> represent contractual arrangements that Council has already entered into. The purpose of this report is not to consider making decisions about the contracts, rather for transparency of the decisions made on contracts entered into with a value greater than the threshold.</w:t>
      </w:r>
    </w:p>
    <w:p w14:paraId="319379D1" w14:textId="77777777" w:rsidR="009F2395" w:rsidRPr="00976DE4" w:rsidRDefault="009F2395" w:rsidP="00C36BC8">
      <w:pPr>
        <w:rPr>
          <w:snapToGrid w:val="0"/>
        </w:rPr>
      </w:pPr>
    </w:p>
    <w:p w14:paraId="01B50B57" w14:textId="77777777" w:rsidR="009F2395" w:rsidRPr="00BB218A" w:rsidRDefault="009F2395" w:rsidP="00C36BC8">
      <w:pPr>
        <w:ind w:left="720" w:hanging="720"/>
        <w:rPr>
          <w:snapToGrid w:val="0"/>
        </w:rPr>
      </w:pPr>
      <w:r>
        <w:rPr>
          <w:snapToGrid w:val="0"/>
        </w:rPr>
        <w:t>23</w:t>
      </w:r>
      <w:r w:rsidRPr="00976DE4">
        <w:rPr>
          <w:snapToGrid w:val="0"/>
        </w:rPr>
        <w:t>.</w:t>
      </w:r>
      <w:r w:rsidRPr="00976DE4">
        <w:rPr>
          <w:snapToGrid w:val="0"/>
        </w:rPr>
        <w:tab/>
        <w:t>The Chief Executive Officer provid</w:t>
      </w:r>
      <w:r w:rsidRPr="00BB218A">
        <w:rPr>
          <w:snapToGrid w:val="0"/>
        </w:rPr>
        <w:t>ed the following recommendation and the Committee agreed.</w:t>
      </w:r>
    </w:p>
    <w:p w14:paraId="1980B5DD" w14:textId="77777777" w:rsidR="009F2395" w:rsidRPr="00BB218A" w:rsidRDefault="009F2395" w:rsidP="00C36BC8">
      <w:pPr>
        <w:rPr>
          <w:snapToGrid w:val="0"/>
        </w:rPr>
      </w:pPr>
    </w:p>
    <w:p w14:paraId="79CDAE09" w14:textId="77777777" w:rsidR="009F2395" w:rsidRPr="00BB218A" w:rsidRDefault="009F2395" w:rsidP="00C36BC8">
      <w:pPr>
        <w:ind w:left="720" w:hanging="720"/>
        <w:rPr>
          <w:snapToGrid w:val="0"/>
        </w:rPr>
      </w:pPr>
      <w:r>
        <w:rPr>
          <w:snapToGrid w:val="0"/>
        </w:rPr>
        <w:t>24</w:t>
      </w:r>
      <w:r w:rsidRPr="00BB218A">
        <w:rPr>
          <w:snapToGrid w:val="0"/>
        </w:rPr>
        <w:t>.</w:t>
      </w:r>
      <w:r w:rsidRPr="00BB218A">
        <w:rPr>
          <w:snapToGrid w:val="0"/>
        </w:rPr>
        <w:tab/>
      </w:r>
      <w:r w:rsidRPr="00BB218A">
        <w:rPr>
          <w:b/>
          <w:snapToGrid w:val="0"/>
        </w:rPr>
        <w:t>RECOMMENDATION:</w:t>
      </w:r>
    </w:p>
    <w:p w14:paraId="629A7C70" w14:textId="77777777" w:rsidR="009F2395" w:rsidRPr="00BB218A" w:rsidRDefault="009F2395" w:rsidP="00C36BC8">
      <w:pPr>
        <w:ind w:left="720" w:hanging="720"/>
        <w:rPr>
          <w:snapToGrid w:val="0"/>
        </w:rPr>
      </w:pPr>
    </w:p>
    <w:p w14:paraId="5BA4C78D" w14:textId="77777777" w:rsidR="009F2395" w:rsidRPr="00BB218A" w:rsidRDefault="009F2395" w:rsidP="00C36BC8">
      <w:pPr>
        <w:keepNext/>
        <w:ind w:left="720"/>
        <w:rPr>
          <w:snapToGrid w:val="0"/>
        </w:rPr>
      </w:pPr>
      <w:r w:rsidRPr="00BB218A">
        <w:rPr>
          <w:b/>
          <w:snapToGrid w:val="0"/>
        </w:rPr>
        <w:t xml:space="preserve">THAT </w:t>
      </w:r>
      <w:r w:rsidRPr="000376B7">
        <w:rPr>
          <w:b/>
          <w:snapToGrid w:val="0"/>
        </w:rPr>
        <w:t xml:space="preserve">COUNCIL NOTES THE REPORT OF CONTRACTS ACCEPTED BY DELEGATES OF COUNCIL FOR </w:t>
      </w:r>
      <w:r>
        <w:rPr>
          <w:b/>
          <w:snapToGrid w:val="0"/>
        </w:rPr>
        <w:t>FEBRUA</w:t>
      </w:r>
      <w:r w:rsidRPr="000376B7">
        <w:rPr>
          <w:b/>
          <w:snapToGrid w:val="0"/>
        </w:rPr>
        <w:t>RY 2024, AS SET OUT IN ATTACHMENT</w:t>
      </w:r>
      <w:r>
        <w:rPr>
          <w:b/>
          <w:snapToGrid w:val="0"/>
        </w:rPr>
        <w:t> </w:t>
      </w:r>
      <w:r w:rsidRPr="000376B7">
        <w:rPr>
          <w:b/>
          <w:snapToGrid w:val="0"/>
        </w:rPr>
        <w:t>A</w:t>
      </w:r>
      <w:r w:rsidRPr="00BB218A">
        <w:rPr>
          <w:snapToGrid w:val="0"/>
        </w:rPr>
        <w:t>, hereunder.</w:t>
      </w:r>
    </w:p>
    <w:p w14:paraId="5B885785" w14:textId="77777777" w:rsidR="009F2395" w:rsidRPr="00BB218A" w:rsidRDefault="009F2395" w:rsidP="00C36BC8">
      <w:pPr>
        <w:ind w:left="1440" w:hanging="720"/>
        <w:rPr>
          <w:snapToGrid w:val="0"/>
        </w:rPr>
      </w:pPr>
    </w:p>
    <w:p w14:paraId="1892675B" w14:textId="77777777" w:rsidR="009F2395" w:rsidRPr="00BB218A" w:rsidRDefault="009F2395" w:rsidP="00C36BC8">
      <w:pPr>
        <w:keepNext/>
        <w:keepLines/>
        <w:ind w:left="720"/>
        <w:jc w:val="center"/>
        <w:rPr>
          <w:rFonts w:eastAsia="Calibri"/>
          <w:b/>
          <w:snapToGrid w:val="0"/>
          <w:u w:val="single"/>
        </w:rPr>
      </w:pPr>
      <w:r w:rsidRPr="00BB218A">
        <w:rPr>
          <w:rFonts w:eastAsia="Calibri"/>
          <w:b/>
          <w:snapToGrid w:val="0"/>
          <w:u w:val="single"/>
        </w:rPr>
        <w:t>Attachment A</w:t>
      </w:r>
    </w:p>
    <w:p w14:paraId="4393BFF6" w14:textId="77777777" w:rsidR="009F2395" w:rsidRDefault="009F2395" w:rsidP="00C36BC8">
      <w:pPr>
        <w:ind w:left="720"/>
        <w:rPr>
          <w:snapToGrid w:val="0"/>
        </w:rPr>
      </w:pPr>
    </w:p>
    <w:tbl>
      <w:tblPr>
        <w:tblW w:w="11052" w:type="dxa"/>
        <w:tblInd w:w="-995" w:type="dxa"/>
        <w:tblLayout w:type="fixed"/>
        <w:tblCellMar>
          <w:left w:w="28" w:type="dxa"/>
          <w:right w:w="28" w:type="dxa"/>
        </w:tblCellMar>
        <w:tblLook w:val="04A0" w:firstRow="1" w:lastRow="0" w:firstColumn="1" w:lastColumn="0" w:noHBand="0" w:noVBand="1"/>
      </w:tblPr>
      <w:tblGrid>
        <w:gridCol w:w="3681"/>
        <w:gridCol w:w="1418"/>
        <w:gridCol w:w="3260"/>
        <w:gridCol w:w="1417"/>
        <w:gridCol w:w="1276"/>
      </w:tblGrid>
      <w:tr w:rsidR="009F2395" w:rsidRPr="00567B9A" w14:paraId="0129F6BE" w14:textId="77777777" w:rsidTr="00D7593F">
        <w:trPr>
          <w:tblHead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81929" w14:textId="77777777" w:rsidR="009F2395" w:rsidRPr="00567B9A" w:rsidRDefault="009F2395" w:rsidP="005B49D5">
            <w:pPr>
              <w:jc w:val="center"/>
              <w:rPr>
                <w:rFonts w:cs="Arial"/>
                <w:b/>
                <w:sz w:val="18"/>
                <w:szCs w:val="18"/>
              </w:rPr>
            </w:pPr>
            <w:r w:rsidRPr="00567B9A">
              <w:rPr>
                <w:rFonts w:cs="Arial"/>
                <w:b/>
                <w:sz w:val="18"/>
                <w:szCs w:val="18"/>
              </w:rPr>
              <w:t>Report of Contracts Accepted by Delegates of Council for February 2024</w:t>
            </w:r>
          </w:p>
        </w:tc>
      </w:tr>
      <w:tr w:rsidR="009F2395" w:rsidRPr="00567B9A" w14:paraId="4E014742" w14:textId="77777777" w:rsidTr="00D7593F">
        <w:trPr>
          <w:tblHead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B7705" w14:textId="77777777" w:rsidR="009F2395" w:rsidRPr="00567B9A" w:rsidRDefault="009F2395" w:rsidP="005B49D5">
            <w:pPr>
              <w:jc w:val="center"/>
              <w:rPr>
                <w:rFonts w:cs="Arial"/>
                <w:b/>
                <w:sz w:val="18"/>
                <w:szCs w:val="18"/>
              </w:rPr>
            </w:pPr>
            <w:r w:rsidRPr="00567B9A">
              <w:rPr>
                <w:rFonts w:cs="Arial"/>
                <w:b/>
                <w:sz w:val="18"/>
                <w:szCs w:val="18"/>
              </w:rPr>
              <w:t>Contract number/contract purpose/successful tenderer/comparative tender/price value for money (VFM) index achieved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1C3CD" w14:textId="77777777" w:rsidR="009F2395" w:rsidRPr="00567B9A" w:rsidRDefault="009F2395" w:rsidP="005B49D5">
            <w:pPr>
              <w:jc w:val="center"/>
              <w:rPr>
                <w:rFonts w:cs="Arial"/>
                <w:b/>
                <w:sz w:val="18"/>
                <w:szCs w:val="18"/>
              </w:rPr>
            </w:pPr>
            <w:r w:rsidRPr="00567B9A">
              <w:rPr>
                <w:rFonts w:cs="Arial"/>
                <w:b/>
                <w:sz w:val="18"/>
                <w:szCs w:val="18"/>
              </w:rPr>
              <w:t>Nature of arrangement/ estimate maximum expenditure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14B44" w14:textId="77777777" w:rsidR="009F2395" w:rsidRPr="00567B9A" w:rsidRDefault="009F2395" w:rsidP="005B49D5">
            <w:pPr>
              <w:jc w:val="center"/>
              <w:rPr>
                <w:rFonts w:cs="Arial"/>
                <w:b/>
                <w:sz w:val="18"/>
                <w:szCs w:val="18"/>
              </w:rPr>
            </w:pPr>
            <w:r w:rsidRPr="00567B9A">
              <w:rPr>
                <w:rFonts w:cs="Arial"/>
                <w:b/>
                <w:sz w:val="18"/>
                <w:szCs w:val="18"/>
              </w:rPr>
              <w:t>Unsuccessful tenderers/VFM achieved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14798" w14:textId="77777777" w:rsidR="009F2395" w:rsidRPr="00567B9A" w:rsidRDefault="009F2395" w:rsidP="005B49D5">
            <w:pPr>
              <w:jc w:val="center"/>
              <w:rPr>
                <w:rFonts w:cs="Arial"/>
                <w:b/>
                <w:sz w:val="18"/>
                <w:szCs w:val="18"/>
              </w:rPr>
            </w:pPr>
            <w:r w:rsidRPr="00567B9A">
              <w:rPr>
                <w:rFonts w:cs="Arial"/>
                <w:b/>
                <w:sz w:val="18"/>
                <w:szCs w:val="18"/>
              </w:rPr>
              <w:t>Comparative tender price/s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479FE" w14:textId="77777777" w:rsidR="009F2395" w:rsidRPr="00567B9A" w:rsidRDefault="009F2395" w:rsidP="005B49D5">
            <w:pPr>
              <w:jc w:val="center"/>
              <w:rPr>
                <w:rFonts w:cs="Arial"/>
                <w:b/>
                <w:sz w:val="18"/>
                <w:szCs w:val="18"/>
              </w:rPr>
            </w:pPr>
            <w:r w:rsidRPr="00567B9A">
              <w:rPr>
                <w:rFonts w:cs="Arial"/>
                <w:b/>
                <w:sz w:val="18"/>
                <w:szCs w:val="18"/>
              </w:rPr>
              <w:t>Delegate/</w:t>
            </w:r>
          </w:p>
          <w:p w14:paraId="7398F523" w14:textId="77777777" w:rsidR="009F2395" w:rsidRPr="00567B9A" w:rsidRDefault="009F2395" w:rsidP="005B49D5">
            <w:pPr>
              <w:jc w:val="center"/>
              <w:rPr>
                <w:rFonts w:cs="Arial"/>
                <w:b/>
                <w:sz w:val="18"/>
                <w:szCs w:val="18"/>
              </w:rPr>
            </w:pPr>
            <w:r w:rsidRPr="00567B9A">
              <w:rPr>
                <w:rFonts w:cs="Arial"/>
                <w:b/>
                <w:sz w:val="18"/>
                <w:szCs w:val="18"/>
              </w:rPr>
              <w:t>approval date/start date/term</w:t>
            </w:r>
          </w:p>
        </w:tc>
      </w:tr>
      <w:tr w:rsidR="009F2395" w:rsidRPr="00567B9A" w14:paraId="1B967222" w14:textId="77777777" w:rsidTr="00D7593F">
        <w:tc>
          <w:tcPr>
            <w:tcW w:w="3681" w:type="dxa"/>
            <w:tcBorders>
              <w:top w:val="single" w:sz="4" w:space="0" w:color="auto"/>
              <w:left w:val="single" w:sz="4" w:space="0" w:color="auto"/>
              <w:bottom w:val="single" w:sz="4" w:space="0" w:color="auto"/>
            </w:tcBorders>
            <w:shd w:val="clear" w:color="auto" w:fill="auto"/>
          </w:tcPr>
          <w:p w14:paraId="22179F72" w14:textId="77777777" w:rsidR="009F2395" w:rsidRPr="00567B9A" w:rsidRDefault="009F2395" w:rsidP="004B362B">
            <w:pPr>
              <w:jc w:val="left"/>
              <w:rPr>
                <w:rFonts w:cs="Arial"/>
                <w:b/>
                <w:sz w:val="18"/>
                <w:szCs w:val="18"/>
              </w:rPr>
            </w:pPr>
            <w:r w:rsidRPr="00567B9A">
              <w:rPr>
                <w:rFonts w:cs="Arial"/>
                <w:b/>
                <w:sz w:val="18"/>
                <w:szCs w:val="18"/>
              </w:rPr>
              <w:t>BRISBANE INFRASTRUCTURE</w:t>
            </w:r>
          </w:p>
        </w:tc>
        <w:tc>
          <w:tcPr>
            <w:tcW w:w="1418" w:type="dxa"/>
            <w:tcBorders>
              <w:top w:val="single" w:sz="4" w:space="0" w:color="auto"/>
              <w:bottom w:val="single" w:sz="4" w:space="0" w:color="auto"/>
            </w:tcBorders>
            <w:shd w:val="clear" w:color="auto" w:fill="auto"/>
          </w:tcPr>
          <w:p w14:paraId="7F4CA48A" w14:textId="77777777" w:rsidR="009F2395" w:rsidRPr="00567B9A" w:rsidRDefault="009F2395" w:rsidP="004B362B">
            <w:pPr>
              <w:jc w:val="left"/>
              <w:rPr>
                <w:rFonts w:cs="Arial"/>
                <w:b/>
                <w:sz w:val="18"/>
                <w:szCs w:val="18"/>
              </w:rPr>
            </w:pPr>
          </w:p>
        </w:tc>
        <w:tc>
          <w:tcPr>
            <w:tcW w:w="3260" w:type="dxa"/>
            <w:tcBorders>
              <w:top w:val="single" w:sz="4" w:space="0" w:color="auto"/>
              <w:bottom w:val="single" w:sz="4" w:space="0" w:color="auto"/>
            </w:tcBorders>
            <w:shd w:val="clear" w:color="auto" w:fill="auto"/>
          </w:tcPr>
          <w:p w14:paraId="3A5130F4" w14:textId="77777777" w:rsidR="009F2395" w:rsidRPr="00567B9A" w:rsidRDefault="009F2395" w:rsidP="004B362B">
            <w:pPr>
              <w:jc w:val="left"/>
              <w:rPr>
                <w:rFonts w:cs="Arial"/>
                <w:b/>
                <w:sz w:val="18"/>
                <w:szCs w:val="18"/>
              </w:rPr>
            </w:pPr>
          </w:p>
        </w:tc>
        <w:tc>
          <w:tcPr>
            <w:tcW w:w="1417" w:type="dxa"/>
            <w:tcBorders>
              <w:top w:val="single" w:sz="4" w:space="0" w:color="auto"/>
              <w:bottom w:val="single" w:sz="4" w:space="0" w:color="auto"/>
            </w:tcBorders>
            <w:shd w:val="clear" w:color="auto" w:fill="auto"/>
          </w:tcPr>
          <w:p w14:paraId="57CFCCFE" w14:textId="77777777" w:rsidR="009F2395" w:rsidRPr="00567B9A" w:rsidRDefault="009F2395" w:rsidP="004B362B">
            <w:pPr>
              <w:jc w:val="left"/>
              <w:rPr>
                <w:rFonts w:cs="Arial"/>
                <w:b/>
                <w:sz w:val="18"/>
                <w:szCs w:val="18"/>
              </w:rPr>
            </w:pPr>
          </w:p>
        </w:tc>
        <w:tc>
          <w:tcPr>
            <w:tcW w:w="1276" w:type="dxa"/>
            <w:tcBorders>
              <w:top w:val="single" w:sz="4" w:space="0" w:color="auto"/>
              <w:bottom w:val="single" w:sz="4" w:space="0" w:color="auto"/>
              <w:right w:val="single" w:sz="4" w:space="0" w:color="auto"/>
            </w:tcBorders>
            <w:shd w:val="clear" w:color="auto" w:fill="auto"/>
          </w:tcPr>
          <w:p w14:paraId="59F809A2" w14:textId="77777777" w:rsidR="009F2395" w:rsidRPr="00567B9A" w:rsidRDefault="009F2395" w:rsidP="004B362B">
            <w:pPr>
              <w:jc w:val="left"/>
              <w:rPr>
                <w:rFonts w:cs="Arial"/>
                <w:b/>
                <w:sz w:val="18"/>
                <w:szCs w:val="18"/>
              </w:rPr>
            </w:pPr>
          </w:p>
        </w:tc>
      </w:tr>
      <w:tr w:rsidR="009F2395" w:rsidRPr="00567B9A" w14:paraId="315EB82E" w14:textId="77777777" w:rsidTr="00D7593F">
        <w:tc>
          <w:tcPr>
            <w:tcW w:w="3681" w:type="dxa"/>
            <w:tcBorders>
              <w:top w:val="single" w:sz="4" w:space="0" w:color="auto"/>
              <w:left w:val="single" w:sz="4" w:space="0" w:color="auto"/>
              <w:bottom w:val="single" w:sz="4" w:space="0" w:color="auto"/>
              <w:right w:val="single" w:sz="4" w:space="0" w:color="auto"/>
            </w:tcBorders>
            <w:shd w:val="clear" w:color="auto" w:fill="auto"/>
          </w:tcPr>
          <w:p w14:paraId="75A53380" w14:textId="77777777" w:rsidR="009F2395" w:rsidRPr="00567B9A" w:rsidRDefault="009F2395" w:rsidP="004B362B">
            <w:pPr>
              <w:jc w:val="left"/>
              <w:rPr>
                <w:rFonts w:cs="Arial"/>
                <w:b/>
                <w:sz w:val="18"/>
                <w:szCs w:val="18"/>
              </w:rPr>
            </w:pPr>
            <w:r w:rsidRPr="00567B9A">
              <w:rPr>
                <w:rFonts w:cs="Arial"/>
                <w:b/>
                <w:sz w:val="18"/>
                <w:szCs w:val="18"/>
              </w:rPr>
              <w:t>1. Contract No. 533735</w:t>
            </w:r>
          </w:p>
          <w:p w14:paraId="5DB5BBB2" w14:textId="77777777" w:rsidR="009F2395" w:rsidRPr="00567B9A" w:rsidRDefault="009F2395" w:rsidP="004B362B">
            <w:pPr>
              <w:jc w:val="left"/>
              <w:rPr>
                <w:rFonts w:cs="Arial"/>
                <w:b/>
                <w:sz w:val="18"/>
                <w:szCs w:val="18"/>
              </w:rPr>
            </w:pPr>
          </w:p>
          <w:p w14:paraId="1FEE81CB" w14:textId="77777777" w:rsidR="009F2395" w:rsidRPr="00567B9A" w:rsidRDefault="009F2395" w:rsidP="004B362B">
            <w:pPr>
              <w:jc w:val="left"/>
              <w:rPr>
                <w:rFonts w:cs="Arial"/>
                <w:b/>
                <w:bCs/>
                <w:sz w:val="18"/>
                <w:szCs w:val="18"/>
              </w:rPr>
            </w:pPr>
            <w:r w:rsidRPr="00567B9A">
              <w:rPr>
                <w:rFonts w:cs="Arial"/>
                <w:b/>
                <w:bCs/>
                <w:sz w:val="18"/>
                <w:szCs w:val="18"/>
              </w:rPr>
              <w:t>STORY BRIDGE DEPOT – ELECTRICAL WORKS (KANGAROO POINT)</w:t>
            </w:r>
          </w:p>
          <w:p w14:paraId="1BF61254" w14:textId="77777777" w:rsidR="009F2395" w:rsidRPr="00567B9A" w:rsidRDefault="009F2395" w:rsidP="004B362B">
            <w:pPr>
              <w:jc w:val="left"/>
              <w:rPr>
                <w:rFonts w:cs="Arial"/>
                <w:b/>
                <w:sz w:val="18"/>
                <w:szCs w:val="18"/>
              </w:rPr>
            </w:pPr>
          </w:p>
          <w:p w14:paraId="4A29E23A" w14:textId="77777777" w:rsidR="009F2395" w:rsidRPr="00567B9A" w:rsidRDefault="009F2395" w:rsidP="004B362B">
            <w:pPr>
              <w:jc w:val="left"/>
              <w:rPr>
                <w:rFonts w:cs="Arial"/>
                <w:b/>
                <w:sz w:val="18"/>
                <w:szCs w:val="18"/>
              </w:rPr>
            </w:pPr>
            <w:r w:rsidRPr="00567B9A">
              <w:rPr>
                <w:rFonts w:cs="Arial"/>
                <w:b/>
                <w:sz w:val="18"/>
                <w:szCs w:val="18"/>
              </w:rPr>
              <w:t>Platinum Electricians Pty Ltd – $470,411</w:t>
            </w:r>
          </w:p>
          <w:p w14:paraId="43D8B060" w14:textId="77777777" w:rsidR="009F2395" w:rsidRPr="00567B9A" w:rsidRDefault="009F2395" w:rsidP="004B362B">
            <w:pPr>
              <w:jc w:val="left"/>
              <w:rPr>
                <w:rFonts w:cs="Arial"/>
                <w:bCs/>
                <w:sz w:val="18"/>
                <w:szCs w:val="18"/>
              </w:rPr>
            </w:pPr>
            <w:r w:rsidRPr="00567B9A">
              <w:rPr>
                <w:rFonts w:cs="Arial"/>
                <w:bCs/>
                <w:sz w:val="18"/>
                <w:szCs w:val="18"/>
              </w:rPr>
              <w:t>Achieved VFM of 16.37</w:t>
            </w:r>
          </w:p>
          <w:p w14:paraId="6AF31C87" w14:textId="77777777" w:rsidR="009F2395" w:rsidRPr="00567B9A" w:rsidRDefault="009F2395" w:rsidP="004B362B">
            <w:pPr>
              <w:jc w:val="left"/>
              <w:rPr>
                <w:rFonts w:cs="Arial"/>
                <w:b/>
                <w:bCs/>
                <w:i/>
                <w:iCs/>
                <w:sz w:val="18"/>
                <w:szCs w:val="18"/>
                <w:u w:val="single"/>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9A5617" w14:textId="77777777" w:rsidR="009F2395" w:rsidRPr="00567B9A" w:rsidRDefault="009F2395" w:rsidP="004B362B">
            <w:pPr>
              <w:jc w:val="left"/>
              <w:rPr>
                <w:rFonts w:cs="Arial"/>
                <w:snapToGrid w:val="0"/>
                <w:sz w:val="18"/>
                <w:szCs w:val="18"/>
              </w:rPr>
            </w:pPr>
            <w:r w:rsidRPr="00567B9A">
              <w:rPr>
                <w:rFonts w:cs="Arial"/>
                <w:snapToGrid w:val="0"/>
                <w:sz w:val="18"/>
                <w:szCs w:val="18"/>
              </w:rPr>
              <w:t>Lump sum</w:t>
            </w:r>
          </w:p>
          <w:p w14:paraId="3AE56B53" w14:textId="77777777" w:rsidR="009F2395" w:rsidRPr="00567B9A" w:rsidRDefault="009F2395" w:rsidP="004B362B">
            <w:pPr>
              <w:jc w:val="left"/>
              <w:rPr>
                <w:rFonts w:cs="Arial"/>
                <w:snapToGrid w:val="0"/>
                <w:sz w:val="18"/>
                <w:szCs w:val="18"/>
              </w:rPr>
            </w:pPr>
          </w:p>
          <w:p w14:paraId="0E53271F" w14:textId="77777777" w:rsidR="009F2395" w:rsidRPr="00567B9A" w:rsidRDefault="009F2395" w:rsidP="004B362B">
            <w:pPr>
              <w:jc w:val="left"/>
              <w:rPr>
                <w:rFonts w:cs="Arial"/>
                <w:snapToGrid w:val="0"/>
                <w:sz w:val="18"/>
                <w:szCs w:val="18"/>
              </w:rPr>
            </w:pPr>
            <w:r w:rsidRPr="00567B9A">
              <w:rPr>
                <w:rFonts w:cs="Arial"/>
                <w:b/>
                <w:bCs/>
                <w:snapToGrid w:val="0"/>
                <w:sz w:val="18"/>
                <w:szCs w:val="18"/>
              </w:rPr>
              <w:t>$470,411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108D2E" w14:textId="77777777" w:rsidR="009F2395" w:rsidRPr="00567B9A" w:rsidRDefault="009F2395" w:rsidP="004B362B">
            <w:pPr>
              <w:jc w:val="left"/>
              <w:rPr>
                <w:rFonts w:cs="Arial"/>
                <w:sz w:val="18"/>
                <w:szCs w:val="18"/>
              </w:rPr>
            </w:pPr>
            <w:r w:rsidRPr="00567B9A">
              <w:rPr>
                <w:rFonts w:cs="Arial"/>
                <w:color w:val="000000" w:themeColor="text1"/>
                <w:sz w:val="18"/>
                <w:szCs w:val="18"/>
              </w:rPr>
              <w:t>One offer received.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04EB0A" w14:textId="77777777" w:rsidR="009F2395" w:rsidRPr="00567B9A" w:rsidRDefault="009F2395" w:rsidP="004B362B">
            <w:pPr>
              <w:jc w:val="left"/>
              <w:rPr>
                <w:rFonts w:cs="Arial"/>
                <w:bCs/>
                <w:sz w:val="18"/>
                <w:szCs w:val="18"/>
              </w:rPr>
            </w:pPr>
            <w:r>
              <w:rPr>
                <w:rFonts w:cs="Arial"/>
                <w:bCs/>
                <w:sz w:val="18"/>
                <w:szCs w:val="18"/>
              </w:rPr>
              <w:t>Not applicable (</w:t>
            </w:r>
            <w:r w:rsidRPr="00567B9A">
              <w:rPr>
                <w:rFonts w:cs="Arial"/>
                <w:bCs/>
                <w:sz w:val="18"/>
                <w:szCs w:val="18"/>
              </w:rPr>
              <w:t>N/A</w:t>
            </w:r>
            <w:r>
              <w:rPr>
                <w:rFonts w:cs="Arial"/>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B9A37D" w14:textId="77777777" w:rsidR="009F2395" w:rsidRPr="00567B9A" w:rsidRDefault="009F2395" w:rsidP="004B362B">
            <w:pPr>
              <w:jc w:val="left"/>
              <w:rPr>
                <w:rFonts w:cs="Arial"/>
                <w:b/>
                <w:sz w:val="18"/>
                <w:szCs w:val="18"/>
              </w:rPr>
            </w:pPr>
            <w:r w:rsidRPr="00567B9A">
              <w:rPr>
                <w:rFonts w:cs="Arial"/>
                <w:b/>
                <w:sz w:val="18"/>
                <w:szCs w:val="18"/>
              </w:rPr>
              <w:t>Delegate</w:t>
            </w:r>
          </w:p>
          <w:p w14:paraId="10C1EFD8" w14:textId="77777777" w:rsidR="009F2395" w:rsidRPr="00567B9A" w:rsidRDefault="009F2395" w:rsidP="004B362B">
            <w:pPr>
              <w:jc w:val="left"/>
              <w:rPr>
                <w:rFonts w:cs="Arial"/>
                <w:bCs/>
                <w:sz w:val="18"/>
                <w:szCs w:val="18"/>
              </w:rPr>
            </w:pPr>
            <w:r w:rsidRPr="00567B9A">
              <w:rPr>
                <w:rFonts w:cs="Arial"/>
                <w:bCs/>
                <w:sz w:val="18"/>
                <w:szCs w:val="18"/>
              </w:rPr>
              <w:t>Chief Procurement Officer (CPO)</w:t>
            </w:r>
          </w:p>
          <w:p w14:paraId="7B1AE7A3" w14:textId="77777777" w:rsidR="009F2395" w:rsidRPr="00567B9A" w:rsidRDefault="009F2395" w:rsidP="004B362B">
            <w:pPr>
              <w:jc w:val="left"/>
              <w:rPr>
                <w:rFonts w:cs="Arial"/>
                <w:b/>
                <w:sz w:val="18"/>
                <w:szCs w:val="18"/>
              </w:rPr>
            </w:pPr>
            <w:r w:rsidRPr="00567B9A">
              <w:rPr>
                <w:rFonts w:cs="Arial"/>
                <w:b/>
                <w:sz w:val="18"/>
                <w:szCs w:val="18"/>
              </w:rPr>
              <w:t>Approved</w:t>
            </w:r>
          </w:p>
          <w:p w14:paraId="523564EE" w14:textId="77777777" w:rsidR="009F2395" w:rsidRPr="00567B9A" w:rsidRDefault="009F2395" w:rsidP="004B362B">
            <w:pPr>
              <w:jc w:val="left"/>
              <w:rPr>
                <w:rFonts w:cs="Arial"/>
                <w:bCs/>
                <w:sz w:val="18"/>
                <w:szCs w:val="18"/>
              </w:rPr>
            </w:pPr>
            <w:r w:rsidRPr="00567B9A">
              <w:rPr>
                <w:rFonts w:cs="Arial"/>
                <w:bCs/>
                <w:sz w:val="18"/>
                <w:szCs w:val="18"/>
              </w:rPr>
              <w:t>13.02.2024</w:t>
            </w:r>
          </w:p>
          <w:p w14:paraId="656DDD18" w14:textId="77777777" w:rsidR="009F2395" w:rsidRPr="00567B9A" w:rsidRDefault="009F2395" w:rsidP="004B362B">
            <w:pPr>
              <w:jc w:val="left"/>
              <w:rPr>
                <w:rFonts w:cs="Arial"/>
                <w:b/>
                <w:sz w:val="18"/>
                <w:szCs w:val="18"/>
              </w:rPr>
            </w:pPr>
            <w:r w:rsidRPr="00567B9A">
              <w:rPr>
                <w:rFonts w:cs="Arial"/>
                <w:b/>
                <w:sz w:val="18"/>
                <w:szCs w:val="18"/>
              </w:rPr>
              <w:t>Start</w:t>
            </w:r>
          </w:p>
          <w:p w14:paraId="42C7CB5E" w14:textId="77777777" w:rsidR="009F2395" w:rsidRPr="00567B9A" w:rsidRDefault="009F2395" w:rsidP="004B362B">
            <w:pPr>
              <w:jc w:val="left"/>
              <w:rPr>
                <w:rFonts w:cs="Arial"/>
                <w:bCs/>
                <w:sz w:val="18"/>
                <w:szCs w:val="18"/>
              </w:rPr>
            </w:pPr>
            <w:r w:rsidRPr="00567B9A">
              <w:rPr>
                <w:rFonts w:cs="Arial"/>
                <w:bCs/>
                <w:sz w:val="18"/>
                <w:szCs w:val="18"/>
              </w:rPr>
              <w:t>26.02.2024</w:t>
            </w:r>
          </w:p>
          <w:p w14:paraId="05D1B356" w14:textId="77777777" w:rsidR="009F2395" w:rsidRPr="00567B9A" w:rsidRDefault="009F2395" w:rsidP="004B362B">
            <w:pPr>
              <w:jc w:val="left"/>
              <w:rPr>
                <w:rFonts w:cs="Arial"/>
                <w:b/>
                <w:sz w:val="18"/>
                <w:szCs w:val="18"/>
              </w:rPr>
            </w:pPr>
            <w:r w:rsidRPr="00567B9A">
              <w:rPr>
                <w:rFonts w:cs="Arial"/>
                <w:b/>
                <w:sz w:val="18"/>
                <w:szCs w:val="18"/>
              </w:rPr>
              <w:t>Term</w:t>
            </w:r>
          </w:p>
          <w:p w14:paraId="58D9AA14" w14:textId="77777777" w:rsidR="009F2395" w:rsidRPr="00567B9A" w:rsidRDefault="009F2395" w:rsidP="004B362B">
            <w:pPr>
              <w:jc w:val="left"/>
              <w:rPr>
                <w:rFonts w:cs="Arial"/>
                <w:bCs/>
                <w:sz w:val="18"/>
                <w:szCs w:val="18"/>
              </w:rPr>
            </w:pPr>
            <w:r w:rsidRPr="00567B9A">
              <w:rPr>
                <w:rFonts w:cs="Arial"/>
                <w:bCs/>
                <w:sz w:val="18"/>
                <w:szCs w:val="18"/>
              </w:rPr>
              <w:t>30 weeks</w:t>
            </w:r>
          </w:p>
        </w:tc>
      </w:tr>
      <w:tr w:rsidR="009F2395" w:rsidRPr="00567B9A" w14:paraId="2C731640" w14:textId="77777777" w:rsidTr="00D7593F">
        <w:tc>
          <w:tcPr>
            <w:tcW w:w="3681" w:type="dxa"/>
            <w:tcBorders>
              <w:top w:val="single" w:sz="4" w:space="0" w:color="auto"/>
              <w:left w:val="single" w:sz="4" w:space="0" w:color="auto"/>
              <w:bottom w:val="single" w:sz="4" w:space="0" w:color="auto"/>
              <w:right w:val="single" w:sz="4" w:space="0" w:color="auto"/>
            </w:tcBorders>
            <w:shd w:val="clear" w:color="auto" w:fill="auto"/>
          </w:tcPr>
          <w:p w14:paraId="19CC7A4E" w14:textId="77777777" w:rsidR="009F2395" w:rsidRPr="00567B9A" w:rsidRDefault="009F2395" w:rsidP="004B362B">
            <w:pPr>
              <w:jc w:val="left"/>
              <w:rPr>
                <w:rFonts w:cs="Arial"/>
                <w:b/>
                <w:sz w:val="18"/>
                <w:szCs w:val="18"/>
              </w:rPr>
            </w:pPr>
            <w:r w:rsidRPr="00567B9A">
              <w:rPr>
                <w:rFonts w:cs="Arial"/>
                <w:b/>
                <w:sz w:val="18"/>
                <w:szCs w:val="18"/>
              </w:rPr>
              <w:t>2. Contract No. 533953</w:t>
            </w:r>
          </w:p>
          <w:p w14:paraId="547CC1A6" w14:textId="77777777" w:rsidR="009F2395" w:rsidRPr="00567B9A" w:rsidRDefault="009F2395" w:rsidP="004B362B">
            <w:pPr>
              <w:jc w:val="left"/>
              <w:rPr>
                <w:rFonts w:cs="Arial"/>
                <w:b/>
                <w:sz w:val="18"/>
                <w:szCs w:val="18"/>
              </w:rPr>
            </w:pPr>
          </w:p>
          <w:p w14:paraId="511DE9CD" w14:textId="77777777" w:rsidR="009F2395" w:rsidRPr="00567B9A" w:rsidRDefault="009F2395" w:rsidP="004B362B">
            <w:pPr>
              <w:jc w:val="left"/>
              <w:rPr>
                <w:rFonts w:cs="Arial"/>
                <w:b/>
                <w:sz w:val="18"/>
                <w:szCs w:val="18"/>
              </w:rPr>
            </w:pPr>
            <w:r w:rsidRPr="00567B9A">
              <w:rPr>
                <w:rFonts w:cs="Arial"/>
                <w:b/>
                <w:sz w:val="18"/>
                <w:szCs w:val="18"/>
              </w:rPr>
              <w:t>BUS OPERATOR AMENITY UPGRADES – STAGE 2</w:t>
            </w:r>
          </w:p>
          <w:p w14:paraId="039F37EA" w14:textId="77777777" w:rsidR="009F2395" w:rsidRPr="00567B9A" w:rsidRDefault="009F2395" w:rsidP="004B362B">
            <w:pPr>
              <w:jc w:val="left"/>
              <w:rPr>
                <w:rFonts w:cs="Arial"/>
                <w:b/>
                <w:sz w:val="18"/>
                <w:szCs w:val="18"/>
              </w:rPr>
            </w:pPr>
          </w:p>
          <w:p w14:paraId="0E30C8B4" w14:textId="77777777" w:rsidR="009F2395" w:rsidRPr="00567B9A" w:rsidRDefault="009F2395" w:rsidP="004B362B">
            <w:pPr>
              <w:jc w:val="left"/>
              <w:rPr>
                <w:rFonts w:cs="Arial"/>
                <w:b/>
                <w:sz w:val="18"/>
                <w:szCs w:val="18"/>
              </w:rPr>
            </w:pPr>
            <w:r w:rsidRPr="00567B9A">
              <w:rPr>
                <w:rFonts w:cs="Arial"/>
                <w:b/>
                <w:sz w:val="18"/>
                <w:szCs w:val="18"/>
              </w:rPr>
              <w:t>Signature Projects Pty Ltd – $574,068</w:t>
            </w:r>
          </w:p>
          <w:p w14:paraId="009059D1" w14:textId="77777777" w:rsidR="009F2395" w:rsidRPr="00567B9A" w:rsidRDefault="009F2395" w:rsidP="004B362B">
            <w:pPr>
              <w:jc w:val="left"/>
              <w:rPr>
                <w:rFonts w:cs="Arial"/>
                <w:bCs/>
                <w:sz w:val="18"/>
                <w:szCs w:val="18"/>
              </w:rPr>
            </w:pPr>
            <w:r w:rsidRPr="00567B9A">
              <w:rPr>
                <w:rFonts w:cs="Arial"/>
                <w:bCs/>
                <w:sz w:val="18"/>
                <w:szCs w:val="18"/>
              </w:rPr>
              <w:t xml:space="preserve">Achieved the highest VFM of 14.31 </w:t>
            </w:r>
          </w:p>
          <w:p w14:paraId="3CD251C9" w14:textId="77777777" w:rsidR="009F2395" w:rsidRPr="00567B9A" w:rsidRDefault="009F2395" w:rsidP="004B362B">
            <w:pPr>
              <w:jc w:val="left"/>
              <w:rPr>
                <w:rFonts w:cs="Arial"/>
                <w:bCs/>
                <w:i/>
                <w:i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9861F6" w14:textId="77777777" w:rsidR="009F2395" w:rsidRPr="00567B9A" w:rsidRDefault="009F2395" w:rsidP="004B362B">
            <w:pPr>
              <w:jc w:val="left"/>
              <w:rPr>
                <w:rFonts w:cs="Arial"/>
                <w:snapToGrid w:val="0"/>
                <w:sz w:val="18"/>
                <w:szCs w:val="18"/>
              </w:rPr>
            </w:pPr>
            <w:r w:rsidRPr="00567B9A">
              <w:rPr>
                <w:rFonts w:cs="Arial"/>
                <w:snapToGrid w:val="0"/>
                <w:sz w:val="18"/>
                <w:szCs w:val="18"/>
              </w:rPr>
              <w:t>Lump sum</w:t>
            </w:r>
          </w:p>
          <w:p w14:paraId="4FF30CC8" w14:textId="77777777" w:rsidR="009F2395" w:rsidRPr="00567B9A" w:rsidRDefault="009F2395" w:rsidP="004B362B">
            <w:pPr>
              <w:jc w:val="left"/>
              <w:rPr>
                <w:rFonts w:cs="Arial"/>
                <w:snapToGrid w:val="0"/>
                <w:sz w:val="18"/>
                <w:szCs w:val="18"/>
              </w:rPr>
            </w:pPr>
          </w:p>
          <w:p w14:paraId="3A3E3C95" w14:textId="77777777" w:rsidR="009F2395" w:rsidRPr="00567B9A" w:rsidRDefault="009F2395" w:rsidP="004B362B">
            <w:pPr>
              <w:jc w:val="left"/>
              <w:rPr>
                <w:rFonts w:cs="Arial"/>
                <w:bCs/>
                <w:sz w:val="18"/>
                <w:szCs w:val="18"/>
              </w:rPr>
            </w:pPr>
            <w:r w:rsidRPr="00567B9A">
              <w:rPr>
                <w:rFonts w:cs="Arial"/>
                <w:b/>
                <w:bCs/>
                <w:snapToGrid w:val="0"/>
                <w:sz w:val="18"/>
                <w:szCs w:val="18"/>
              </w:rPr>
              <w:t>$574,068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A6F780" w14:textId="77777777" w:rsidR="009F2395" w:rsidRPr="00567B9A" w:rsidRDefault="009F2395" w:rsidP="004B362B">
            <w:pPr>
              <w:jc w:val="left"/>
              <w:rPr>
                <w:rFonts w:cs="Arial"/>
                <w:bCs/>
                <w:sz w:val="18"/>
                <w:szCs w:val="18"/>
              </w:rPr>
            </w:pPr>
            <w:r w:rsidRPr="00567B9A">
              <w:rPr>
                <w:rFonts w:cs="Arial"/>
                <w:bCs/>
                <w:sz w:val="18"/>
                <w:szCs w:val="18"/>
              </w:rPr>
              <w:t>Probuild Industries Australia Pty Ltd</w:t>
            </w:r>
          </w:p>
          <w:p w14:paraId="20719509" w14:textId="77777777" w:rsidR="009F2395" w:rsidRPr="00567B9A" w:rsidRDefault="009F2395" w:rsidP="004B362B">
            <w:pPr>
              <w:jc w:val="left"/>
              <w:rPr>
                <w:rFonts w:cs="Arial"/>
                <w:bCs/>
                <w:sz w:val="18"/>
                <w:szCs w:val="18"/>
              </w:rPr>
            </w:pPr>
            <w:r w:rsidRPr="00567B9A">
              <w:rPr>
                <w:rFonts w:cs="Arial"/>
                <w:bCs/>
                <w:sz w:val="18"/>
                <w:szCs w:val="18"/>
              </w:rPr>
              <w:t>Achieved VFM of 7.43</w:t>
            </w:r>
          </w:p>
          <w:p w14:paraId="406F4234" w14:textId="77777777" w:rsidR="009F2395" w:rsidRPr="00567B9A" w:rsidRDefault="009F2395" w:rsidP="004B362B">
            <w:pPr>
              <w:jc w:val="lef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4B9242" w14:textId="77777777" w:rsidR="009F2395" w:rsidRPr="00567B9A" w:rsidRDefault="009F2395" w:rsidP="004B362B">
            <w:pPr>
              <w:jc w:val="left"/>
              <w:rPr>
                <w:rFonts w:cs="Arial"/>
                <w:bCs/>
                <w:sz w:val="18"/>
                <w:szCs w:val="18"/>
              </w:rPr>
            </w:pPr>
            <w:r w:rsidRPr="00567B9A">
              <w:rPr>
                <w:rFonts w:cs="Arial"/>
                <w:bCs/>
                <w:sz w:val="18"/>
                <w:szCs w:val="18"/>
              </w:rPr>
              <w:t>$1,038,540</w:t>
            </w:r>
          </w:p>
          <w:p w14:paraId="7936A32C" w14:textId="77777777" w:rsidR="009F2395" w:rsidRPr="00567B9A" w:rsidRDefault="009F2395" w:rsidP="004B362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1ECDD7" w14:textId="77777777" w:rsidR="009F2395" w:rsidRPr="00567B9A" w:rsidRDefault="009F2395" w:rsidP="004B362B">
            <w:pPr>
              <w:jc w:val="left"/>
              <w:rPr>
                <w:rFonts w:cs="Arial"/>
                <w:b/>
                <w:sz w:val="18"/>
                <w:szCs w:val="18"/>
              </w:rPr>
            </w:pPr>
            <w:r w:rsidRPr="00567B9A">
              <w:rPr>
                <w:rFonts w:cs="Arial"/>
                <w:b/>
                <w:sz w:val="18"/>
                <w:szCs w:val="18"/>
              </w:rPr>
              <w:t>Delegate</w:t>
            </w:r>
          </w:p>
          <w:p w14:paraId="78CB7882" w14:textId="77777777" w:rsidR="009F2395" w:rsidRPr="00567B9A" w:rsidRDefault="009F2395" w:rsidP="004B362B">
            <w:pPr>
              <w:jc w:val="left"/>
              <w:rPr>
                <w:rFonts w:cs="Arial"/>
                <w:bCs/>
                <w:sz w:val="18"/>
                <w:szCs w:val="18"/>
              </w:rPr>
            </w:pPr>
            <w:r w:rsidRPr="00567B9A">
              <w:rPr>
                <w:rFonts w:cs="Arial"/>
                <w:bCs/>
                <w:sz w:val="18"/>
                <w:szCs w:val="18"/>
              </w:rPr>
              <w:t>CPO</w:t>
            </w:r>
          </w:p>
          <w:p w14:paraId="30DB1767" w14:textId="77777777" w:rsidR="009F2395" w:rsidRPr="00567B9A" w:rsidRDefault="009F2395" w:rsidP="004B362B">
            <w:pPr>
              <w:jc w:val="left"/>
              <w:rPr>
                <w:rFonts w:cs="Arial"/>
                <w:b/>
                <w:sz w:val="18"/>
                <w:szCs w:val="18"/>
              </w:rPr>
            </w:pPr>
            <w:r w:rsidRPr="00567B9A">
              <w:rPr>
                <w:rFonts w:cs="Arial"/>
                <w:b/>
                <w:sz w:val="18"/>
                <w:szCs w:val="18"/>
              </w:rPr>
              <w:t>Approved</w:t>
            </w:r>
          </w:p>
          <w:p w14:paraId="601D8DC7" w14:textId="77777777" w:rsidR="009F2395" w:rsidRPr="00567B9A" w:rsidRDefault="009F2395" w:rsidP="004B362B">
            <w:pPr>
              <w:jc w:val="left"/>
              <w:rPr>
                <w:rFonts w:cs="Arial"/>
                <w:bCs/>
                <w:sz w:val="18"/>
                <w:szCs w:val="18"/>
              </w:rPr>
            </w:pPr>
            <w:r w:rsidRPr="00567B9A">
              <w:rPr>
                <w:rFonts w:cs="Arial"/>
                <w:bCs/>
                <w:sz w:val="18"/>
                <w:szCs w:val="18"/>
              </w:rPr>
              <w:t>07.02.2024</w:t>
            </w:r>
          </w:p>
          <w:p w14:paraId="68D4F072" w14:textId="77777777" w:rsidR="009F2395" w:rsidRPr="00567B9A" w:rsidRDefault="009F2395" w:rsidP="004B362B">
            <w:pPr>
              <w:jc w:val="left"/>
              <w:rPr>
                <w:rFonts w:cs="Arial"/>
                <w:b/>
                <w:sz w:val="18"/>
                <w:szCs w:val="18"/>
              </w:rPr>
            </w:pPr>
            <w:r w:rsidRPr="00567B9A">
              <w:rPr>
                <w:rFonts w:cs="Arial"/>
                <w:b/>
                <w:sz w:val="18"/>
                <w:szCs w:val="18"/>
              </w:rPr>
              <w:t>Start</w:t>
            </w:r>
          </w:p>
          <w:p w14:paraId="4C19277F" w14:textId="77777777" w:rsidR="009F2395" w:rsidRPr="00567B9A" w:rsidRDefault="009F2395" w:rsidP="004B362B">
            <w:pPr>
              <w:jc w:val="left"/>
              <w:rPr>
                <w:rFonts w:cs="Arial"/>
                <w:bCs/>
                <w:sz w:val="18"/>
                <w:szCs w:val="18"/>
              </w:rPr>
            </w:pPr>
            <w:r w:rsidRPr="00567B9A">
              <w:rPr>
                <w:rFonts w:cs="Arial"/>
                <w:bCs/>
                <w:sz w:val="18"/>
                <w:szCs w:val="18"/>
              </w:rPr>
              <w:t>14.02.2024</w:t>
            </w:r>
          </w:p>
          <w:p w14:paraId="7C0D040E" w14:textId="77777777" w:rsidR="009F2395" w:rsidRPr="00567B9A" w:rsidRDefault="009F2395" w:rsidP="004B362B">
            <w:pPr>
              <w:jc w:val="left"/>
              <w:rPr>
                <w:rFonts w:cs="Arial"/>
                <w:b/>
                <w:sz w:val="18"/>
                <w:szCs w:val="18"/>
              </w:rPr>
            </w:pPr>
            <w:r w:rsidRPr="00567B9A">
              <w:rPr>
                <w:rFonts w:cs="Arial"/>
                <w:b/>
                <w:sz w:val="18"/>
                <w:szCs w:val="18"/>
              </w:rPr>
              <w:t>Term</w:t>
            </w:r>
          </w:p>
          <w:p w14:paraId="1A6193E2" w14:textId="77777777" w:rsidR="009F2395" w:rsidRPr="00567B9A" w:rsidRDefault="009F2395" w:rsidP="004B362B">
            <w:pPr>
              <w:jc w:val="left"/>
              <w:rPr>
                <w:rFonts w:cs="Arial"/>
                <w:bCs/>
                <w:sz w:val="18"/>
                <w:szCs w:val="18"/>
              </w:rPr>
            </w:pPr>
            <w:r w:rsidRPr="00567B9A">
              <w:rPr>
                <w:rFonts w:cs="Arial"/>
                <w:bCs/>
                <w:sz w:val="18"/>
                <w:szCs w:val="18"/>
              </w:rPr>
              <w:t>18 weeks</w:t>
            </w:r>
          </w:p>
        </w:tc>
      </w:tr>
      <w:tr w:rsidR="009F2395" w:rsidRPr="00567B9A" w14:paraId="098425AB" w14:textId="77777777" w:rsidTr="00D7593F">
        <w:tc>
          <w:tcPr>
            <w:tcW w:w="3681" w:type="dxa"/>
            <w:tcBorders>
              <w:top w:val="single" w:sz="4" w:space="0" w:color="auto"/>
              <w:left w:val="single" w:sz="4" w:space="0" w:color="auto"/>
              <w:bottom w:val="single" w:sz="4" w:space="0" w:color="auto"/>
              <w:right w:val="single" w:sz="4" w:space="0" w:color="auto"/>
            </w:tcBorders>
            <w:shd w:val="clear" w:color="auto" w:fill="auto"/>
          </w:tcPr>
          <w:p w14:paraId="56296439" w14:textId="77777777" w:rsidR="009F2395" w:rsidRPr="00567B9A" w:rsidRDefault="009F2395" w:rsidP="004B362B">
            <w:pPr>
              <w:jc w:val="left"/>
              <w:rPr>
                <w:rFonts w:cs="Arial"/>
                <w:b/>
                <w:sz w:val="18"/>
                <w:szCs w:val="18"/>
              </w:rPr>
            </w:pPr>
            <w:r w:rsidRPr="00567B9A">
              <w:rPr>
                <w:rFonts w:cs="Arial"/>
                <w:b/>
                <w:sz w:val="18"/>
                <w:szCs w:val="18"/>
              </w:rPr>
              <w:t>3. Contract No. 533956</w:t>
            </w:r>
          </w:p>
          <w:p w14:paraId="0CF6C9C8" w14:textId="77777777" w:rsidR="009F2395" w:rsidRPr="00567B9A" w:rsidRDefault="009F2395" w:rsidP="004B362B">
            <w:pPr>
              <w:jc w:val="left"/>
              <w:rPr>
                <w:rFonts w:cs="Arial"/>
                <w:b/>
                <w:sz w:val="18"/>
                <w:szCs w:val="18"/>
              </w:rPr>
            </w:pPr>
          </w:p>
          <w:p w14:paraId="72A7C6C9" w14:textId="77777777" w:rsidR="009F2395" w:rsidRPr="00567B9A" w:rsidRDefault="009F2395" w:rsidP="004B362B">
            <w:pPr>
              <w:jc w:val="left"/>
              <w:rPr>
                <w:rFonts w:cs="Arial"/>
                <w:b/>
                <w:bCs/>
                <w:sz w:val="18"/>
                <w:szCs w:val="18"/>
              </w:rPr>
            </w:pPr>
            <w:r w:rsidRPr="00567B9A">
              <w:rPr>
                <w:rFonts w:cs="Arial"/>
                <w:b/>
                <w:bCs/>
                <w:sz w:val="18"/>
                <w:szCs w:val="18"/>
              </w:rPr>
              <w:t>FINSBURY PARK CONSOLIDATED CLUBHOUSE (NEWMARKET)</w:t>
            </w:r>
          </w:p>
          <w:p w14:paraId="2981F1A6" w14:textId="77777777" w:rsidR="009F2395" w:rsidRPr="00567B9A" w:rsidRDefault="009F2395" w:rsidP="004B362B">
            <w:pPr>
              <w:jc w:val="left"/>
              <w:rPr>
                <w:rFonts w:cs="Arial"/>
                <w:b/>
                <w:sz w:val="18"/>
                <w:szCs w:val="18"/>
              </w:rPr>
            </w:pPr>
          </w:p>
          <w:p w14:paraId="7920450B" w14:textId="77777777" w:rsidR="009F2395" w:rsidRPr="00567B9A" w:rsidRDefault="009F2395" w:rsidP="004B362B">
            <w:pPr>
              <w:keepNext/>
              <w:keepLines/>
              <w:jc w:val="left"/>
              <w:rPr>
                <w:rFonts w:cs="Arial"/>
                <w:b/>
                <w:bCs/>
                <w:sz w:val="18"/>
                <w:szCs w:val="18"/>
              </w:rPr>
            </w:pPr>
            <w:r w:rsidRPr="00567B9A">
              <w:rPr>
                <w:rFonts w:cs="Arial"/>
                <w:b/>
                <w:bCs/>
                <w:color w:val="000000" w:themeColor="text1"/>
                <w:sz w:val="18"/>
                <w:szCs w:val="18"/>
              </w:rPr>
              <w:t xml:space="preserve">Premis Solutions Pty Ltd </w:t>
            </w:r>
            <w:r w:rsidRPr="00567B9A">
              <w:rPr>
                <w:rFonts w:cs="Arial"/>
                <w:b/>
                <w:bCs/>
                <w:sz w:val="18"/>
                <w:szCs w:val="18"/>
              </w:rPr>
              <w:t>– $4,309,464</w:t>
            </w:r>
          </w:p>
          <w:p w14:paraId="6605ABBB" w14:textId="77777777" w:rsidR="009F2395" w:rsidRPr="00567B9A" w:rsidRDefault="009F2395" w:rsidP="004B362B">
            <w:pPr>
              <w:jc w:val="left"/>
              <w:rPr>
                <w:rFonts w:cs="Arial"/>
                <w:b/>
                <w:bCs/>
                <w:i/>
                <w:iCs/>
                <w:sz w:val="18"/>
                <w:szCs w:val="18"/>
                <w:u w:val="single"/>
              </w:rPr>
            </w:pPr>
            <w:r w:rsidRPr="00567B9A">
              <w:rPr>
                <w:rFonts w:cs="Arial"/>
                <w:bCs/>
                <w:sz w:val="18"/>
                <w:szCs w:val="18"/>
              </w:rPr>
              <w:t>Achieved the highest VFM of 20.2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9A2524" w14:textId="77777777" w:rsidR="009F2395" w:rsidRPr="00567B9A" w:rsidRDefault="009F2395" w:rsidP="004B362B">
            <w:pPr>
              <w:jc w:val="left"/>
              <w:rPr>
                <w:rFonts w:cs="Arial"/>
                <w:snapToGrid w:val="0"/>
                <w:sz w:val="18"/>
                <w:szCs w:val="18"/>
              </w:rPr>
            </w:pPr>
            <w:r w:rsidRPr="00567B9A">
              <w:rPr>
                <w:rFonts w:cs="Arial"/>
                <w:snapToGrid w:val="0"/>
                <w:sz w:val="18"/>
                <w:szCs w:val="18"/>
              </w:rPr>
              <w:t>Lump sum</w:t>
            </w:r>
          </w:p>
          <w:p w14:paraId="6E8F8162" w14:textId="77777777" w:rsidR="009F2395" w:rsidRPr="00567B9A" w:rsidRDefault="009F2395" w:rsidP="004B362B">
            <w:pPr>
              <w:jc w:val="left"/>
              <w:rPr>
                <w:rFonts w:cs="Arial"/>
                <w:snapToGrid w:val="0"/>
                <w:sz w:val="18"/>
                <w:szCs w:val="18"/>
              </w:rPr>
            </w:pPr>
          </w:p>
          <w:p w14:paraId="12638C5C" w14:textId="77777777" w:rsidR="009F2395" w:rsidRPr="00567B9A" w:rsidRDefault="009F2395" w:rsidP="004B362B">
            <w:pPr>
              <w:jc w:val="left"/>
              <w:rPr>
                <w:rFonts w:cs="Arial"/>
                <w:snapToGrid w:val="0"/>
                <w:sz w:val="18"/>
                <w:szCs w:val="18"/>
              </w:rPr>
            </w:pPr>
            <w:r w:rsidRPr="00567B9A">
              <w:rPr>
                <w:rFonts w:cs="Arial"/>
                <w:b/>
                <w:bCs/>
                <w:sz w:val="18"/>
                <w:szCs w:val="18"/>
              </w:rPr>
              <w:t>$4,309,464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00C644A" w14:textId="77777777" w:rsidR="009F2395" w:rsidRPr="00567B9A" w:rsidRDefault="009F2395" w:rsidP="004B362B">
            <w:pPr>
              <w:keepNext/>
              <w:keepLines/>
              <w:jc w:val="left"/>
              <w:rPr>
                <w:rFonts w:cs="Arial"/>
                <w:color w:val="000000" w:themeColor="text1"/>
                <w:sz w:val="18"/>
                <w:szCs w:val="18"/>
              </w:rPr>
            </w:pPr>
            <w:r w:rsidRPr="00567B9A">
              <w:rPr>
                <w:rFonts w:cs="Arial"/>
                <w:color w:val="000000" w:themeColor="text1"/>
                <w:sz w:val="18"/>
                <w:szCs w:val="18"/>
              </w:rPr>
              <w:t>J. Mac Constructions Pty Ltd</w:t>
            </w:r>
          </w:p>
          <w:p w14:paraId="46702D92" w14:textId="77777777" w:rsidR="009F2395" w:rsidRPr="00567B9A" w:rsidRDefault="009F2395" w:rsidP="004B362B">
            <w:pPr>
              <w:keepNext/>
              <w:keepLines/>
              <w:jc w:val="left"/>
              <w:rPr>
                <w:rFonts w:cs="Arial"/>
                <w:color w:val="000000" w:themeColor="text1"/>
                <w:sz w:val="18"/>
                <w:szCs w:val="18"/>
              </w:rPr>
            </w:pPr>
            <w:r w:rsidRPr="00567B9A">
              <w:rPr>
                <w:rFonts w:cs="Arial"/>
                <w:color w:val="000000" w:themeColor="text1"/>
                <w:sz w:val="18"/>
                <w:szCs w:val="18"/>
              </w:rPr>
              <w:t>Achieved VFM of 18.0</w:t>
            </w:r>
          </w:p>
          <w:p w14:paraId="589106D7" w14:textId="77777777" w:rsidR="009F2395" w:rsidRPr="00567B9A" w:rsidRDefault="009F2395" w:rsidP="004B362B">
            <w:pPr>
              <w:keepNext/>
              <w:keepLines/>
              <w:jc w:val="left"/>
              <w:rPr>
                <w:rFonts w:cs="Arial"/>
                <w:color w:val="000000" w:themeColor="text1"/>
                <w:sz w:val="18"/>
                <w:szCs w:val="18"/>
              </w:rPr>
            </w:pPr>
          </w:p>
          <w:p w14:paraId="4EC046EA" w14:textId="77777777" w:rsidR="009F2395" w:rsidRPr="00567B9A" w:rsidRDefault="009F2395" w:rsidP="004B362B">
            <w:pPr>
              <w:keepNext/>
              <w:keepLines/>
              <w:jc w:val="left"/>
              <w:rPr>
                <w:rFonts w:cs="Arial"/>
                <w:bCs/>
                <w:color w:val="000000" w:themeColor="text1"/>
                <w:sz w:val="18"/>
                <w:szCs w:val="18"/>
              </w:rPr>
            </w:pPr>
            <w:r w:rsidRPr="00567B9A">
              <w:rPr>
                <w:rFonts w:cs="Arial"/>
                <w:bCs/>
                <w:sz w:val="18"/>
                <w:szCs w:val="18"/>
              </w:rPr>
              <w:t>Dart Holdings Pty. Ltd. trading as A Dart &amp; Co</w:t>
            </w:r>
          </w:p>
          <w:p w14:paraId="416D4C8F" w14:textId="77777777" w:rsidR="009F2395" w:rsidRPr="00567B9A" w:rsidRDefault="009F2395" w:rsidP="004B362B">
            <w:pPr>
              <w:keepNext/>
              <w:keepLines/>
              <w:jc w:val="left"/>
              <w:rPr>
                <w:rFonts w:cs="Arial"/>
                <w:bCs/>
                <w:color w:val="000000" w:themeColor="text1"/>
                <w:sz w:val="18"/>
                <w:szCs w:val="18"/>
              </w:rPr>
            </w:pPr>
            <w:r w:rsidRPr="00567B9A">
              <w:rPr>
                <w:rFonts w:cs="Arial"/>
                <w:bCs/>
                <w:color w:val="000000" w:themeColor="text1"/>
                <w:sz w:val="18"/>
                <w:szCs w:val="18"/>
              </w:rPr>
              <w:t>Achieved VFM of 17.9</w:t>
            </w:r>
          </w:p>
          <w:p w14:paraId="191EE3B7" w14:textId="77777777" w:rsidR="009F2395" w:rsidRPr="00567B9A" w:rsidRDefault="009F2395" w:rsidP="004B362B">
            <w:pPr>
              <w:keepNext/>
              <w:keepLines/>
              <w:contextualSpacing/>
              <w:jc w:val="left"/>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12AE2F" w14:textId="77777777" w:rsidR="009F2395" w:rsidRPr="00567B9A" w:rsidRDefault="009F2395" w:rsidP="004B362B">
            <w:pPr>
              <w:jc w:val="left"/>
              <w:rPr>
                <w:rFonts w:cs="Arial"/>
                <w:bCs/>
                <w:sz w:val="18"/>
                <w:szCs w:val="18"/>
              </w:rPr>
            </w:pPr>
            <w:r w:rsidRPr="00567B9A">
              <w:rPr>
                <w:rFonts w:cs="Arial"/>
                <w:bCs/>
                <w:sz w:val="18"/>
                <w:szCs w:val="18"/>
              </w:rPr>
              <w:t>$4,920,324</w:t>
            </w:r>
          </w:p>
          <w:p w14:paraId="54B11E95" w14:textId="77777777" w:rsidR="009F2395" w:rsidRPr="00567B9A" w:rsidRDefault="009F2395" w:rsidP="004B362B">
            <w:pPr>
              <w:jc w:val="left"/>
              <w:rPr>
                <w:rFonts w:cs="Arial"/>
                <w:bCs/>
                <w:sz w:val="18"/>
                <w:szCs w:val="18"/>
              </w:rPr>
            </w:pPr>
          </w:p>
          <w:p w14:paraId="29EF2E58" w14:textId="77777777" w:rsidR="009F2395" w:rsidRPr="00567B9A" w:rsidRDefault="009F2395" w:rsidP="004B362B">
            <w:pPr>
              <w:jc w:val="left"/>
              <w:rPr>
                <w:rFonts w:cs="Arial"/>
                <w:bCs/>
                <w:sz w:val="18"/>
                <w:szCs w:val="18"/>
              </w:rPr>
            </w:pPr>
          </w:p>
          <w:p w14:paraId="57D1B53E" w14:textId="77777777" w:rsidR="009F2395" w:rsidRPr="00567B9A" w:rsidRDefault="009F2395" w:rsidP="004B362B">
            <w:pPr>
              <w:jc w:val="left"/>
              <w:rPr>
                <w:rFonts w:cs="Arial"/>
                <w:bCs/>
                <w:sz w:val="18"/>
                <w:szCs w:val="18"/>
              </w:rPr>
            </w:pPr>
            <w:r w:rsidRPr="00567B9A">
              <w:rPr>
                <w:rFonts w:cs="Arial"/>
                <w:bCs/>
                <w:sz w:val="18"/>
                <w:szCs w:val="18"/>
              </w:rPr>
              <w:t>$4,579,385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22EC1C" w14:textId="77777777" w:rsidR="009F2395" w:rsidRPr="00567B9A" w:rsidRDefault="009F2395" w:rsidP="004B362B">
            <w:pPr>
              <w:jc w:val="left"/>
              <w:rPr>
                <w:rFonts w:cs="Arial"/>
                <w:b/>
                <w:sz w:val="18"/>
                <w:szCs w:val="18"/>
              </w:rPr>
            </w:pPr>
            <w:r w:rsidRPr="00567B9A">
              <w:rPr>
                <w:rFonts w:cs="Arial"/>
                <w:b/>
                <w:sz w:val="18"/>
                <w:szCs w:val="18"/>
              </w:rPr>
              <w:t>Delegate</w:t>
            </w:r>
          </w:p>
          <w:p w14:paraId="0DC8A6D2" w14:textId="77777777" w:rsidR="009F2395" w:rsidRPr="00567B9A" w:rsidRDefault="009F2395" w:rsidP="004B362B">
            <w:pPr>
              <w:jc w:val="left"/>
              <w:rPr>
                <w:rFonts w:cs="Arial"/>
                <w:bCs/>
                <w:sz w:val="18"/>
                <w:szCs w:val="18"/>
              </w:rPr>
            </w:pPr>
            <w:r w:rsidRPr="00567B9A">
              <w:rPr>
                <w:rFonts w:cs="Arial"/>
                <w:bCs/>
                <w:sz w:val="18"/>
                <w:szCs w:val="18"/>
              </w:rPr>
              <w:t>Chief Executive Officer (CEO)</w:t>
            </w:r>
          </w:p>
          <w:p w14:paraId="65B4860D" w14:textId="77777777" w:rsidR="009F2395" w:rsidRPr="00567B9A" w:rsidRDefault="009F2395" w:rsidP="004B362B">
            <w:pPr>
              <w:jc w:val="left"/>
              <w:rPr>
                <w:rFonts w:cs="Arial"/>
                <w:b/>
                <w:sz w:val="18"/>
                <w:szCs w:val="18"/>
              </w:rPr>
            </w:pPr>
            <w:r w:rsidRPr="00567B9A">
              <w:rPr>
                <w:rFonts w:cs="Arial"/>
                <w:b/>
                <w:sz w:val="18"/>
                <w:szCs w:val="18"/>
              </w:rPr>
              <w:t>Approved</w:t>
            </w:r>
          </w:p>
          <w:p w14:paraId="598790AA" w14:textId="77777777" w:rsidR="009F2395" w:rsidRPr="00567B9A" w:rsidRDefault="009F2395" w:rsidP="004B362B">
            <w:pPr>
              <w:jc w:val="left"/>
              <w:rPr>
                <w:rFonts w:cs="Arial"/>
                <w:bCs/>
                <w:sz w:val="18"/>
                <w:szCs w:val="18"/>
              </w:rPr>
            </w:pPr>
            <w:r w:rsidRPr="00567B9A">
              <w:rPr>
                <w:rFonts w:cs="Arial"/>
                <w:bCs/>
                <w:sz w:val="18"/>
                <w:szCs w:val="18"/>
              </w:rPr>
              <w:t>19.02.2024</w:t>
            </w:r>
          </w:p>
          <w:p w14:paraId="40C5B1D5" w14:textId="77777777" w:rsidR="009F2395" w:rsidRPr="00567B9A" w:rsidRDefault="009F2395" w:rsidP="004B362B">
            <w:pPr>
              <w:jc w:val="left"/>
              <w:rPr>
                <w:rFonts w:cs="Arial"/>
                <w:b/>
                <w:sz w:val="18"/>
                <w:szCs w:val="18"/>
              </w:rPr>
            </w:pPr>
            <w:r w:rsidRPr="00567B9A">
              <w:rPr>
                <w:rFonts w:cs="Arial"/>
                <w:b/>
                <w:sz w:val="18"/>
                <w:szCs w:val="18"/>
              </w:rPr>
              <w:t>Start</w:t>
            </w:r>
          </w:p>
          <w:p w14:paraId="7B441DAE" w14:textId="77777777" w:rsidR="009F2395" w:rsidRPr="00567B9A" w:rsidRDefault="009F2395" w:rsidP="004B362B">
            <w:pPr>
              <w:jc w:val="left"/>
              <w:rPr>
                <w:rFonts w:cs="Arial"/>
                <w:bCs/>
                <w:sz w:val="18"/>
                <w:szCs w:val="18"/>
              </w:rPr>
            </w:pPr>
            <w:r w:rsidRPr="00567B9A">
              <w:rPr>
                <w:rFonts w:cs="Arial"/>
                <w:bCs/>
                <w:sz w:val="18"/>
                <w:szCs w:val="18"/>
              </w:rPr>
              <w:t>26.02.2024</w:t>
            </w:r>
          </w:p>
          <w:p w14:paraId="7F338C3A" w14:textId="77777777" w:rsidR="009F2395" w:rsidRPr="00567B9A" w:rsidRDefault="009F2395" w:rsidP="004B362B">
            <w:pPr>
              <w:jc w:val="left"/>
              <w:rPr>
                <w:rFonts w:cs="Arial"/>
                <w:b/>
                <w:sz w:val="18"/>
                <w:szCs w:val="18"/>
              </w:rPr>
            </w:pPr>
            <w:r w:rsidRPr="00567B9A">
              <w:rPr>
                <w:rFonts w:cs="Arial"/>
                <w:b/>
                <w:sz w:val="18"/>
                <w:szCs w:val="18"/>
              </w:rPr>
              <w:t>Term</w:t>
            </w:r>
          </w:p>
          <w:p w14:paraId="77977C30" w14:textId="77777777" w:rsidR="009F2395" w:rsidRPr="00567B9A" w:rsidRDefault="009F2395" w:rsidP="004B362B">
            <w:pPr>
              <w:jc w:val="left"/>
              <w:rPr>
                <w:rFonts w:cs="Arial"/>
                <w:bCs/>
                <w:sz w:val="18"/>
                <w:szCs w:val="18"/>
              </w:rPr>
            </w:pPr>
            <w:r w:rsidRPr="00567B9A">
              <w:rPr>
                <w:rFonts w:cs="Arial"/>
                <w:bCs/>
                <w:sz w:val="18"/>
                <w:szCs w:val="18"/>
              </w:rPr>
              <w:t>38 weeks</w:t>
            </w:r>
          </w:p>
        </w:tc>
      </w:tr>
      <w:tr w:rsidR="009F2395" w:rsidRPr="00567B9A" w14:paraId="3BCDB181" w14:textId="77777777" w:rsidTr="004B362B">
        <w:trPr>
          <w:cantSplit/>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2DA5B7B6" w14:textId="77777777" w:rsidR="009F2395" w:rsidRPr="00567B9A" w:rsidRDefault="009F2395" w:rsidP="004B362B">
            <w:pPr>
              <w:jc w:val="left"/>
              <w:rPr>
                <w:rFonts w:cs="Arial"/>
                <w:b/>
                <w:sz w:val="18"/>
                <w:szCs w:val="18"/>
              </w:rPr>
            </w:pPr>
            <w:r w:rsidRPr="00567B9A">
              <w:rPr>
                <w:rFonts w:cs="Arial"/>
                <w:b/>
                <w:sz w:val="18"/>
                <w:szCs w:val="18"/>
              </w:rPr>
              <w:lastRenderedPageBreak/>
              <w:t>4. Contract No. 533994</w:t>
            </w:r>
          </w:p>
          <w:p w14:paraId="4985897F" w14:textId="77777777" w:rsidR="009F2395" w:rsidRPr="00567B9A" w:rsidRDefault="009F2395" w:rsidP="004B362B">
            <w:pPr>
              <w:jc w:val="left"/>
              <w:rPr>
                <w:rFonts w:cs="Arial"/>
                <w:b/>
                <w:sz w:val="18"/>
                <w:szCs w:val="18"/>
              </w:rPr>
            </w:pPr>
          </w:p>
          <w:p w14:paraId="22F8B8D0" w14:textId="77777777" w:rsidR="009F2395" w:rsidRPr="00567B9A" w:rsidRDefault="009F2395" w:rsidP="004B362B">
            <w:pPr>
              <w:jc w:val="left"/>
              <w:rPr>
                <w:rFonts w:cs="Arial"/>
                <w:b/>
                <w:sz w:val="18"/>
                <w:szCs w:val="18"/>
              </w:rPr>
            </w:pPr>
            <w:r w:rsidRPr="00567B9A">
              <w:rPr>
                <w:rFonts w:cs="Arial"/>
                <w:b/>
                <w:sz w:val="18"/>
                <w:szCs w:val="18"/>
              </w:rPr>
              <w:t>DEMOLITION VOLUNTARY HOME BUY</w:t>
            </w:r>
            <w:r>
              <w:rPr>
                <w:rFonts w:cs="Arial"/>
                <w:b/>
                <w:sz w:val="18"/>
                <w:szCs w:val="18"/>
              </w:rPr>
              <w:noBreakHyphen/>
            </w:r>
            <w:r w:rsidRPr="00567B9A">
              <w:rPr>
                <w:rFonts w:cs="Arial"/>
                <w:b/>
                <w:sz w:val="18"/>
                <w:szCs w:val="18"/>
              </w:rPr>
              <w:t>BACK PACKAGE 18</w:t>
            </w:r>
          </w:p>
          <w:p w14:paraId="3AD6B7B7" w14:textId="77777777" w:rsidR="009F2395" w:rsidRPr="00567B9A" w:rsidRDefault="009F2395" w:rsidP="004B362B">
            <w:pPr>
              <w:jc w:val="left"/>
              <w:rPr>
                <w:rFonts w:cs="Arial"/>
                <w:b/>
                <w:sz w:val="18"/>
                <w:szCs w:val="18"/>
              </w:rPr>
            </w:pPr>
          </w:p>
          <w:p w14:paraId="5A52AB24" w14:textId="77777777" w:rsidR="009F2395" w:rsidRPr="00567B9A" w:rsidRDefault="009F2395" w:rsidP="004B362B">
            <w:pPr>
              <w:jc w:val="left"/>
              <w:rPr>
                <w:rFonts w:cs="Arial"/>
                <w:b/>
                <w:sz w:val="18"/>
                <w:szCs w:val="18"/>
              </w:rPr>
            </w:pPr>
            <w:r w:rsidRPr="00567B9A">
              <w:rPr>
                <w:rFonts w:cs="Arial"/>
                <w:b/>
                <w:sz w:val="18"/>
                <w:szCs w:val="18"/>
              </w:rPr>
              <w:t>W J &amp; M Allendorf trading as WMA Demolition – $562,622</w:t>
            </w:r>
          </w:p>
          <w:p w14:paraId="307C5EBE" w14:textId="77777777" w:rsidR="009F2395" w:rsidRPr="00567B9A" w:rsidRDefault="009F2395" w:rsidP="004B362B">
            <w:pPr>
              <w:jc w:val="left"/>
              <w:rPr>
                <w:rFonts w:cs="Arial"/>
                <w:bCs/>
                <w:sz w:val="18"/>
                <w:szCs w:val="18"/>
              </w:rPr>
            </w:pPr>
            <w:r w:rsidRPr="00567B9A">
              <w:rPr>
                <w:rFonts w:cs="Arial"/>
                <w:bCs/>
                <w:sz w:val="18"/>
                <w:szCs w:val="18"/>
              </w:rPr>
              <w:t xml:space="preserve">Achieved the highest VFM of 14.40 </w:t>
            </w:r>
          </w:p>
          <w:p w14:paraId="2E4B709F" w14:textId="77777777" w:rsidR="009F2395" w:rsidRPr="00567B9A" w:rsidRDefault="009F2395" w:rsidP="004B362B">
            <w:pPr>
              <w:jc w:val="left"/>
              <w:rPr>
                <w:rFonts w:cs="Arial"/>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2C562F" w14:textId="77777777" w:rsidR="009F2395" w:rsidRPr="00567B9A" w:rsidRDefault="009F2395" w:rsidP="004B362B">
            <w:pPr>
              <w:jc w:val="left"/>
              <w:rPr>
                <w:rFonts w:cs="Arial"/>
                <w:snapToGrid w:val="0"/>
                <w:sz w:val="18"/>
                <w:szCs w:val="18"/>
              </w:rPr>
            </w:pPr>
            <w:r w:rsidRPr="00567B9A">
              <w:rPr>
                <w:rFonts w:cs="Arial"/>
                <w:snapToGrid w:val="0"/>
                <w:sz w:val="18"/>
                <w:szCs w:val="18"/>
              </w:rPr>
              <w:t>Lump sum</w:t>
            </w:r>
          </w:p>
          <w:p w14:paraId="02F31B6D" w14:textId="77777777" w:rsidR="009F2395" w:rsidRPr="00567B9A" w:rsidRDefault="009F2395" w:rsidP="004B362B">
            <w:pPr>
              <w:jc w:val="left"/>
              <w:rPr>
                <w:rFonts w:cs="Arial"/>
                <w:snapToGrid w:val="0"/>
                <w:sz w:val="18"/>
                <w:szCs w:val="18"/>
              </w:rPr>
            </w:pPr>
          </w:p>
          <w:p w14:paraId="436FC99D" w14:textId="77777777" w:rsidR="009F2395" w:rsidRPr="00567B9A" w:rsidRDefault="009F2395" w:rsidP="004B362B">
            <w:pPr>
              <w:jc w:val="left"/>
              <w:rPr>
                <w:rFonts w:cs="Arial"/>
                <w:snapToGrid w:val="0"/>
                <w:sz w:val="18"/>
                <w:szCs w:val="18"/>
              </w:rPr>
            </w:pPr>
            <w:r w:rsidRPr="00567B9A">
              <w:rPr>
                <w:rFonts w:cs="Arial"/>
                <w:b/>
                <w:bCs/>
                <w:snapToGrid w:val="0"/>
                <w:sz w:val="18"/>
                <w:szCs w:val="18"/>
              </w:rPr>
              <w:t>$562,622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965B8A" w14:textId="77777777" w:rsidR="009F2395" w:rsidRPr="00567B9A" w:rsidRDefault="009F2395" w:rsidP="004B362B">
            <w:pPr>
              <w:jc w:val="left"/>
              <w:rPr>
                <w:rFonts w:cs="Arial"/>
                <w:bCs/>
                <w:sz w:val="18"/>
                <w:szCs w:val="18"/>
              </w:rPr>
            </w:pPr>
            <w:r w:rsidRPr="00567B9A">
              <w:rPr>
                <w:rFonts w:cs="Arial"/>
                <w:bCs/>
                <w:sz w:val="18"/>
                <w:szCs w:val="18"/>
              </w:rPr>
              <w:t>DEMEX Pty Ltd</w:t>
            </w:r>
          </w:p>
          <w:p w14:paraId="4D427CE5" w14:textId="77777777" w:rsidR="009F2395" w:rsidRPr="00567B9A" w:rsidRDefault="009F2395" w:rsidP="004B362B">
            <w:pPr>
              <w:jc w:val="left"/>
              <w:rPr>
                <w:rFonts w:cs="Arial"/>
                <w:bCs/>
                <w:sz w:val="18"/>
                <w:szCs w:val="18"/>
              </w:rPr>
            </w:pPr>
            <w:r w:rsidRPr="00567B9A">
              <w:rPr>
                <w:rFonts w:cs="Arial"/>
                <w:bCs/>
                <w:sz w:val="18"/>
                <w:szCs w:val="18"/>
              </w:rPr>
              <w:t>Achieved VFM of 13.86</w:t>
            </w:r>
          </w:p>
          <w:p w14:paraId="0ABE4D23" w14:textId="77777777" w:rsidR="009F2395" w:rsidRPr="00567B9A" w:rsidRDefault="009F2395" w:rsidP="004B362B">
            <w:pPr>
              <w:jc w:val="left"/>
              <w:rPr>
                <w:rFonts w:cs="Arial"/>
                <w:bCs/>
                <w:sz w:val="18"/>
                <w:szCs w:val="18"/>
              </w:rPr>
            </w:pPr>
          </w:p>
          <w:p w14:paraId="41A1F96D" w14:textId="77777777" w:rsidR="009F2395" w:rsidRPr="00567B9A" w:rsidRDefault="009F2395" w:rsidP="004B362B">
            <w:pPr>
              <w:jc w:val="left"/>
              <w:rPr>
                <w:rFonts w:cs="Arial"/>
                <w:bCs/>
                <w:sz w:val="18"/>
                <w:szCs w:val="18"/>
              </w:rPr>
            </w:pPr>
            <w:r w:rsidRPr="00567B9A">
              <w:rPr>
                <w:rFonts w:cs="Arial"/>
                <w:bCs/>
                <w:sz w:val="18"/>
                <w:szCs w:val="18"/>
              </w:rPr>
              <w:t>Logan City Demolitions Pty Ltd</w:t>
            </w:r>
          </w:p>
          <w:p w14:paraId="7DEAAFE6" w14:textId="77777777" w:rsidR="009F2395" w:rsidRPr="00567B9A" w:rsidRDefault="009F2395" w:rsidP="004B362B">
            <w:pPr>
              <w:jc w:val="left"/>
              <w:rPr>
                <w:rFonts w:cs="Arial"/>
                <w:bCs/>
                <w:sz w:val="18"/>
                <w:szCs w:val="18"/>
              </w:rPr>
            </w:pPr>
            <w:r w:rsidRPr="00567B9A">
              <w:rPr>
                <w:rFonts w:cs="Arial"/>
                <w:bCs/>
                <w:sz w:val="18"/>
                <w:szCs w:val="18"/>
              </w:rPr>
              <w:t>Achieved VFM of 12.51</w:t>
            </w:r>
          </w:p>
          <w:p w14:paraId="2F6AFA93" w14:textId="77777777" w:rsidR="009F2395" w:rsidRPr="00567B9A" w:rsidRDefault="009F2395" w:rsidP="004B362B">
            <w:pPr>
              <w:jc w:val="left"/>
              <w:rPr>
                <w:rFonts w:cs="Arial"/>
                <w:bCs/>
                <w:sz w:val="18"/>
                <w:szCs w:val="18"/>
              </w:rPr>
            </w:pPr>
          </w:p>
          <w:p w14:paraId="361BA229" w14:textId="77777777" w:rsidR="009F2395" w:rsidRPr="00567B9A" w:rsidRDefault="009F2395" w:rsidP="004B362B">
            <w:pPr>
              <w:jc w:val="left"/>
              <w:rPr>
                <w:rFonts w:cs="Arial"/>
                <w:bCs/>
                <w:sz w:val="18"/>
                <w:szCs w:val="18"/>
              </w:rPr>
            </w:pPr>
            <w:r w:rsidRPr="00567B9A">
              <w:rPr>
                <w:rFonts w:cs="Arial"/>
                <w:bCs/>
                <w:sz w:val="18"/>
                <w:szCs w:val="18"/>
              </w:rPr>
              <w:t>Rosenlund Contractors Pty Ltd</w:t>
            </w:r>
          </w:p>
          <w:p w14:paraId="5D28C0AE" w14:textId="77777777" w:rsidR="009F2395" w:rsidRPr="00567B9A" w:rsidRDefault="009F2395" w:rsidP="004B362B">
            <w:pPr>
              <w:jc w:val="left"/>
              <w:rPr>
                <w:rFonts w:cs="Arial"/>
                <w:bCs/>
                <w:sz w:val="18"/>
                <w:szCs w:val="18"/>
              </w:rPr>
            </w:pPr>
            <w:r w:rsidRPr="00567B9A">
              <w:rPr>
                <w:rFonts w:cs="Arial"/>
                <w:bCs/>
                <w:sz w:val="18"/>
                <w:szCs w:val="18"/>
              </w:rPr>
              <w:t>Achieved VFM of 10.94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74BF7B" w14:textId="77777777" w:rsidR="009F2395" w:rsidRPr="00567B9A" w:rsidRDefault="009F2395" w:rsidP="004B362B">
            <w:pPr>
              <w:jc w:val="left"/>
              <w:rPr>
                <w:rFonts w:cs="Arial"/>
                <w:bCs/>
                <w:sz w:val="18"/>
                <w:szCs w:val="18"/>
              </w:rPr>
            </w:pPr>
            <w:r w:rsidRPr="00567B9A">
              <w:rPr>
                <w:rFonts w:cs="Arial"/>
                <w:bCs/>
                <w:sz w:val="18"/>
                <w:szCs w:val="18"/>
              </w:rPr>
              <w:t>$562,845</w:t>
            </w:r>
          </w:p>
          <w:p w14:paraId="3CE2BD95" w14:textId="77777777" w:rsidR="009F2395" w:rsidRPr="00567B9A" w:rsidRDefault="009F2395" w:rsidP="004B362B">
            <w:pPr>
              <w:jc w:val="left"/>
              <w:rPr>
                <w:rFonts w:cs="Arial"/>
                <w:bCs/>
                <w:sz w:val="18"/>
                <w:szCs w:val="18"/>
              </w:rPr>
            </w:pPr>
          </w:p>
          <w:p w14:paraId="618FC62F" w14:textId="77777777" w:rsidR="009F2395" w:rsidRPr="00567B9A" w:rsidRDefault="009F2395" w:rsidP="004B362B">
            <w:pPr>
              <w:jc w:val="left"/>
              <w:rPr>
                <w:rFonts w:cs="Arial"/>
                <w:bCs/>
                <w:sz w:val="18"/>
                <w:szCs w:val="18"/>
              </w:rPr>
            </w:pPr>
          </w:p>
          <w:p w14:paraId="63B2D6BC" w14:textId="77777777" w:rsidR="009F2395" w:rsidRPr="00567B9A" w:rsidRDefault="009F2395" w:rsidP="004B362B">
            <w:pPr>
              <w:jc w:val="left"/>
              <w:rPr>
                <w:rFonts w:cs="Arial"/>
                <w:bCs/>
                <w:sz w:val="18"/>
                <w:szCs w:val="18"/>
              </w:rPr>
            </w:pPr>
            <w:r w:rsidRPr="00567B9A">
              <w:rPr>
                <w:rFonts w:cs="Arial"/>
                <w:bCs/>
                <w:sz w:val="18"/>
                <w:szCs w:val="18"/>
              </w:rPr>
              <w:t>$621,340</w:t>
            </w:r>
          </w:p>
          <w:p w14:paraId="5EE4C615" w14:textId="77777777" w:rsidR="009F2395" w:rsidRPr="00567B9A" w:rsidRDefault="009F2395" w:rsidP="004B362B">
            <w:pPr>
              <w:jc w:val="left"/>
              <w:rPr>
                <w:rFonts w:cs="Arial"/>
                <w:bCs/>
                <w:sz w:val="18"/>
                <w:szCs w:val="18"/>
              </w:rPr>
            </w:pPr>
          </w:p>
          <w:p w14:paraId="09900107" w14:textId="77777777" w:rsidR="009F2395" w:rsidRPr="00567B9A" w:rsidRDefault="009F2395" w:rsidP="004B362B">
            <w:pPr>
              <w:jc w:val="left"/>
              <w:rPr>
                <w:rFonts w:cs="Arial"/>
                <w:bCs/>
                <w:sz w:val="18"/>
                <w:szCs w:val="18"/>
              </w:rPr>
            </w:pPr>
          </w:p>
          <w:p w14:paraId="74842482" w14:textId="77777777" w:rsidR="009F2395" w:rsidRPr="00567B9A" w:rsidRDefault="009F2395" w:rsidP="004B362B">
            <w:pPr>
              <w:jc w:val="left"/>
              <w:rPr>
                <w:rFonts w:cs="Arial"/>
                <w:bCs/>
                <w:sz w:val="18"/>
                <w:szCs w:val="18"/>
              </w:rPr>
            </w:pPr>
            <w:r w:rsidRPr="00567B9A">
              <w:rPr>
                <w:rFonts w:cs="Arial"/>
                <w:bCs/>
                <w:sz w:val="18"/>
                <w:szCs w:val="18"/>
              </w:rPr>
              <w:t>$699,000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98D8F" w14:textId="77777777" w:rsidR="009F2395" w:rsidRPr="00567B9A" w:rsidRDefault="009F2395" w:rsidP="004B362B">
            <w:pPr>
              <w:jc w:val="left"/>
              <w:rPr>
                <w:rFonts w:cs="Arial"/>
                <w:b/>
                <w:sz w:val="18"/>
                <w:szCs w:val="18"/>
              </w:rPr>
            </w:pPr>
            <w:r w:rsidRPr="00567B9A">
              <w:rPr>
                <w:rFonts w:cs="Arial"/>
                <w:b/>
                <w:sz w:val="18"/>
                <w:szCs w:val="18"/>
              </w:rPr>
              <w:t>Delegate</w:t>
            </w:r>
          </w:p>
          <w:p w14:paraId="2E386404" w14:textId="77777777" w:rsidR="009F2395" w:rsidRPr="00567B9A" w:rsidRDefault="009F2395" w:rsidP="004B362B">
            <w:pPr>
              <w:jc w:val="left"/>
              <w:rPr>
                <w:rFonts w:cs="Arial"/>
                <w:bCs/>
                <w:sz w:val="18"/>
                <w:szCs w:val="18"/>
              </w:rPr>
            </w:pPr>
            <w:r w:rsidRPr="00567B9A">
              <w:rPr>
                <w:rFonts w:cs="Arial"/>
                <w:bCs/>
                <w:sz w:val="18"/>
                <w:szCs w:val="18"/>
              </w:rPr>
              <w:t>Executive General Manager (EGM)</w:t>
            </w:r>
          </w:p>
          <w:p w14:paraId="4461C8B7" w14:textId="77777777" w:rsidR="009F2395" w:rsidRPr="00567B9A" w:rsidRDefault="009F2395" w:rsidP="004B362B">
            <w:pPr>
              <w:jc w:val="left"/>
              <w:rPr>
                <w:rFonts w:cs="Arial"/>
                <w:b/>
                <w:sz w:val="18"/>
                <w:szCs w:val="18"/>
              </w:rPr>
            </w:pPr>
            <w:r w:rsidRPr="00567B9A">
              <w:rPr>
                <w:rFonts w:cs="Arial"/>
                <w:b/>
                <w:sz w:val="18"/>
                <w:szCs w:val="18"/>
              </w:rPr>
              <w:t>Approved</w:t>
            </w:r>
          </w:p>
          <w:p w14:paraId="765DF775" w14:textId="77777777" w:rsidR="009F2395" w:rsidRPr="00567B9A" w:rsidRDefault="009F2395" w:rsidP="004B362B">
            <w:pPr>
              <w:jc w:val="left"/>
              <w:rPr>
                <w:rFonts w:cs="Arial"/>
                <w:bCs/>
                <w:sz w:val="18"/>
                <w:szCs w:val="18"/>
              </w:rPr>
            </w:pPr>
            <w:r w:rsidRPr="00567B9A">
              <w:rPr>
                <w:rFonts w:cs="Arial"/>
                <w:bCs/>
                <w:sz w:val="18"/>
                <w:szCs w:val="18"/>
              </w:rPr>
              <w:t>31.01.2024</w:t>
            </w:r>
          </w:p>
          <w:p w14:paraId="0DEB41B0" w14:textId="77777777" w:rsidR="009F2395" w:rsidRPr="00567B9A" w:rsidRDefault="009F2395" w:rsidP="004B362B">
            <w:pPr>
              <w:jc w:val="left"/>
              <w:rPr>
                <w:rFonts w:cs="Arial"/>
                <w:b/>
                <w:sz w:val="18"/>
                <w:szCs w:val="18"/>
              </w:rPr>
            </w:pPr>
            <w:r w:rsidRPr="00567B9A">
              <w:rPr>
                <w:rFonts w:cs="Arial"/>
                <w:b/>
                <w:sz w:val="18"/>
                <w:szCs w:val="18"/>
              </w:rPr>
              <w:t>Start</w:t>
            </w:r>
          </w:p>
          <w:p w14:paraId="1543ABEC" w14:textId="77777777" w:rsidR="009F2395" w:rsidRPr="00567B9A" w:rsidRDefault="009F2395" w:rsidP="004B362B">
            <w:pPr>
              <w:jc w:val="left"/>
              <w:rPr>
                <w:rFonts w:cs="Arial"/>
                <w:bCs/>
                <w:sz w:val="18"/>
                <w:szCs w:val="18"/>
              </w:rPr>
            </w:pPr>
            <w:r w:rsidRPr="00567B9A">
              <w:rPr>
                <w:rFonts w:cs="Arial"/>
                <w:bCs/>
                <w:sz w:val="18"/>
                <w:szCs w:val="18"/>
              </w:rPr>
              <w:t>06.02.2024</w:t>
            </w:r>
          </w:p>
          <w:p w14:paraId="60272BF0" w14:textId="77777777" w:rsidR="009F2395" w:rsidRPr="00567B9A" w:rsidRDefault="009F2395" w:rsidP="004B362B">
            <w:pPr>
              <w:jc w:val="left"/>
              <w:rPr>
                <w:rFonts w:cs="Arial"/>
                <w:b/>
                <w:sz w:val="18"/>
                <w:szCs w:val="18"/>
              </w:rPr>
            </w:pPr>
            <w:r w:rsidRPr="00567B9A">
              <w:rPr>
                <w:rFonts w:cs="Arial"/>
                <w:b/>
                <w:sz w:val="18"/>
                <w:szCs w:val="18"/>
              </w:rPr>
              <w:t>Term</w:t>
            </w:r>
          </w:p>
          <w:p w14:paraId="59CD80A9" w14:textId="77777777" w:rsidR="009F2395" w:rsidRPr="00567B9A" w:rsidRDefault="009F2395" w:rsidP="004B362B">
            <w:pPr>
              <w:jc w:val="left"/>
              <w:rPr>
                <w:rFonts w:cs="Arial"/>
                <w:b/>
                <w:sz w:val="18"/>
                <w:szCs w:val="18"/>
              </w:rPr>
            </w:pPr>
            <w:r w:rsidRPr="00567B9A">
              <w:rPr>
                <w:rFonts w:cs="Arial"/>
                <w:bCs/>
                <w:sz w:val="18"/>
                <w:szCs w:val="18"/>
              </w:rPr>
              <w:t>14 weeks</w:t>
            </w:r>
          </w:p>
        </w:tc>
      </w:tr>
      <w:tr w:rsidR="009F2395" w:rsidRPr="00567B9A" w14:paraId="57BFB994" w14:textId="77777777" w:rsidTr="00D7593F">
        <w:trPr>
          <w:cantSplit/>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5D1F8118" w14:textId="77777777" w:rsidR="009F2395" w:rsidRPr="00567B9A" w:rsidRDefault="009F2395" w:rsidP="004B362B">
            <w:pPr>
              <w:jc w:val="left"/>
              <w:rPr>
                <w:rFonts w:cs="Arial"/>
                <w:b/>
                <w:sz w:val="18"/>
                <w:szCs w:val="18"/>
              </w:rPr>
            </w:pPr>
            <w:r w:rsidRPr="00567B9A">
              <w:rPr>
                <w:rFonts w:cs="Arial"/>
                <w:b/>
                <w:sz w:val="18"/>
                <w:szCs w:val="18"/>
              </w:rPr>
              <w:t>5. Contract No. 533986</w:t>
            </w:r>
          </w:p>
          <w:p w14:paraId="1CA870C1" w14:textId="77777777" w:rsidR="009F2395" w:rsidRPr="00567B9A" w:rsidRDefault="009F2395" w:rsidP="004B362B">
            <w:pPr>
              <w:jc w:val="left"/>
              <w:rPr>
                <w:rFonts w:cs="Arial"/>
                <w:b/>
                <w:sz w:val="18"/>
                <w:szCs w:val="18"/>
              </w:rPr>
            </w:pPr>
          </w:p>
          <w:p w14:paraId="04FA5955" w14:textId="77777777" w:rsidR="009F2395" w:rsidRPr="00567B9A" w:rsidRDefault="009F2395" w:rsidP="004B362B">
            <w:pPr>
              <w:jc w:val="left"/>
              <w:rPr>
                <w:rFonts w:cs="Arial"/>
                <w:b/>
                <w:sz w:val="18"/>
                <w:szCs w:val="18"/>
              </w:rPr>
            </w:pPr>
            <w:r w:rsidRPr="00567B9A">
              <w:rPr>
                <w:rFonts w:cs="Arial"/>
                <w:b/>
                <w:sz w:val="18"/>
                <w:szCs w:val="18"/>
              </w:rPr>
              <w:t>GAS MAIN RELOCATION ELYSTAN ROAD, NEW FARM</w:t>
            </w:r>
          </w:p>
          <w:p w14:paraId="1341D4B8" w14:textId="77777777" w:rsidR="009F2395" w:rsidRPr="00567B9A" w:rsidRDefault="009F2395" w:rsidP="004B362B">
            <w:pPr>
              <w:jc w:val="left"/>
              <w:rPr>
                <w:rFonts w:cs="Arial"/>
                <w:b/>
                <w:sz w:val="18"/>
                <w:szCs w:val="18"/>
              </w:rPr>
            </w:pPr>
          </w:p>
          <w:p w14:paraId="5F8A4B38" w14:textId="77777777" w:rsidR="009F2395" w:rsidRPr="00567B9A" w:rsidRDefault="009F2395" w:rsidP="004B362B">
            <w:pPr>
              <w:jc w:val="left"/>
              <w:rPr>
                <w:rFonts w:cs="Arial"/>
                <w:b/>
                <w:sz w:val="18"/>
                <w:szCs w:val="18"/>
              </w:rPr>
            </w:pPr>
            <w:r w:rsidRPr="00567B9A">
              <w:rPr>
                <w:rFonts w:cs="Arial"/>
                <w:b/>
                <w:sz w:val="18"/>
                <w:szCs w:val="18"/>
              </w:rPr>
              <w:t>APT O&amp;M Services (QLD) Pty Ltd – $204,608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747BE8" w14:textId="77777777" w:rsidR="009F2395" w:rsidRPr="00567B9A" w:rsidRDefault="009F2395" w:rsidP="004B362B">
            <w:pPr>
              <w:jc w:val="left"/>
              <w:rPr>
                <w:rFonts w:cs="Arial"/>
                <w:snapToGrid w:val="0"/>
                <w:sz w:val="18"/>
                <w:szCs w:val="18"/>
              </w:rPr>
            </w:pPr>
            <w:r w:rsidRPr="00567B9A">
              <w:rPr>
                <w:rFonts w:cs="Arial"/>
                <w:snapToGrid w:val="0"/>
                <w:sz w:val="18"/>
                <w:szCs w:val="18"/>
              </w:rPr>
              <w:t>Cost-reimbursable price basis</w:t>
            </w:r>
          </w:p>
          <w:p w14:paraId="2AC267F2" w14:textId="77777777" w:rsidR="009F2395" w:rsidRPr="00567B9A" w:rsidRDefault="009F2395" w:rsidP="004B362B">
            <w:pPr>
              <w:jc w:val="left"/>
              <w:rPr>
                <w:rFonts w:cs="Arial"/>
                <w:snapToGrid w:val="0"/>
                <w:sz w:val="18"/>
                <w:szCs w:val="18"/>
              </w:rPr>
            </w:pPr>
          </w:p>
          <w:p w14:paraId="7F1A81A2" w14:textId="77777777" w:rsidR="009F2395" w:rsidRPr="00567B9A" w:rsidRDefault="009F2395" w:rsidP="004B362B">
            <w:pPr>
              <w:jc w:val="left"/>
              <w:rPr>
                <w:rFonts w:cs="Arial"/>
                <w:b/>
                <w:bCs/>
                <w:snapToGrid w:val="0"/>
                <w:sz w:val="18"/>
                <w:szCs w:val="18"/>
              </w:rPr>
            </w:pPr>
            <w:r w:rsidRPr="00567B9A">
              <w:rPr>
                <w:rFonts w:cs="Arial"/>
                <w:b/>
                <w:bCs/>
                <w:snapToGrid w:val="0"/>
                <w:sz w:val="18"/>
                <w:szCs w:val="18"/>
              </w:rPr>
              <w:t>$204,608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EC1212" w14:textId="44837012" w:rsidR="009F2395" w:rsidRPr="00567B9A" w:rsidRDefault="009F2395" w:rsidP="004B362B">
            <w:pPr>
              <w:jc w:val="left"/>
              <w:rPr>
                <w:rFonts w:cs="Arial"/>
                <w:bCs/>
                <w:i/>
                <w:iCs/>
                <w:sz w:val="18"/>
                <w:szCs w:val="18"/>
                <w:u w:val="single"/>
              </w:rPr>
            </w:pPr>
            <w:r w:rsidRPr="00567B9A">
              <w:rPr>
                <w:rFonts w:cs="Arial"/>
                <w:bCs/>
                <w:sz w:val="18"/>
                <w:szCs w:val="18"/>
              </w:rPr>
              <w:t xml:space="preserve">Arrangement entered into under </w:t>
            </w:r>
            <w:r w:rsidRPr="00567B9A">
              <w:rPr>
                <w:rFonts w:cs="Arial"/>
                <w:sz w:val="18"/>
                <w:szCs w:val="18"/>
              </w:rPr>
              <w:t>Exemption 3 of Council</w:t>
            </w:r>
            <w:r w:rsidR="0046391D">
              <w:rPr>
                <w:rFonts w:cs="Arial"/>
                <w:sz w:val="18"/>
                <w:szCs w:val="18"/>
              </w:rPr>
              <w:t>’</w:t>
            </w:r>
            <w:r w:rsidRPr="00567B9A">
              <w:rPr>
                <w:rFonts w:cs="Arial"/>
                <w:sz w:val="18"/>
                <w:szCs w:val="18"/>
              </w:rPr>
              <w:t xml:space="preserve">s </w:t>
            </w:r>
            <w:r w:rsidRPr="00567B9A">
              <w:rPr>
                <w:rFonts w:cs="Arial"/>
                <w:i/>
                <w:iCs/>
                <w:sz w:val="18"/>
                <w:szCs w:val="18"/>
              </w:rPr>
              <w:t xml:space="preserve">SP103 Procurement Policy and Plan 2023-24 </w:t>
            </w:r>
            <w:r w:rsidRPr="00567B9A">
              <w:rPr>
                <w:rFonts w:cs="Arial"/>
                <w:sz w:val="18"/>
                <w:szCs w:val="18"/>
              </w:rPr>
              <w:t>which allows for exemption for tendering where the marketplace is restricted by third-party ownership of public utility plant assets.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7E1DE0" w14:textId="77777777" w:rsidR="009F2395" w:rsidRPr="00567B9A" w:rsidRDefault="009F2395" w:rsidP="004B362B">
            <w:pPr>
              <w:jc w:val="left"/>
              <w:rPr>
                <w:rFonts w:cs="Arial"/>
                <w:bCs/>
                <w:sz w:val="18"/>
                <w:szCs w:val="18"/>
              </w:rPr>
            </w:pPr>
            <w:r w:rsidRPr="00567B9A">
              <w:rPr>
                <w:rFonts w:cs="Arial"/>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4CCBFB" w14:textId="77777777" w:rsidR="009F2395" w:rsidRPr="00567B9A" w:rsidRDefault="009F2395" w:rsidP="004B362B">
            <w:pPr>
              <w:jc w:val="left"/>
              <w:rPr>
                <w:rFonts w:cs="Arial"/>
                <w:b/>
                <w:sz w:val="18"/>
                <w:szCs w:val="18"/>
              </w:rPr>
            </w:pPr>
            <w:r w:rsidRPr="00567B9A">
              <w:rPr>
                <w:rFonts w:cs="Arial"/>
                <w:b/>
                <w:sz w:val="18"/>
                <w:szCs w:val="18"/>
              </w:rPr>
              <w:t>Delegate</w:t>
            </w:r>
          </w:p>
          <w:p w14:paraId="1B3A191A" w14:textId="77777777" w:rsidR="009F2395" w:rsidRPr="00567B9A" w:rsidRDefault="009F2395" w:rsidP="004B362B">
            <w:pPr>
              <w:jc w:val="left"/>
              <w:rPr>
                <w:rFonts w:cs="Arial"/>
                <w:bCs/>
                <w:sz w:val="18"/>
                <w:szCs w:val="18"/>
              </w:rPr>
            </w:pPr>
            <w:r w:rsidRPr="00567B9A">
              <w:rPr>
                <w:rFonts w:cs="Arial"/>
                <w:bCs/>
                <w:sz w:val="18"/>
                <w:szCs w:val="18"/>
              </w:rPr>
              <w:t>EGM</w:t>
            </w:r>
          </w:p>
          <w:p w14:paraId="1EE1C7C6" w14:textId="77777777" w:rsidR="009F2395" w:rsidRPr="00567B9A" w:rsidRDefault="009F2395" w:rsidP="004B362B">
            <w:pPr>
              <w:jc w:val="left"/>
              <w:rPr>
                <w:rFonts w:cs="Arial"/>
                <w:b/>
                <w:sz w:val="18"/>
                <w:szCs w:val="18"/>
              </w:rPr>
            </w:pPr>
            <w:r w:rsidRPr="00567B9A">
              <w:rPr>
                <w:rFonts w:cs="Arial"/>
                <w:b/>
                <w:sz w:val="18"/>
                <w:szCs w:val="18"/>
              </w:rPr>
              <w:t>Approved</w:t>
            </w:r>
          </w:p>
          <w:p w14:paraId="56B9BBCA" w14:textId="77777777" w:rsidR="009F2395" w:rsidRPr="00567B9A" w:rsidRDefault="009F2395" w:rsidP="004B362B">
            <w:pPr>
              <w:jc w:val="left"/>
              <w:rPr>
                <w:rFonts w:cs="Arial"/>
                <w:bCs/>
                <w:sz w:val="18"/>
                <w:szCs w:val="18"/>
              </w:rPr>
            </w:pPr>
            <w:r w:rsidRPr="00567B9A">
              <w:rPr>
                <w:rFonts w:cs="Arial"/>
                <w:bCs/>
                <w:sz w:val="18"/>
                <w:szCs w:val="18"/>
              </w:rPr>
              <w:t>24.11.2023</w:t>
            </w:r>
          </w:p>
          <w:p w14:paraId="2E660B73" w14:textId="77777777" w:rsidR="009F2395" w:rsidRPr="00567B9A" w:rsidRDefault="009F2395" w:rsidP="004B362B">
            <w:pPr>
              <w:jc w:val="left"/>
              <w:rPr>
                <w:rFonts w:cs="Arial"/>
                <w:b/>
                <w:sz w:val="18"/>
                <w:szCs w:val="18"/>
              </w:rPr>
            </w:pPr>
            <w:r w:rsidRPr="00567B9A">
              <w:rPr>
                <w:rFonts w:cs="Arial"/>
                <w:b/>
                <w:sz w:val="18"/>
                <w:szCs w:val="18"/>
              </w:rPr>
              <w:t>Start</w:t>
            </w:r>
          </w:p>
          <w:p w14:paraId="1BD2172B" w14:textId="77777777" w:rsidR="009F2395" w:rsidRPr="00567B9A" w:rsidRDefault="009F2395" w:rsidP="004B362B">
            <w:pPr>
              <w:jc w:val="left"/>
              <w:rPr>
                <w:rFonts w:cs="Arial"/>
                <w:bCs/>
                <w:sz w:val="18"/>
                <w:szCs w:val="18"/>
              </w:rPr>
            </w:pPr>
            <w:r w:rsidRPr="00567B9A">
              <w:rPr>
                <w:rFonts w:cs="Arial"/>
                <w:bCs/>
                <w:sz w:val="18"/>
                <w:szCs w:val="18"/>
              </w:rPr>
              <w:t>13.02.2024</w:t>
            </w:r>
          </w:p>
          <w:p w14:paraId="65CF7EAC" w14:textId="77777777" w:rsidR="009F2395" w:rsidRPr="00567B9A" w:rsidRDefault="009F2395" w:rsidP="004B362B">
            <w:pPr>
              <w:jc w:val="left"/>
              <w:rPr>
                <w:rFonts w:cs="Arial"/>
                <w:b/>
                <w:sz w:val="18"/>
                <w:szCs w:val="18"/>
              </w:rPr>
            </w:pPr>
            <w:r w:rsidRPr="00567B9A">
              <w:rPr>
                <w:rFonts w:cs="Arial"/>
                <w:b/>
                <w:sz w:val="18"/>
                <w:szCs w:val="18"/>
              </w:rPr>
              <w:t>Term</w:t>
            </w:r>
          </w:p>
          <w:p w14:paraId="643B7336" w14:textId="77777777" w:rsidR="009F2395" w:rsidRPr="00567B9A" w:rsidRDefault="009F2395" w:rsidP="004B362B">
            <w:pPr>
              <w:jc w:val="left"/>
              <w:rPr>
                <w:rFonts w:cs="Arial"/>
                <w:b/>
                <w:sz w:val="18"/>
                <w:szCs w:val="18"/>
              </w:rPr>
            </w:pPr>
            <w:r w:rsidRPr="00567B9A">
              <w:rPr>
                <w:rFonts w:cs="Arial"/>
                <w:bCs/>
                <w:sz w:val="18"/>
                <w:szCs w:val="18"/>
              </w:rPr>
              <w:t>10 days</w:t>
            </w:r>
          </w:p>
        </w:tc>
      </w:tr>
      <w:tr w:rsidR="009F2395" w:rsidRPr="00567B9A" w14:paraId="24F5F619" w14:textId="77777777" w:rsidTr="00D7593F">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713F503C" w14:textId="77777777" w:rsidR="009F2395" w:rsidRPr="00567B9A" w:rsidRDefault="009F2395" w:rsidP="004B362B">
            <w:pPr>
              <w:keepNext/>
              <w:keepLines/>
              <w:jc w:val="left"/>
              <w:rPr>
                <w:rFonts w:cs="Arial"/>
                <w:b/>
                <w:snapToGrid w:val="0"/>
                <w:sz w:val="18"/>
                <w:szCs w:val="18"/>
              </w:rPr>
            </w:pPr>
            <w:r w:rsidRPr="00567B9A">
              <w:rPr>
                <w:rFonts w:cs="Arial"/>
                <w:b/>
                <w:sz w:val="18"/>
                <w:szCs w:val="18"/>
              </w:rPr>
              <w:t>CITY ADMINISTRATION AND GOVERNANCE</w:t>
            </w:r>
          </w:p>
        </w:tc>
      </w:tr>
      <w:tr w:rsidR="009F2395" w:rsidRPr="00567B9A" w14:paraId="1A5EF4FA" w14:textId="77777777" w:rsidTr="00D7593F">
        <w:tc>
          <w:tcPr>
            <w:tcW w:w="3681" w:type="dxa"/>
            <w:tcBorders>
              <w:top w:val="single" w:sz="4" w:space="0" w:color="auto"/>
              <w:left w:val="single" w:sz="4" w:space="0" w:color="auto"/>
              <w:bottom w:val="single" w:sz="4" w:space="0" w:color="auto"/>
              <w:right w:val="single" w:sz="4" w:space="0" w:color="auto"/>
            </w:tcBorders>
            <w:shd w:val="clear" w:color="auto" w:fill="auto"/>
          </w:tcPr>
          <w:p w14:paraId="0AEEF0EE" w14:textId="77777777" w:rsidR="009F2395" w:rsidRPr="00567B9A" w:rsidRDefault="009F2395" w:rsidP="004B362B">
            <w:pPr>
              <w:keepNext/>
              <w:keepLines/>
              <w:jc w:val="left"/>
              <w:rPr>
                <w:rFonts w:cs="Arial"/>
                <w:sz w:val="18"/>
                <w:szCs w:val="18"/>
              </w:rPr>
            </w:pPr>
            <w:r w:rsidRPr="00567B9A">
              <w:rPr>
                <w:rFonts w:cs="Arial"/>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9D97C1" w14:textId="77777777" w:rsidR="009F2395" w:rsidRPr="00567B9A" w:rsidRDefault="009F2395" w:rsidP="004B362B">
            <w:pPr>
              <w:keepNext/>
              <w:keepLines/>
              <w:jc w:val="left"/>
              <w:rPr>
                <w:rFonts w:cs="Arial"/>
                <w:b/>
                <w:bCs/>
                <w:snapToGrid w:val="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D390EB" w14:textId="77777777" w:rsidR="009F2395" w:rsidRPr="00567B9A" w:rsidRDefault="009F2395" w:rsidP="004B362B">
            <w:pPr>
              <w:keepNext/>
              <w:keepLines/>
              <w:jc w:val="left"/>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6B5DFD" w14:textId="77777777" w:rsidR="009F2395" w:rsidRPr="00567B9A" w:rsidRDefault="009F2395" w:rsidP="004B362B">
            <w:pPr>
              <w:keepNext/>
              <w:keepLines/>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018BDA" w14:textId="77777777" w:rsidR="009F2395" w:rsidRPr="00567B9A" w:rsidRDefault="009F2395" w:rsidP="004B362B">
            <w:pPr>
              <w:keepNext/>
              <w:keepLines/>
              <w:jc w:val="left"/>
              <w:rPr>
                <w:rFonts w:cs="Arial"/>
                <w:b/>
                <w:sz w:val="18"/>
                <w:szCs w:val="18"/>
              </w:rPr>
            </w:pPr>
          </w:p>
        </w:tc>
      </w:tr>
      <w:tr w:rsidR="009F2395" w:rsidRPr="00567B9A" w14:paraId="4AD738EB" w14:textId="77777777" w:rsidTr="00D7593F">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47E8D8F0" w14:textId="77777777" w:rsidR="009F2395" w:rsidRPr="00567B9A" w:rsidRDefault="009F2395" w:rsidP="004B362B">
            <w:pPr>
              <w:jc w:val="left"/>
              <w:rPr>
                <w:rFonts w:cs="Arial"/>
                <w:b/>
                <w:sz w:val="18"/>
                <w:szCs w:val="18"/>
              </w:rPr>
            </w:pPr>
            <w:r w:rsidRPr="00567B9A">
              <w:rPr>
                <w:rFonts w:cs="Arial"/>
                <w:b/>
                <w:sz w:val="18"/>
                <w:szCs w:val="18"/>
              </w:rPr>
              <w:t>CITY PLANNING AND SUSTAINABILITY</w:t>
            </w:r>
          </w:p>
        </w:tc>
      </w:tr>
      <w:tr w:rsidR="009F2395" w:rsidRPr="00567B9A" w14:paraId="0C6478B9" w14:textId="77777777" w:rsidTr="00D7593F">
        <w:tc>
          <w:tcPr>
            <w:tcW w:w="3681" w:type="dxa"/>
            <w:tcBorders>
              <w:top w:val="single" w:sz="4" w:space="0" w:color="auto"/>
              <w:left w:val="single" w:sz="4" w:space="0" w:color="auto"/>
              <w:bottom w:val="single" w:sz="4" w:space="0" w:color="auto"/>
              <w:right w:val="single" w:sz="4" w:space="0" w:color="auto"/>
            </w:tcBorders>
            <w:shd w:val="clear" w:color="auto" w:fill="auto"/>
          </w:tcPr>
          <w:p w14:paraId="3DAF5F05" w14:textId="77777777" w:rsidR="009F2395" w:rsidRPr="00567B9A" w:rsidRDefault="009F2395" w:rsidP="004B362B">
            <w:pPr>
              <w:jc w:val="left"/>
              <w:rPr>
                <w:rFonts w:cs="Arial"/>
                <w:bCs/>
                <w:sz w:val="18"/>
                <w:szCs w:val="18"/>
              </w:rPr>
            </w:pPr>
            <w:r w:rsidRPr="00567B9A">
              <w:rPr>
                <w:rFonts w:cs="Arial"/>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DD1FE1" w14:textId="77777777" w:rsidR="009F2395" w:rsidRPr="00567B9A" w:rsidRDefault="009F2395" w:rsidP="004B362B">
            <w:pPr>
              <w:jc w:val="left"/>
              <w:rPr>
                <w:rFonts w:cs="Arial"/>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1CC525" w14:textId="77777777" w:rsidR="009F2395" w:rsidRPr="00567B9A" w:rsidRDefault="009F2395" w:rsidP="004B362B">
            <w:pPr>
              <w:jc w:val="lef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C3DE15" w14:textId="77777777" w:rsidR="009F2395" w:rsidRPr="00567B9A" w:rsidRDefault="009F2395" w:rsidP="004B362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2B8399" w14:textId="77777777" w:rsidR="009F2395" w:rsidRPr="00567B9A" w:rsidRDefault="009F2395" w:rsidP="004B362B">
            <w:pPr>
              <w:jc w:val="left"/>
              <w:rPr>
                <w:rFonts w:cs="Arial"/>
                <w:bCs/>
                <w:sz w:val="18"/>
                <w:szCs w:val="18"/>
              </w:rPr>
            </w:pPr>
          </w:p>
        </w:tc>
      </w:tr>
      <w:tr w:rsidR="009F2395" w:rsidRPr="00567B9A" w14:paraId="6B779B4B" w14:textId="77777777" w:rsidTr="00D7593F">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05781984" w14:textId="77777777" w:rsidR="009F2395" w:rsidRPr="00567B9A" w:rsidRDefault="009F2395" w:rsidP="004B362B">
            <w:pPr>
              <w:jc w:val="left"/>
              <w:rPr>
                <w:rFonts w:cs="Arial"/>
                <w:b/>
                <w:sz w:val="18"/>
                <w:szCs w:val="18"/>
              </w:rPr>
            </w:pPr>
            <w:r w:rsidRPr="00567B9A">
              <w:rPr>
                <w:rFonts w:cs="Arial"/>
                <w:b/>
                <w:sz w:val="18"/>
                <w:szCs w:val="18"/>
              </w:rPr>
              <w:t>LIFESTYLE AND COMMUNITY SERVICES</w:t>
            </w:r>
          </w:p>
        </w:tc>
      </w:tr>
      <w:tr w:rsidR="009F2395" w:rsidRPr="00567B9A" w14:paraId="3E6130C1" w14:textId="77777777" w:rsidTr="00D7593F">
        <w:tc>
          <w:tcPr>
            <w:tcW w:w="3681" w:type="dxa"/>
            <w:tcBorders>
              <w:top w:val="single" w:sz="4" w:space="0" w:color="auto"/>
              <w:left w:val="single" w:sz="4" w:space="0" w:color="auto"/>
              <w:bottom w:val="single" w:sz="4" w:space="0" w:color="auto"/>
              <w:right w:val="single" w:sz="4" w:space="0" w:color="auto"/>
            </w:tcBorders>
            <w:shd w:val="clear" w:color="auto" w:fill="auto"/>
          </w:tcPr>
          <w:p w14:paraId="668D6AE1" w14:textId="77777777" w:rsidR="009F2395" w:rsidRPr="00567B9A" w:rsidRDefault="009F2395" w:rsidP="004B362B">
            <w:pPr>
              <w:jc w:val="left"/>
              <w:rPr>
                <w:rFonts w:cs="Arial"/>
                <w:bCs/>
                <w:sz w:val="18"/>
                <w:szCs w:val="18"/>
              </w:rPr>
            </w:pPr>
            <w:r w:rsidRPr="00567B9A">
              <w:rPr>
                <w:rFonts w:cs="Arial"/>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4A2376" w14:textId="77777777" w:rsidR="009F2395" w:rsidRPr="00567B9A" w:rsidRDefault="009F2395" w:rsidP="004B362B">
            <w:pPr>
              <w:jc w:val="left"/>
              <w:rPr>
                <w:rFonts w:cs="Arial"/>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3F4B05" w14:textId="77777777" w:rsidR="009F2395" w:rsidRPr="00567B9A" w:rsidRDefault="009F2395" w:rsidP="004B362B">
            <w:pPr>
              <w:jc w:val="lef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2DE0E6" w14:textId="77777777" w:rsidR="009F2395" w:rsidRPr="00567B9A" w:rsidRDefault="009F2395" w:rsidP="004B362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19A87A" w14:textId="77777777" w:rsidR="009F2395" w:rsidRPr="00567B9A" w:rsidRDefault="009F2395" w:rsidP="004B362B">
            <w:pPr>
              <w:jc w:val="left"/>
              <w:rPr>
                <w:rFonts w:cs="Arial"/>
                <w:b/>
                <w:sz w:val="18"/>
                <w:szCs w:val="18"/>
              </w:rPr>
            </w:pPr>
          </w:p>
        </w:tc>
      </w:tr>
      <w:tr w:rsidR="009F2395" w:rsidRPr="00567B9A" w14:paraId="360A5272" w14:textId="77777777" w:rsidTr="00D7593F">
        <w:trPr>
          <w:trHeight w:val="70"/>
        </w:trPr>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31982D30" w14:textId="77777777" w:rsidR="009F2395" w:rsidRPr="00567B9A" w:rsidRDefault="009F2395" w:rsidP="004B362B">
            <w:pPr>
              <w:keepNext/>
              <w:keepLines/>
              <w:jc w:val="left"/>
              <w:rPr>
                <w:rFonts w:cs="Arial"/>
                <w:b/>
                <w:sz w:val="18"/>
                <w:szCs w:val="18"/>
              </w:rPr>
            </w:pPr>
            <w:r w:rsidRPr="00567B9A">
              <w:rPr>
                <w:rFonts w:cs="Arial"/>
                <w:b/>
                <w:sz w:val="18"/>
                <w:szCs w:val="18"/>
              </w:rPr>
              <w:t>ORGANISATIONAL SERVICES</w:t>
            </w:r>
          </w:p>
        </w:tc>
      </w:tr>
      <w:tr w:rsidR="009F2395" w:rsidRPr="00567B9A" w14:paraId="2627C5AD" w14:textId="77777777" w:rsidTr="00D7593F">
        <w:tc>
          <w:tcPr>
            <w:tcW w:w="3681" w:type="dxa"/>
            <w:tcBorders>
              <w:top w:val="single" w:sz="4" w:space="0" w:color="auto"/>
              <w:left w:val="single" w:sz="4" w:space="0" w:color="auto"/>
              <w:bottom w:val="single" w:sz="4" w:space="0" w:color="auto"/>
              <w:right w:val="single" w:sz="4" w:space="0" w:color="auto"/>
            </w:tcBorders>
            <w:shd w:val="clear" w:color="auto" w:fill="auto"/>
          </w:tcPr>
          <w:p w14:paraId="4509A83F" w14:textId="77777777" w:rsidR="009F2395" w:rsidRPr="00567B9A" w:rsidRDefault="009F2395" w:rsidP="004B362B">
            <w:pPr>
              <w:jc w:val="left"/>
              <w:rPr>
                <w:rFonts w:cs="Arial"/>
                <w:b/>
                <w:sz w:val="18"/>
                <w:szCs w:val="18"/>
              </w:rPr>
            </w:pPr>
            <w:r w:rsidRPr="00567B9A">
              <w:rPr>
                <w:rFonts w:cs="Arial"/>
                <w:b/>
                <w:sz w:val="18"/>
                <w:szCs w:val="18"/>
              </w:rPr>
              <w:t>6. Contract No. 510969</w:t>
            </w:r>
          </w:p>
          <w:p w14:paraId="1E8841A5" w14:textId="77777777" w:rsidR="009F2395" w:rsidRPr="00567B9A" w:rsidRDefault="009F2395" w:rsidP="004B362B">
            <w:pPr>
              <w:jc w:val="left"/>
              <w:rPr>
                <w:rFonts w:cs="Arial"/>
                <w:b/>
                <w:sz w:val="18"/>
                <w:szCs w:val="18"/>
              </w:rPr>
            </w:pPr>
          </w:p>
          <w:p w14:paraId="6C4B18BA" w14:textId="77777777" w:rsidR="009F2395" w:rsidRPr="00567B9A" w:rsidRDefault="009F2395" w:rsidP="004B362B">
            <w:pPr>
              <w:jc w:val="left"/>
              <w:rPr>
                <w:rFonts w:cs="Arial"/>
                <w:b/>
                <w:sz w:val="18"/>
                <w:szCs w:val="18"/>
              </w:rPr>
            </w:pPr>
            <w:r w:rsidRPr="00567B9A">
              <w:rPr>
                <w:rFonts w:cs="Arial"/>
                <w:b/>
                <w:sz w:val="18"/>
                <w:szCs w:val="18"/>
              </w:rPr>
              <w:t>PROVISION OF FIRST AID TRAINING</w:t>
            </w:r>
          </w:p>
          <w:p w14:paraId="180083D8" w14:textId="77777777" w:rsidR="009F2395" w:rsidRPr="00567B9A" w:rsidRDefault="009F2395" w:rsidP="004B362B">
            <w:pPr>
              <w:jc w:val="left"/>
              <w:rPr>
                <w:rFonts w:cs="Arial"/>
                <w:b/>
                <w:sz w:val="18"/>
                <w:szCs w:val="18"/>
              </w:rPr>
            </w:pPr>
          </w:p>
          <w:p w14:paraId="66CEBB13" w14:textId="77777777" w:rsidR="009F2395" w:rsidRPr="00567B9A" w:rsidRDefault="009F2395" w:rsidP="004B362B">
            <w:pPr>
              <w:jc w:val="left"/>
              <w:rPr>
                <w:rFonts w:cs="Arial"/>
                <w:b/>
                <w:sz w:val="18"/>
                <w:szCs w:val="18"/>
              </w:rPr>
            </w:pPr>
            <w:r w:rsidRPr="00567B9A">
              <w:rPr>
                <w:rFonts w:cs="Arial"/>
                <w:b/>
                <w:sz w:val="18"/>
                <w:szCs w:val="18"/>
              </w:rPr>
              <w:t>Australian Red Cross Society trading as Red Cross Training Services*</w:t>
            </w:r>
          </w:p>
          <w:p w14:paraId="23EBBE4B" w14:textId="77777777" w:rsidR="009F2395" w:rsidRPr="00567B9A" w:rsidRDefault="009F2395" w:rsidP="004B362B">
            <w:pPr>
              <w:jc w:val="left"/>
              <w:rPr>
                <w:rFonts w:cs="Arial"/>
                <w:b/>
                <w:sz w:val="18"/>
                <w:szCs w:val="18"/>
              </w:rPr>
            </w:pPr>
          </w:p>
          <w:p w14:paraId="25EFF66D" w14:textId="77777777" w:rsidR="009F2395" w:rsidRPr="00567B9A" w:rsidRDefault="009F2395" w:rsidP="004B362B">
            <w:pPr>
              <w:jc w:val="left"/>
              <w:rPr>
                <w:rFonts w:cs="Arial"/>
                <w:b/>
                <w:sz w:val="18"/>
                <w:szCs w:val="18"/>
              </w:rPr>
            </w:pPr>
            <w:r w:rsidRPr="00567B9A">
              <w:rPr>
                <w:rFonts w:cs="Arial"/>
                <w:b/>
                <w:sz w:val="18"/>
                <w:szCs w:val="18"/>
              </w:rPr>
              <w:t>Allens Training Pty Ltd*</w:t>
            </w:r>
          </w:p>
          <w:p w14:paraId="01CD6966" w14:textId="77777777" w:rsidR="009F2395" w:rsidRPr="00567B9A" w:rsidRDefault="009F2395" w:rsidP="004B362B">
            <w:pPr>
              <w:jc w:val="left"/>
              <w:rPr>
                <w:rFonts w:cs="Arial"/>
                <w:b/>
                <w:sz w:val="18"/>
                <w:szCs w:val="18"/>
              </w:rPr>
            </w:pPr>
          </w:p>
          <w:p w14:paraId="40513191" w14:textId="77777777" w:rsidR="009F2395" w:rsidRPr="00567B9A" w:rsidRDefault="009F2395" w:rsidP="004B362B">
            <w:pPr>
              <w:jc w:val="left"/>
              <w:rPr>
                <w:rFonts w:cs="Arial"/>
                <w:b/>
                <w:sz w:val="18"/>
                <w:szCs w:val="18"/>
              </w:rPr>
            </w:pPr>
            <w:r w:rsidRPr="00567B9A">
              <w:rPr>
                <w:rFonts w:cs="Arial"/>
                <w:b/>
                <w:sz w:val="18"/>
                <w:szCs w:val="18"/>
              </w:rPr>
              <w:t>Healthcorp Pty. Ltd.*</w:t>
            </w:r>
          </w:p>
          <w:p w14:paraId="05E75469" w14:textId="77777777" w:rsidR="009F2395" w:rsidRPr="00567B9A" w:rsidRDefault="009F2395" w:rsidP="004B362B">
            <w:pPr>
              <w:jc w:val="left"/>
              <w:rPr>
                <w:rFonts w:cs="Arial"/>
                <w:b/>
                <w:sz w:val="18"/>
                <w:szCs w:val="18"/>
              </w:rPr>
            </w:pPr>
          </w:p>
          <w:p w14:paraId="169DE443" w14:textId="77777777" w:rsidR="009F2395" w:rsidRPr="00567B9A" w:rsidRDefault="009F2395" w:rsidP="004B362B">
            <w:pPr>
              <w:jc w:val="left"/>
              <w:rPr>
                <w:rFonts w:cs="Arial"/>
                <w:b/>
                <w:sz w:val="18"/>
                <w:szCs w:val="18"/>
              </w:rPr>
            </w:pPr>
            <w:r w:rsidRPr="00567B9A">
              <w:rPr>
                <w:rFonts w:cs="Arial"/>
                <w:bCs/>
                <w:i/>
                <w:iCs/>
                <w:sz w:val="18"/>
                <w:szCs w:val="18"/>
              </w:rPr>
              <w:t>*Comparative tender price and VFM not applicable as arrangement has been entered into without</w:t>
            </w:r>
            <w:r>
              <w:rPr>
                <w:rFonts w:cs="Arial"/>
                <w:bCs/>
                <w:i/>
                <w:iCs/>
                <w:sz w:val="18"/>
                <w:szCs w:val="18"/>
              </w:rPr>
              <w:t xml:space="preserve"> a</w:t>
            </w:r>
            <w:r w:rsidRPr="00567B9A">
              <w:rPr>
                <w:rFonts w:cs="Arial"/>
                <w:bCs/>
                <w:i/>
                <w:iCs/>
                <w:sz w:val="18"/>
                <w:szCs w:val="18"/>
              </w:rPr>
              <w:t xml:space="preserve"> tender process.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4AA6F2" w14:textId="77777777" w:rsidR="009F2395" w:rsidRPr="00567B9A" w:rsidRDefault="009F2395" w:rsidP="004B362B">
            <w:pPr>
              <w:jc w:val="left"/>
              <w:rPr>
                <w:rFonts w:cs="Arial"/>
                <w:snapToGrid w:val="0"/>
                <w:sz w:val="18"/>
                <w:szCs w:val="18"/>
              </w:rPr>
            </w:pPr>
            <w:r w:rsidRPr="00567B9A">
              <w:rPr>
                <w:rFonts w:cs="Arial"/>
                <w:snapToGrid w:val="0"/>
                <w:sz w:val="18"/>
                <w:szCs w:val="18"/>
              </w:rPr>
              <w:t>CPA (Panel Arrangement)</w:t>
            </w:r>
          </w:p>
          <w:p w14:paraId="44F36C21" w14:textId="77777777" w:rsidR="009F2395" w:rsidRPr="00567B9A" w:rsidRDefault="009F2395" w:rsidP="004B362B">
            <w:pPr>
              <w:jc w:val="left"/>
              <w:rPr>
                <w:rFonts w:cs="Arial"/>
                <w:snapToGrid w:val="0"/>
                <w:sz w:val="18"/>
                <w:szCs w:val="18"/>
              </w:rPr>
            </w:pPr>
          </w:p>
          <w:p w14:paraId="4987FC23" w14:textId="77777777" w:rsidR="009F2395" w:rsidRPr="00567B9A" w:rsidRDefault="009F2395" w:rsidP="004B362B">
            <w:pPr>
              <w:jc w:val="left"/>
              <w:rPr>
                <w:rFonts w:cs="Arial"/>
                <w:snapToGrid w:val="0"/>
                <w:sz w:val="18"/>
                <w:szCs w:val="18"/>
              </w:rPr>
            </w:pPr>
            <w:r w:rsidRPr="00567B9A">
              <w:rPr>
                <w:rFonts w:cs="Arial"/>
                <w:snapToGrid w:val="0"/>
                <w:sz w:val="18"/>
                <w:szCs w:val="18"/>
              </w:rPr>
              <w:t>Schedule of rates</w:t>
            </w:r>
          </w:p>
          <w:p w14:paraId="00E0B5DE" w14:textId="77777777" w:rsidR="009F2395" w:rsidRPr="00567B9A" w:rsidRDefault="009F2395" w:rsidP="004B362B">
            <w:pPr>
              <w:jc w:val="left"/>
              <w:rPr>
                <w:rFonts w:cs="Arial"/>
                <w:snapToGrid w:val="0"/>
                <w:sz w:val="18"/>
                <w:szCs w:val="18"/>
              </w:rPr>
            </w:pPr>
          </w:p>
          <w:p w14:paraId="47ADAF62" w14:textId="77777777" w:rsidR="009F2395" w:rsidRPr="00567B9A" w:rsidRDefault="009F2395" w:rsidP="004B362B">
            <w:pPr>
              <w:jc w:val="left"/>
              <w:rPr>
                <w:rFonts w:cs="Arial"/>
                <w:b/>
                <w:bCs/>
                <w:snapToGrid w:val="0"/>
                <w:sz w:val="18"/>
                <w:szCs w:val="18"/>
              </w:rPr>
            </w:pPr>
            <w:r w:rsidRPr="00567B9A">
              <w:rPr>
                <w:rFonts w:cs="Arial"/>
                <w:b/>
                <w:bCs/>
                <w:snapToGrid w:val="0"/>
                <w:sz w:val="18"/>
                <w:szCs w:val="18"/>
              </w:rPr>
              <w:t>$270,000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D2E231C" w14:textId="2471BB25" w:rsidR="009F2395" w:rsidRPr="00567B9A" w:rsidRDefault="009F2395" w:rsidP="004B362B">
            <w:pPr>
              <w:jc w:val="left"/>
              <w:rPr>
                <w:rFonts w:cs="Arial"/>
                <w:sz w:val="18"/>
                <w:szCs w:val="18"/>
              </w:rPr>
            </w:pPr>
            <w:r w:rsidRPr="00567B9A">
              <w:rPr>
                <w:rFonts w:cs="Arial"/>
                <w:bCs/>
                <w:sz w:val="18"/>
                <w:szCs w:val="18"/>
              </w:rPr>
              <w:t>Arrangement entered into under Exemption 6 of Council</w:t>
            </w:r>
            <w:r w:rsidR="0046391D">
              <w:rPr>
                <w:rFonts w:cs="Arial"/>
                <w:bCs/>
                <w:sz w:val="18"/>
                <w:szCs w:val="18"/>
              </w:rPr>
              <w:t>’</w:t>
            </w:r>
            <w:r w:rsidRPr="00567B9A">
              <w:rPr>
                <w:rFonts w:cs="Arial"/>
                <w:bCs/>
                <w:sz w:val="18"/>
                <w:szCs w:val="18"/>
              </w:rPr>
              <w:t xml:space="preserve">s </w:t>
            </w:r>
            <w:r w:rsidRPr="00567B9A">
              <w:rPr>
                <w:rFonts w:cs="Arial"/>
                <w:bCs/>
                <w:i/>
                <w:iCs/>
                <w:sz w:val="18"/>
                <w:szCs w:val="18"/>
              </w:rPr>
              <w:t>SP103 Procurement Policy and Plan 2023</w:t>
            </w:r>
            <w:r w:rsidRPr="00567B9A">
              <w:rPr>
                <w:rFonts w:cs="Arial"/>
                <w:bCs/>
                <w:i/>
                <w:iCs/>
                <w:sz w:val="18"/>
                <w:szCs w:val="18"/>
              </w:rPr>
              <w:noBreakHyphen/>
              <w:t>24</w:t>
            </w:r>
            <w:r w:rsidRPr="00567B9A">
              <w:rPr>
                <w:rFonts w:cs="Arial"/>
                <w:bCs/>
                <w:sz w:val="18"/>
                <w:szCs w:val="18"/>
              </w:rPr>
              <w:t>, which allows for extension of contracts without tender processes where the value obtained from a significant number of frequently sourced, low</w:t>
            </w:r>
            <w:r w:rsidRPr="00567B9A">
              <w:rPr>
                <w:rFonts w:cs="Arial"/>
                <w:bCs/>
                <w:sz w:val="18"/>
                <w:szCs w:val="18"/>
              </w:rPr>
              <w:noBreakHyphen/>
              <w:t>value procurements is limited.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05CCAE" w14:textId="77777777" w:rsidR="009F2395" w:rsidRPr="00567B9A" w:rsidRDefault="009F2395" w:rsidP="004B362B">
            <w:pPr>
              <w:jc w:val="left"/>
              <w:rPr>
                <w:rFonts w:cs="Arial"/>
                <w:bCs/>
                <w:sz w:val="18"/>
                <w:szCs w:val="18"/>
              </w:rPr>
            </w:pPr>
            <w:r w:rsidRPr="00567B9A">
              <w:rPr>
                <w:rFonts w:cs="Arial"/>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89EB14" w14:textId="77777777" w:rsidR="009F2395" w:rsidRPr="00567B9A" w:rsidRDefault="009F2395" w:rsidP="004B362B">
            <w:pPr>
              <w:jc w:val="left"/>
              <w:rPr>
                <w:rFonts w:cs="Arial"/>
                <w:b/>
                <w:sz w:val="18"/>
                <w:szCs w:val="18"/>
              </w:rPr>
            </w:pPr>
            <w:r w:rsidRPr="00567B9A">
              <w:rPr>
                <w:rFonts w:cs="Arial"/>
                <w:b/>
                <w:sz w:val="18"/>
                <w:szCs w:val="18"/>
              </w:rPr>
              <w:t>Delegate</w:t>
            </w:r>
          </w:p>
          <w:p w14:paraId="490C3D20" w14:textId="77777777" w:rsidR="009F2395" w:rsidRPr="00567B9A" w:rsidRDefault="009F2395" w:rsidP="004B362B">
            <w:pPr>
              <w:jc w:val="left"/>
              <w:rPr>
                <w:rFonts w:cs="Arial"/>
                <w:bCs/>
                <w:sz w:val="18"/>
                <w:szCs w:val="18"/>
              </w:rPr>
            </w:pPr>
            <w:r w:rsidRPr="00567B9A">
              <w:rPr>
                <w:rFonts w:cs="Arial"/>
                <w:bCs/>
                <w:sz w:val="18"/>
                <w:szCs w:val="18"/>
              </w:rPr>
              <w:t>CPO</w:t>
            </w:r>
          </w:p>
          <w:p w14:paraId="7591CCD0" w14:textId="77777777" w:rsidR="009F2395" w:rsidRPr="00567B9A" w:rsidRDefault="009F2395" w:rsidP="004B362B">
            <w:pPr>
              <w:jc w:val="left"/>
              <w:rPr>
                <w:rFonts w:cs="Arial"/>
                <w:b/>
                <w:sz w:val="18"/>
                <w:szCs w:val="18"/>
              </w:rPr>
            </w:pPr>
            <w:r w:rsidRPr="00567B9A">
              <w:rPr>
                <w:rFonts w:cs="Arial"/>
                <w:b/>
                <w:sz w:val="18"/>
                <w:szCs w:val="18"/>
              </w:rPr>
              <w:t>Approved</w:t>
            </w:r>
          </w:p>
          <w:p w14:paraId="756B3FBF" w14:textId="77777777" w:rsidR="009F2395" w:rsidRPr="00567B9A" w:rsidRDefault="009F2395" w:rsidP="004B362B">
            <w:pPr>
              <w:jc w:val="left"/>
              <w:rPr>
                <w:rFonts w:cs="Arial"/>
                <w:bCs/>
                <w:sz w:val="18"/>
                <w:szCs w:val="18"/>
              </w:rPr>
            </w:pPr>
            <w:r w:rsidRPr="00567B9A">
              <w:rPr>
                <w:rFonts w:cs="Arial"/>
                <w:bCs/>
                <w:sz w:val="18"/>
                <w:szCs w:val="18"/>
              </w:rPr>
              <w:t>07.12.2023</w:t>
            </w:r>
          </w:p>
          <w:p w14:paraId="2E7969B7" w14:textId="77777777" w:rsidR="009F2395" w:rsidRPr="00567B9A" w:rsidRDefault="009F2395" w:rsidP="004B362B">
            <w:pPr>
              <w:jc w:val="left"/>
              <w:rPr>
                <w:rFonts w:cs="Arial"/>
                <w:b/>
                <w:sz w:val="18"/>
                <w:szCs w:val="18"/>
              </w:rPr>
            </w:pPr>
            <w:r w:rsidRPr="00567B9A">
              <w:rPr>
                <w:rFonts w:cs="Arial"/>
                <w:b/>
                <w:sz w:val="18"/>
                <w:szCs w:val="18"/>
              </w:rPr>
              <w:t>Start</w:t>
            </w:r>
          </w:p>
          <w:p w14:paraId="02D9578B" w14:textId="77777777" w:rsidR="009F2395" w:rsidRPr="00567B9A" w:rsidRDefault="009F2395" w:rsidP="004B362B">
            <w:pPr>
              <w:jc w:val="left"/>
              <w:rPr>
                <w:rFonts w:cs="Arial"/>
                <w:bCs/>
                <w:sz w:val="18"/>
                <w:szCs w:val="18"/>
              </w:rPr>
            </w:pPr>
            <w:r w:rsidRPr="00567B9A">
              <w:rPr>
                <w:rFonts w:cs="Arial"/>
                <w:bCs/>
                <w:sz w:val="18"/>
                <w:szCs w:val="18"/>
              </w:rPr>
              <w:t>01.04.2024</w:t>
            </w:r>
          </w:p>
          <w:p w14:paraId="67001C9A" w14:textId="77777777" w:rsidR="009F2395" w:rsidRPr="00567B9A" w:rsidRDefault="009F2395" w:rsidP="004B362B">
            <w:pPr>
              <w:jc w:val="left"/>
              <w:rPr>
                <w:rFonts w:cs="Arial"/>
                <w:b/>
                <w:sz w:val="18"/>
                <w:szCs w:val="18"/>
              </w:rPr>
            </w:pPr>
            <w:r w:rsidRPr="00567B9A">
              <w:rPr>
                <w:rFonts w:cs="Arial"/>
                <w:b/>
                <w:sz w:val="18"/>
                <w:szCs w:val="18"/>
              </w:rPr>
              <w:t>Term</w:t>
            </w:r>
          </w:p>
          <w:p w14:paraId="0A562721" w14:textId="77777777" w:rsidR="009F2395" w:rsidRPr="00567B9A" w:rsidRDefault="009F2395" w:rsidP="004B362B">
            <w:pPr>
              <w:jc w:val="left"/>
              <w:rPr>
                <w:rFonts w:cs="Arial"/>
                <w:bCs/>
                <w:sz w:val="18"/>
                <w:szCs w:val="18"/>
              </w:rPr>
            </w:pPr>
            <w:r w:rsidRPr="00567B9A">
              <w:rPr>
                <w:rFonts w:cs="Arial"/>
                <w:bCs/>
                <w:sz w:val="18"/>
                <w:szCs w:val="18"/>
              </w:rPr>
              <w:t>Two years</w:t>
            </w:r>
          </w:p>
        </w:tc>
      </w:tr>
      <w:tr w:rsidR="009F2395" w:rsidRPr="00567B9A" w14:paraId="425AAA21" w14:textId="77777777" w:rsidTr="004B362B">
        <w:trPr>
          <w:cantSplit/>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5ED74986" w14:textId="77777777" w:rsidR="009F2395" w:rsidRPr="00567B9A" w:rsidRDefault="009F2395" w:rsidP="004B362B">
            <w:pPr>
              <w:jc w:val="left"/>
              <w:rPr>
                <w:rFonts w:cs="Arial"/>
                <w:b/>
                <w:sz w:val="18"/>
                <w:szCs w:val="18"/>
              </w:rPr>
            </w:pPr>
            <w:r w:rsidRPr="00567B9A">
              <w:rPr>
                <w:rFonts w:cs="Arial"/>
                <w:b/>
                <w:sz w:val="18"/>
                <w:szCs w:val="18"/>
              </w:rPr>
              <w:t>7. Contract No. 533970</w:t>
            </w:r>
          </w:p>
          <w:p w14:paraId="042C850E" w14:textId="77777777" w:rsidR="009F2395" w:rsidRPr="00567B9A" w:rsidRDefault="009F2395" w:rsidP="004B362B">
            <w:pPr>
              <w:jc w:val="left"/>
              <w:rPr>
                <w:rFonts w:cs="Arial"/>
                <w:b/>
                <w:sz w:val="18"/>
                <w:szCs w:val="18"/>
              </w:rPr>
            </w:pPr>
          </w:p>
          <w:p w14:paraId="3AF928BA" w14:textId="77777777" w:rsidR="009F2395" w:rsidRPr="00567B9A" w:rsidRDefault="009F2395" w:rsidP="004B362B">
            <w:pPr>
              <w:jc w:val="left"/>
              <w:rPr>
                <w:rFonts w:cs="Arial"/>
                <w:b/>
                <w:sz w:val="18"/>
                <w:szCs w:val="18"/>
              </w:rPr>
            </w:pPr>
            <w:r w:rsidRPr="00567B9A">
              <w:rPr>
                <w:rFonts w:cs="Arial"/>
                <w:b/>
                <w:sz w:val="18"/>
                <w:szCs w:val="18"/>
              </w:rPr>
              <w:t>APPLICATION SECURITY TESTING</w:t>
            </w:r>
          </w:p>
          <w:p w14:paraId="039C3BB8" w14:textId="77777777" w:rsidR="009F2395" w:rsidRPr="00567B9A" w:rsidRDefault="009F2395" w:rsidP="004B362B">
            <w:pPr>
              <w:jc w:val="left"/>
              <w:rPr>
                <w:rFonts w:cs="Arial"/>
                <w:b/>
                <w:sz w:val="18"/>
                <w:szCs w:val="18"/>
              </w:rPr>
            </w:pPr>
          </w:p>
          <w:p w14:paraId="1BABB4A6" w14:textId="77777777" w:rsidR="009F2395" w:rsidRPr="00567B9A" w:rsidRDefault="009F2395" w:rsidP="004B362B">
            <w:pPr>
              <w:jc w:val="left"/>
              <w:rPr>
                <w:rFonts w:cs="Arial"/>
                <w:b/>
                <w:sz w:val="18"/>
                <w:szCs w:val="18"/>
              </w:rPr>
            </w:pPr>
            <w:r w:rsidRPr="00567B9A">
              <w:rPr>
                <w:rFonts w:cs="Arial"/>
                <w:b/>
                <w:sz w:val="18"/>
                <w:szCs w:val="18"/>
              </w:rPr>
              <w:t>Vectra Corporation Limited – $299,400</w:t>
            </w:r>
          </w:p>
          <w:p w14:paraId="253DFDA0" w14:textId="77777777" w:rsidR="009F2395" w:rsidRPr="00567B9A" w:rsidRDefault="009F2395" w:rsidP="004B362B">
            <w:pPr>
              <w:jc w:val="left"/>
              <w:rPr>
                <w:rFonts w:cs="Arial"/>
                <w:bCs/>
                <w:sz w:val="18"/>
                <w:szCs w:val="18"/>
              </w:rPr>
            </w:pPr>
            <w:r w:rsidRPr="00567B9A">
              <w:rPr>
                <w:rFonts w:cs="Arial"/>
                <w:bCs/>
                <w:sz w:val="18"/>
                <w:szCs w:val="18"/>
              </w:rPr>
              <w:t>Achieved the highest VFM of 23.90</w:t>
            </w:r>
          </w:p>
          <w:p w14:paraId="5637BB3D" w14:textId="77777777" w:rsidR="009F2395" w:rsidRPr="00567B9A" w:rsidRDefault="009F2395" w:rsidP="004B362B">
            <w:pPr>
              <w:jc w:val="left"/>
              <w:rPr>
                <w:rFonts w:cs="Arial"/>
                <w:b/>
                <w:sz w:val="18"/>
                <w:szCs w:val="18"/>
              </w:rPr>
            </w:pPr>
          </w:p>
          <w:p w14:paraId="33170461" w14:textId="77777777" w:rsidR="009F2395" w:rsidRPr="00567B9A" w:rsidRDefault="009F2395" w:rsidP="004B362B">
            <w:pPr>
              <w:jc w:val="left"/>
              <w:rPr>
                <w:rFonts w:cs="Arial"/>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0FC253" w14:textId="77777777" w:rsidR="009F2395" w:rsidRPr="00567B9A" w:rsidRDefault="009F2395" w:rsidP="004B362B">
            <w:pPr>
              <w:jc w:val="left"/>
              <w:rPr>
                <w:rFonts w:cs="Arial"/>
                <w:snapToGrid w:val="0"/>
                <w:sz w:val="18"/>
                <w:szCs w:val="18"/>
              </w:rPr>
            </w:pPr>
            <w:r w:rsidRPr="00567B9A">
              <w:rPr>
                <w:rFonts w:cs="Arial"/>
                <w:snapToGrid w:val="0"/>
                <w:sz w:val="18"/>
                <w:szCs w:val="18"/>
              </w:rPr>
              <w:t>Schedule of rates</w:t>
            </w:r>
          </w:p>
          <w:p w14:paraId="189EAFC3" w14:textId="77777777" w:rsidR="009F2395" w:rsidRPr="00567B9A" w:rsidRDefault="009F2395" w:rsidP="004B362B">
            <w:pPr>
              <w:jc w:val="left"/>
              <w:rPr>
                <w:rFonts w:cs="Arial"/>
                <w:snapToGrid w:val="0"/>
                <w:sz w:val="18"/>
                <w:szCs w:val="18"/>
              </w:rPr>
            </w:pPr>
          </w:p>
          <w:p w14:paraId="1AC99BDE" w14:textId="77777777" w:rsidR="009F2395" w:rsidRPr="00567B9A" w:rsidRDefault="009F2395" w:rsidP="004B362B">
            <w:pPr>
              <w:jc w:val="left"/>
              <w:rPr>
                <w:rFonts w:cs="Arial"/>
                <w:b/>
                <w:bCs/>
                <w:snapToGrid w:val="0"/>
                <w:sz w:val="18"/>
                <w:szCs w:val="18"/>
              </w:rPr>
            </w:pPr>
            <w:r w:rsidRPr="00567B9A">
              <w:rPr>
                <w:rFonts w:cs="Arial"/>
                <w:b/>
                <w:bCs/>
                <w:snapToGrid w:val="0"/>
                <w:sz w:val="18"/>
                <w:szCs w:val="18"/>
              </w:rPr>
              <w:t>$299,400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36D46D3" w14:textId="77777777" w:rsidR="009F2395" w:rsidRPr="00567B9A" w:rsidRDefault="009F2395" w:rsidP="004B362B">
            <w:pPr>
              <w:jc w:val="left"/>
              <w:rPr>
                <w:rFonts w:cs="Arial"/>
                <w:sz w:val="18"/>
                <w:szCs w:val="18"/>
              </w:rPr>
            </w:pPr>
            <w:r w:rsidRPr="00567B9A">
              <w:rPr>
                <w:rFonts w:cs="Arial"/>
                <w:sz w:val="18"/>
                <w:szCs w:val="18"/>
              </w:rPr>
              <w:t>Micro Focus Australia Pty Ltd</w:t>
            </w:r>
          </w:p>
          <w:p w14:paraId="5242E8D0" w14:textId="77777777" w:rsidR="009F2395" w:rsidRPr="00567B9A" w:rsidRDefault="009F2395" w:rsidP="004B362B">
            <w:pPr>
              <w:jc w:val="left"/>
              <w:rPr>
                <w:rFonts w:cs="Arial"/>
                <w:bCs/>
                <w:sz w:val="18"/>
                <w:szCs w:val="18"/>
              </w:rPr>
            </w:pPr>
            <w:r w:rsidRPr="00567B9A">
              <w:rPr>
                <w:rFonts w:cs="Arial"/>
                <w:bCs/>
                <w:sz w:val="18"/>
                <w:szCs w:val="18"/>
              </w:rPr>
              <w:t>Achieved VFM of 9.70</w:t>
            </w:r>
          </w:p>
          <w:p w14:paraId="6BEA5D6F" w14:textId="77777777" w:rsidR="009F2395" w:rsidRPr="00567B9A" w:rsidRDefault="009F2395" w:rsidP="004B362B">
            <w:pPr>
              <w:jc w:val="left"/>
              <w:rPr>
                <w:rFonts w:cs="Arial"/>
                <w:sz w:val="18"/>
                <w:szCs w:val="18"/>
              </w:rPr>
            </w:pPr>
          </w:p>
          <w:p w14:paraId="190F5E6B" w14:textId="77777777" w:rsidR="009F2395" w:rsidRPr="00567B9A" w:rsidRDefault="009F2395" w:rsidP="004B362B">
            <w:pPr>
              <w:jc w:val="left"/>
              <w:rPr>
                <w:rFonts w:cs="Arial"/>
                <w:sz w:val="18"/>
                <w:szCs w:val="18"/>
              </w:rPr>
            </w:pPr>
            <w:r w:rsidRPr="00567B9A">
              <w:rPr>
                <w:rFonts w:cs="Arial"/>
                <w:sz w:val="18"/>
                <w:szCs w:val="18"/>
              </w:rPr>
              <w:t>Snyk Australia Pty Ltd*</w:t>
            </w:r>
          </w:p>
          <w:p w14:paraId="7DA5E258" w14:textId="77777777" w:rsidR="009F2395" w:rsidRPr="00567B9A" w:rsidRDefault="009F2395" w:rsidP="004B362B">
            <w:pPr>
              <w:jc w:val="left"/>
              <w:rPr>
                <w:rFonts w:cs="Arial"/>
                <w:sz w:val="18"/>
                <w:szCs w:val="18"/>
              </w:rPr>
            </w:pPr>
          </w:p>
          <w:p w14:paraId="5FE94201" w14:textId="77777777" w:rsidR="009F2395" w:rsidRPr="00567B9A" w:rsidRDefault="009F2395" w:rsidP="004B362B">
            <w:pPr>
              <w:jc w:val="left"/>
              <w:rPr>
                <w:rFonts w:cs="Arial"/>
                <w:sz w:val="18"/>
                <w:szCs w:val="18"/>
              </w:rPr>
            </w:pPr>
            <w:r w:rsidRPr="00567B9A">
              <w:rPr>
                <w:rFonts w:cs="Arial"/>
                <w:sz w:val="18"/>
                <w:szCs w:val="18"/>
              </w:rPr>
              <w:t>x-RD Pty Ltd**</w:t>
            </w:r>
          </w:p>
          <w:p w14:paraId="1295F9E8" w14:textId="77777777" w:rsidR="009F2395" w:rsidRPr="00567B9A" w:rsidRDefault="009F2395" w:rsidP="004B362B">
            <w:pPr>
              <w:jc w:val="left"/>
              <w:rPr>
                <w:rFonts w:cs="Arial"/>
                <w:sz w:val="18"/>
                <w:szCs w:val="18"/>
              </w:rPr>
            </w:pPr>
          </w:p>
          <w:p w14:paraId="1EA0EF15" w14:textId="77777777" w:rsidR="009F2395" w:rsidRPr="00567B9A" w:rsidRDefault="009F2395" w:rsidP="004B362B">
            <w:pPr>
              <w:jc w:val="left"/>
              <w:rPr>
                <w:rFonts w:cs="Arial"/>
                <w:sz w:val="18"/>
                <w:szCs w:val="18"/>
              </w:rPr>
            </w:pPr>
            <w:r w:rsidRPr="00567B9A">
              <w:rPr>
                <w:rFonts w:cs="Arial"/>
                <w:sz w:val="18"/>
                <w:szCs w:val="18"/>
              </w:rPr>
              <w:t>Checkmarx Australia Pty Ltd*</w:t>
            </w:r>
          </w:p>
          <w:p w14:paraId="1F00BC24" w14:textId="77777777" w:rsidR="009F2395" w:rsidRPr="00567B9A" w:rsidRDefault="009F2395" w:rsidP="004B362B">
            <w:pPr>
              <w:jc w:val="left"/>
              <w:rPr>
                <w:rFonts w:cs="Arial"/>
                <w:sz w:val="18"/>
                <w:szCs w:val="18"/>
              </w:rPr>
            </w:pPr>
          </w:p>
          <w:p w14:paraId="7A3E7DCD" w14:textId="77777777" w:rsidR="009F2395" w:rsidRPr="00567B9A" w:rsidRDefault="009F2395" w:rsidP="004B362B">
            <w:pPr>
              <w:jc w:val="left"/>
              <w:rPr>
                <w:rFonts w:cs="Arial"/>
                <w:i/>
                <w:iCs/>
                <w:sz w:val="18"/>
                <w:szCs w:val="18"/>
              </w:rPr>
            </w:pPr>
            <w:r w:rsidRPr="00567B9A">
              <w:rPr>
                <w:rFonts w:cs="Arial"/>
                <w:i/>
                <w:iCs/>
                <w:sz w:val="18"/>
                <w:szCs w:val="18"/>
              </w:rPr>
              <w:t>*Comparative tender price and VFM not applicable as offer did not meet minimum quality requirements.</w:t>
            </w:r>
          </w:p>
          <w:p w14:paraId="4A6D21AD" w14:textId="77777777" w:rsidR="009F2395" w:rsidRPr="00567B9A" w:rsidRDefault="009F2395" w:rsidP="004B362B">
            <w:pPr>
              <w:jc w:val="left"/>
              <w:rPr>
                <w:rFonts w:cs="Arial"/>
                <w:i/>
                <w:iCs/>
                <w:sz w:val="18"/>
                <w:szCs w:val="18"/>
              </w:rPr>
            </w:pPr>
          </w:p>
          <w:p w14:paraId="57B1BB98" w14:textId="77777777" w:rsidR="009F2395" w:rsidRPr="00567B9A" w:rsidRDefault="009F2395" w:rsidP="004B362B">
            <w:pPr>
              <w:jc w:val="left"/>
              <w:rPr>
                <w:rFonts w:cs="Arial"/>
                <w:i/>
                <w:iCs/>
                <w:sz w:val="18"/>
                <w:szCs w:val="18"/>
              </w:rPr>
            </w:pPr>
            <w:r w:rsidRPr="00567B9A">
              <w:rPr>
                <w:rFonts w:cs="Arial"/>
                <w:i/>
                <w:iCs/>
                <w:sz w:val="18"/>
                <w:szCs w:val="18"/>
              </w:rPr>
              <w:t>**Tenderer withdrew offer.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769693" w14:textId="77777777" w:rsidR="009F2395" w:rsidRPr="00567B9A" w:rsidRDefault="009F2395" w:rsidP="004B362B">
            <w:pPr>
              <w:jc w:val="left"/>
              <w:rPr>
                <w:rFonts w:cs="Arial"/>
                <w:bCs/>
                <w:sz w:val="18"/>
                <w:szCs w:val="18"/>
              </w:rPr>
            </w:pPr>
            <w:r w:rsidRPr="00567B9A">
              <w:rPr>
                <w:rFonts w:cs="Arial"/>
                <w:bCs/>
                <w:sz w:val="18"/>
                <w:szCs w:val="18"/>
              </w:rPr>
              <w:t>$552,575</w:t>
            </w:r>
          </w:p>
          <w:p w14:paraId="587B75DE" w14:textId="77777777" w:rsidR="009F2395" w:rsidRPr="00567B9A" w:rsidRDefault="009F2395" w:rsidP="004B362B">
            <w:pPr>
              <w:jc w:val="left"/>
              <w:rPr>
                <w:rFonts w:cs="Arial"/>
                <w:bCs/>
                <w:sz w:val="18"/>
                <w:szCs w:val="18"/>
              </w:rPr>
            </w:pPr>
          </w:p>
          <w:p w14:paraId="1365B824" w14:textId="77777777" w:rsidR="009F2395" w:rsidRPr="00567B9A" w:rsidRDefault="009F2395" w:rsidP="004B362B">
            <w:pPr>
              <w:jc w:val="left"/>
              <w:rPr>
                <w:rFonts w:cs="Arial"/>
                <w:bCs/>
                <w:sz w:val="18"/>
                <w:szCs w:val="18"/>
              </w:rPr>
            </w:pPr>
          </w:p>
          <w:p w14:paraId="40560589" w14:textId="77777777" w:rsidR="009F2395" w:rsidRPr="00567B9A" w:rsidRDefault="009F2395" w:rsidP="004B362B">
            <w:pPr>
              <w:jc w:val="left"/>
              <w:rPr>
                <w:rFonts w:cs="Arial"/>
                <w:bCs/>
                <w:sz w:val="18"/>
                <w:szCs w:val="18"/>
              </w:rPr>
            </w:pPr>
            <w:r w:rsidRPr="00567B9A">
              <w:rPr>
                <w:rFonts w:cs="Arial"/>
                <w:bCs/>
                <w:sz w:val="18"/>
                <w:szCs w:val="18"/>
              </w:rPr>
              <w:t>N/A*</w:t>
            </w:r>
          </w:p>
          <w:p w14:paraId="3F1F250C" w14:textId="77777777" w:rsidR="009F2395" w:rsidRPr="00567B9A" w:rsidRDefault="009F2395" w:rsidP="004B362B">
            <w:pPr>
              <w:jc w:val="left"/>
              <w:rPr>
                <w:rFonts w:cs="Arial"/>
                <w:bCs/>
                <w:sz w:val="18"/>
                <w:szCs w:val="18"/>
              </w:rPr>
            </w:pPr>
          </w:p>
          <w:p w14:paraId="28DD13C1" w14:textId="77777777" w:rsidR="009F2395" w:rsidRPr="00567B9A" w:rsidRDefault="009F2395" w:rsidP="004B362B">
            <w:pPr>
              <w:jc w:val="left"/>
              <w:rPr>
                <w:rFonts w:cs="Arial"/>
                <w:bCs/>
                <w:sz w:val="18"/>
                <w:szCs w:val="18"/>
              </w:rPr>
            </w:pPr>
            <w:r w:rsidRPr="00567B9A">
              <w:rPr>
                <w:rFonts w:cs="Arial"/>
                <w:bCs/>
                <w:sz w:val="18"/>
                <w:szCs w:val="18"/>
              </w:rPr>
              <w:t>N/A**</w:t>
            </w:r>
          </w:p>
          <w:p w14:paraId="444B9726" w14:textId="77777777" w:rsidR="009F2395" w:rsidRPr="00567B9A" w:rsidRDefault="009F2395" w:rsidP="004B362B">
            <w:pPr>
              <w:jc w:val="left"/>
              <w:rPr>
                <w:rFonts w:cs="Arial"/>
                <w:bCs/>
                <w:sz w:val="18"/>
                <w:szCs w:val="18"/>
              </w:rPr>
            </w:pPr>
          </w:p>
          <w:p w14:paraId="22F263F3" w14:textId="77777777" w:rsidR="009F2395" w:rsidRPr="00567B9A" w:rsidRDefault="009F2395" w:rsidP="004B362B">
            <w:pPr>
              <w:jc w:val="left"/>
              <w:rPr>
                <w:rFonts w:cs="Arial"/>
                <w:bCs/>
                <w:sz w:val="18"/>
                <w:szCs w:val="18"/>
              </w:rPr>
            </w:pPr>
            <w:r w:rsidRPr="00567B9A">
              <w:rPr>
                <w:rFonts w:cs="Arial"/>
                <w:bCs/>
                <w:sz w:val="18"/>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F11E45" w14:textId="77777777" w:rsidR="009F2395" w:rsidRPr="00567B9A" w:rsidRDefault="009F2395" w:rsidP="004B362B">
            <w:pPr>
              <w:jc w:val="left"/>
              <w:rPr>
                <w:rFonts w:cs="Arial"/>
                <w:b/>
                <w:sz w:val="18"/>
                <w:szCs w:val="18"/>
              </w:rPr>
            </w:pPr>
            <w:r w:rsidRPr="00567B9A">
              <w:rPr>
                <w:rFonts w:cs="Arial"/>
                <w:b/>
                <w:sz w:val="18"/>
                <w:szCs w:val="18"/>
              </w:rPr>
              <w:t>Delegate</w:t>
            </w:r>
          </w:p>
          <w:p w14:paraId="0823115D" w14:textId="77777777" w:rsidR="009F2395" w:rsidRPr="00567B9A" w:rsidRDefault="009F2395" w:rsidP="004B362B">
            <w:pPr>
              <w:jc w:val="left"/>
              <w:rPr>
                <w:rFonts w:cs="Arial"/>
                <w:bCs/>
                <w:sz w:val="18"/>
                <w:szCs w:val="18"/>
              </w:rPr>
            </w:pPr>
            <w:r w:rsidRPr="00567B9A">
              <w:rPr>
                <w:rFonts w:cs="Arial"/>
                <w:bCs/>
                <w:sz w:val="18"/>
                <w:szCs w:val="18"/>
              </w:rPr>
              <w:t>Divisional Manager</w:t>
            </w:r>
          </w:p>
          <w:p w14:paraId="445DDD86" w14:textId="77777777" w:rsidR="009F2395" w:rsidRPr="00567B9A" w:rsidRDefault="009F2395" w:rsidP="004B362B">
            <w:pPr>
              <w:jc w:val="left"/>
              <w:rPr>
                <w:rFonts w:cs="Arial"/>
                <w:b/>
                <w:sz w:val="18"/>
                <w:szCs w:val="18"/>
              </w:rPr>
            </w:pPr>
            <w:r w:rsidRPr="00567B9A">
              <w:rPr>
                <w:rFonts w:cs="Arial"/>
                <w:b/>
                <w:sz w:val="18"/>
                <w:szCs w:val="18"/>
              </w:rPr>
              <w:t>Approved</w:t>
            </w:r>
          </w:p>
          <w:p w14:paraId="6008351F" w14:textId="77777777" w:rsidR="009F2395" w:rsidRPr="00567B9A" w:rsidRDefault="009F2395" w:rsidP="004B362B">
            <w:pPr>
              <w:jc w:val="left"/>
              <w:rPr>
                <w:rFonts w:cs="Arial"/>
                <w:bCs/>
                <w:sz w:val="18"/>
                <w:szCs w:val="18"/>
              </w:rPr>
            </w:pPr>
            <w:r w:rsidRPr="00567B9A">
              <w:rPr>
                <w:rFonts w:cs="Arial"/>
                <w:bCs/>
                <w:sz w:val="18"/>
                <w:szCs w:val="18"/>
              </w:rPr>
              <w:t>31.01.2024</w:t>
            </w:r>
          </w:p>
          <w:p w14:paraId="35EABF21" w14:textId="77777777" w:rsidR="009F2395" w:rsidRPr="00567B9A" w:rsidRDefault="009F2395" w:rsidP="004B362B">
            <w:pPr>
              <w:jc w:val="left"/>
              <w:rPr>
                <w:rFonts w:cs="Arial"/>
                <w:b/>
                <w:sz w:val="18"/>
                <w:szCs w:val="18"/>
              </w:rPr>
            </w:pPr>
            <w:r w:rsidRPr="00567B9A">
              <w:rPr>
                <w:rFonts w:cs="Arial"/>
                <w:b/>
                <w:sz w:val="18"/>
                <w:szCs w:val="18"/>
              </w:rPr>
              <w:t>Start</w:t>
            </w:r>
          </w:p>
          <w:p w14:paraId="09B318CD" w14:textId="77777777" w:rsidR="009F2395" w:rsidRPr="00567B9A" w:rsidRDefault="009F2395" w:rsidP="004B362B">
            <w:pPr>
              <w:jc w:val="left"/>
              <w:rPr>
                <w:rFonts w:cs="Arial"/>
                <w:bCs/>
                <w:sz w:val="18"/>
                <w:szCs w:val="18"/>
              </w:rPr>
            </w:pPr>
            <w:r w:rsidRPr="00567B9A">
              <w:rPr>
                <w:rFonts w:cs="Arial"/>
                <w:bCs/>
                <w:sz w:val="18"/>
                <w:szCs w:val="18"/>
              </w:rPr>
              <w:t>01.02.2024</w:t>
            </w:r>
          </w:p>
          <w:p w14:paraId="36CB32B6" w14:textId="77777777" w:rsidR="009F2395" w:rsidRPr="00567B9A" w:rsidRDefault="009F2395" w:rsidP="004B362B">
            <w:pPr>
              <w:jc w:val="left"/>
              <w:rPr>
                <w:rFonts w:cs="Arial"/>
                <w:b/>
                <w:sz w:val="18"/>
                <w:szCs w:val="18"/>
              </w:rPr>
            </w:pPr>
            <w:r w:rsidRPr="00567B9A">
              <w:rPr>
                <w:rFonts w:cs="Arial"/>
                <w:b/>
                <w:sz w:val="18"/>
                <w:szCs w:val="18"/>
              </w:rPr>
              <w:t>Term</w:t>
            </w:r>
          </w:p>
          <w:p w14:paraId="2C653979" w14:textId="77777777" w:rsidR="009F2395" w:rsidRPr="00567B9A" w:rsidRDefault="009F2395" w:rsidP="004B362B">
            <w:pPr>
              <w:jc w:val="left"/>
              <w:rPr>
                <w:rFonts w:cs="Arial"/>
                <w:bCs/>
                <w:sz w:val="18"/>
                <w:szCs w:val="18"/>
              </w:rPr>
            </w:pPr>
            <w:r w:rsidRPr="00567B9A">
              <w:rPr>
                <w:rFonts w:cs="Arial"/>
                <w:bCs/>
                <w:sz w:val="18"/>
                <w:szCs w:val="18"/>
              </w:rPr>
              <w:t>Three years</w:t>
            </w:r>
          </w:p>
        </w:tc>
      </w:tr>
      <w:tr w:rsidR="009F2395" w:rsidRPr="00567B9A" w14:paraId="714928C6" w14:textId="77777777" w:rsidTr="00D7593F">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2B3D7F4B" w14:textId="77777777" w:rsidR="009F2395" w:rsidRPr="00567B9A" w:rsidRDefault="009F2395" w:rsidP="004B362B">
            <w:pPr>
              <w:jc w:val="left"/>
              <w:rPr>
                <w:rFonts w:cs="Arial"/>
                <w:b/>
                <w:sz w:val="18"/>
                <w:szCs w:val="18"/>
              </w:rPr>
            </w:pPr>
            <w:r w:rsidRPr="00567B9A">
              <w:rPr>
                <w:rFonts w:cs="Arial"/>
                <w:b/>
                <w:sz w:val="18"/>
                <w:szCs w:val="18"/>
              </w:rPr>
              <w:t>TRANSPORT FOR BRISBANE</w:t>
            </w:r>
          </w:p>
        </w:tc>
      </w:tr>
      <w:tr w:rsidR="009F2395" w:rsidRPr="00567B9A" w14:paraId="67810815" w14:textId="77777777" w:rsidTr="00D7593F">
        <w:tc>
          <w:tcPr>
            <w:tcW w:w="3681" w:type="dxa"/>
            <w:tcBorders>
              <w:top w:val="single" w:sz="4" w:space="0" w:color="auto"/>
              <w:left w:val="single" w:sz="4" w:space="0" w:color="auto"/>
              <w:bottom w:val="single" w:sz="4" w:space="0" w:color="auto"/>
              <w:right w:val="single" w:sz="4" w:space="0" w:color="auto"/>
            </w:tcBorders>
            <w:shd w:val="clear" w:color="auto" w:fill="auto"/>
          </w:tcPr>
          <w:p w14:paraId="1EAE2D8A" w14:textId="77777777" w:rsidR="009F2395" w:rsidRPr="00567B9A" w:rsidRDefault="009F2395" w:rsidP="004B362B">
            <w:pPr>
              <w:jc w:val="left"/>
              <w:rPr>
                <w:rFonts w:cs="Arial"/>
                <w:bCs/>
                <w:sz w:val="18"/>
                <w:szCs w:val="18"/>
              </w:rPr>
            </w:pPr>
            <w:r w:rsidRPr="00567B9A">
              <w:rPr>
                <w:rFonts w:cs="Arial"/>
                <w:bCs/>
                <w:sz w:val="18"/>
                <w:szCs w:val="18"/>
              </w:rPr>
              <w:t>Nil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15D97B" w14:textId="77777777" w:rsidR="009F2395" w:rsidRPr="00567B9A" w:rsidRDefault="009F2395" w:rsidP="004B362B">
            <w:pPr>
              <w:jc w:val="left"/>
              <w:rPr>
                <w:rFonts w:cs="Arial"/>
                <w:bCs/>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0450F10" w14:textId="77777777" w:rsidR="009F2395" w:rsidRPr="00567B9A" w:rsidRDefault="009F2395" w:rsidP="004B362B">
            <w:pPr>
              <w:jc w:val="lef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5FA84F" w14:textId="77777777" w:rsidR="009F2395" w:rsidRPr="00567B9A" w:rsidRDefault="009F2395" w:rsidP="004B362B">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C8D430" w14:textId="77777777" w:rsidR="009F2395" w:rsidRPr="00567B9A" w:rsidRDefault="009F2395" w:rsidP="004B362B">
            <w:pPr>
              <w:jc w:val="left"/>
              <w:rPr>
                <w:rFonts w:cs="Arial"/>
                <w:bCs/>
                <w:sz w:val="18"/>
                <w:szCs w:val="18"/>
              </w:rPr>
            </w:pPr>
          </w:p>
        </w:tc>
      </w:tr>
    </w:tbl>
    <w:p w14:paraId="5C1FF4E1" w14:textId="77777777" w:rsidR="009F2395" w:rsidRDefault="009F2395" w:rsidP="00C36BC8">
      <w:pPr>
        <w:jc w:val="right"/>
        <w:rPr>
          <w:rFonts w:ascii="Arial" w:hAnsi="Arial"/>
          <w:b/>
          <w:sz w:val="28"/>
        </w:rPr>
      </w:pPr>
      <w:r>
        <w:rPr>
          <w:rFonts w:ascii="Arial" w:hAnsi="Arial"/>
          <w:b/>
          <w:sz w:val="28"/>
        </w:rPr>
        <w:t>ADOPTED</w:t>
      </w:r>
    </w:p>
    <w:p w14:paraId="5102411E" w14:textId="77777777" w:rsidR="009F2395" w:rsidRDefault="009F2395" w:rsidP="00C36BC8">
      <w:pPr>
        <w:tabs>
          <w:tab w:val="left" w:pos="-1440"/>
        </w:tabs>
        <w:spacing w:line="218" w:lineRule="auto"/>
        <w:jc w:val="left"/>
        <w:rPr>
          <w:b/>
          <w:szCs w:val="24"/>
        </w:rPr>
      </w:pPr>
    </w:p>
    <w:p w14:paraId="5E88EC85" w14:textId="77777777" w:rsidR="009F2395" w:rsidRPr="00F95BF4" w:rsidRDefault="009F2395" w:rsidP="004B362B">
      <w:pPr>
        <w:pStyle w:val="Heading4"/>
        <w:spacing w:after="0"/>
        <w:ind w:left="1440" w:hanging="720"/>
        <w:rPr>
          <w:sz w:val="20"/>
          <w:szCs w:val="24"/>
        </w:rPr>
      </w:pPr>
      <w:bookmarkStart w:id="54" w:name="_Toc164783248"/>
      <w:bookmarkStart w:id="55" w:name="_Toc165245880"/>
      <w:r>
        <w:rPr>
          <w:sz w:val="20"/>
          <w:szCs w:val="24"/>
          <w:u w:val="none"/>
        </w:rPr>
        <w:lastRenderedPageBreak/>
        <w:t>E</w:t>
      </w:r>
      <w:r w:rsidRPr="00F95BF4">
        <w:rPr>
          <w:sz w:val="20"/>
          <w:szCs w:val="24"/>
          <w:u w:val="none"/>
        </w:rPr>
        <w:tab/>
      </w:r>
      <w:r w:rsidRPr="00B70E92">
        <w:rPr>
          <w:sz w:val="20"/>
          <w:szCs w:val="24"/>
        </w:rPr>
        <w:t>ANNUAL OPERATIONAL PLAN PROGRESS AND QUARTERLY FINANCIAL REPORT FOR THE PERIOD ENDED DECEMBER 2023</w:t>
      </w:r>
      <w:bookmarkEnd w:id="54"/>
      <w:bookmarkEnd w:id="55"/>
    </w:p>
    <w:p w14:paraId="45E6953D" w14:textId="77777777" w:rsidR="009F2395" w:rsidRPr="00B70E92" w:rsidRDefault="009F2395" w:rsidP="004B362B">
      <w:pPr>
        <w:keepNext/>
        <w:ind w:left="720"/>
        <w:rPr>
          <w:b/>
          <w:bCs/>
        </w:rPr>
      </w:pPr>
      <w:r>
        <w:tab/>
      </w:r>
      <w:r w:rsidRPr="00B70E92">
        <w:rPr>
          <w:b/>
          <w:bCs/>
        </w:rPr>
        <w:t>134/695/317/1412</w:t>
      </w:r>
    </w:p>
    <w:p w14:paraId="39F826B8" w14:textId="09BE685B" w:rsidR="009F2395" w:rsidRDefault="009F2395" w:rsidP="00C36BC8">
      <w:pPr>
        <w:tabs>
          <w:tab w:val="left" w:pos="-1440"/>
        </w:tabs>
        <w:spacing w:line="218" w:lineRule="auto"/>
        <w:jc w:val="right"/>
        <w:rPr>
          <w:rFonts w:ascii="Arial" w:hAnsi="Arial"/>
          <w:b/>
          <w:sz w:val="28"/>
        </w:rPr>
      </w:pPr>
      <w:r>
        <w:rPr>
          <w:rFonts w:ascii="Arial" w:hAnsi="Arial"/>
          <w:b/>
          <w:sz w:val="28"/>
        </w:rPr>
        <w:t>43</w:t>
      </w:r>
      <w:r w:rsidR="002633B3">
        <w:rPr>
          <w:rFonts w:ascii="Arial" w:hAnsi="Arial"/>
          <w:b/>
          <w:sz w:val="28"/>
        </w:rPr>
        <w:t>5</w:t>
      </w:r>
      <w:r>
        <w:rPr>
          <w:rFonts w:ascii="Arial" w:hAnsi="Arial"/>
          <w:b/>
          <w:sz w:val="28"/>
        </w:rPr>
        <w:t>/2023-24</w:t>
      </w:r>
    </w:p>
    <w:p w14:paraId="7FF22759" w14:textId="77777777" w:rsidR="009F2395" w:rsidRPr="00686B96" w:rsidRDefault="009F2395" w:rsidP="00C36BC8">
      <w:pPr>
        <w:ind w:left="720" w:hanging="720"/>
        <w:rPr>
          <w:snapToGrid w:val="0"/>
        </w:rPr>
      </w:pPr>
      <w:r w:rsidRPr="00686B96">
        <w:rPr>
          <w:snapToGrid w:val="0"/>
        </w:rPr>
        <w:t>25.</w:t>
      </w:r>
      <w:r w:rsidRPr="00686B96">
        <w:rPr>
          <w:snapToGrid w:val="0"/>
        </w:rPr>
        <w:tab/>
        <w:t>The Divisional Manager, Organisational Services, provided the information below.</w:t>
      </w:r>
    </w:p>
    <w:p w14:paraId="07DC7E9E" w14:textId="77777777" w:rsidR="009F2395" w:rsidRPr="00686B96" w:rsidRDefault="009F2395" w:rsidP="00C36BC8">
      <w:pPr>
        <w:ind w:left="720" w:hanging="720"/>
        <w:rPr>
          <w:snapToGrid w:val="0"/>
        </w:rPr>
      </w:pPr>
    </w:p>
    <w:p w14:paraId="30F21B7C" w14:textId="4098BF73" w:rsidR="009F2395" w:rsidRPr="00686B96" w:rsidRDefault="009F2395" w:rsidP="00C36BC8">
      <w:pPr>
        <w:ind w:left="720" w:hanging="720"/>
        <w:rPr>
          <w:snapToGrid w:val="0"/>
        </w:rPr>
      </w:pPr>
      <w:r w:rsidRPr="00686B96">
        <w:rPr>
          <w:snapToGrid w:val="0"/>
        </w:rPr>
        <w:t>26.</w:t>
      </w:r>
      <w:r w:rsidRPr="00686B96">
        <w:rPr>
          <w:snapToGrid w:val="0"/>
        </w:rPr>
        <w:tab/>
        <w:t xml:space="preserve">Sections 196(2) and (3) of the </w:t>
      </w:r>
      <w:r w:rsidRPr="00686B96">
        <w:rPr>
          <w:i/>
          <w:iCs/>
          <w:snapToGrid w:val="0"/>
        </w:rPr>
        <w:t>City of Brisbane Regulation 2012</w:t>
      </w:r>
      <w:r w:rsidRPr="00686B96">
        <w:rPr>
          <w:snapToGrid w:val="0"/>
        </w:rPr>
        <w:t xml:space="preserve"> (the Regulation) state that the Chief Executive Officer (CEO) must present financial reports to Council at least quarterly. The reports are to state the progress that has been made in relation to Council</w:t>
      </w:r>
      <w:r w:rsidR="0046391D">
        <w:rPr>
          <w:snapToGrid w:val="0"/>
        </w:rPr>
        <w:t>’</w:t>
      </w:r>
      <w:r w:rsidRPr="00686B96">
        <w:rPr>
          <w:snapToGrid w:val="0"/>
        </w:rPr>
        <w:t>s budget.</w:t>
      </w:r>
    </w:p>
    <w:p w14:paraId="531544B4" w14:textId="77777777" w:rsidR="009F2395" w:rsidRPr="00686B96" w:rsidRDefault="009F2395" w:rsidP="00C36BC8">
      <w:pPr>
        <w:ind w:left="720" w:hanging="720"/>
        <w:rPr>
          <w:snapToGrid w:val="0"/>
        </w:rPr>
      </w:pPr>
    </w:p>
    <w:p w14:paraId="71F9935E" w14:textId="682FCD71" w:rsidR="009F2395" w:rsidRPr="00686B96" w:rsidRDefault="009F2395" w:rsidP="00C36BC8">
      <w:pPr>
        <w:ind w:left="720" w:hanging="720"/>
        <w:rPr>
          <w:snapToGrid w:val="0"/>
        </w:rPr>
      </w:pPr>
      <w:r w:rsidRPr="00686B96">
        <w:rPr>
          <w:snapToGrid w:val="0"/>
        </w:rPr>
        <w:t>27.</w:t>
      </w:r>
      <w:r w:rsidRPr="00686B96">
        <w:rPr>
          <w:snapToGrid w:val="0"/>
        </w:rPr>
        <w:tab/>
        <w:t>Section 166(3) of the Regulation states that the CEO must present a written assessment of Council</w:t>
      </w:r>
      <w:r w:rsidR="0046391D">
        <w:rPr>
          <w:snapToGrid w:val="0"/>
        </w:rPr>
        <w:t>’</w:t>
      </w:r>
      <w:r w:rsidRPr="00686B96">
        <w:rPr>
          <w:snapToGrid w:val="0"/>
        </w:rPr>
        <w:t>s progress towards implementing the Annual Operational Plan to Council at regular intervals of not more than three months.</w:t>
      </w:r>
    </w:p>
    <w:p w14:paraId="0E975F28" w14:textId="77777777" w:rsidR="009F2395" w:rsidRPr="00686B96" w:rsidRDefault="009F2395" w:rsidP="00C36BC8">
      <w:pPr>
        <w:ind w:left="720" w:hanging="720"/>
        <w:rPr>
          <w:snapToGrid w:val="0"/>
        </w:rPr>
      </w:pPr>
    </w:p>
    <w:p w14:paraId="602A4B7C" w14:textId="1B5CE249" w:rsidR="009F2395" w:rsidRPr="00686B96" w:rsidRDefault="009F2395" w:rsidP="00C36BC8">
      <w:pPr>
        <w:ind w:left="720" w:hanging="720"/>
        <w:rPr>
          <w:snapToGrid w:val="0"/>
        </w:rPr>
      </w:pPr>
      <w:r w:rsidRPr="00686B96">
        <w:rPr>
          <w:snapToGrid w:val="0"/>
        </w:rPr>
        <w:t>28.</w:t>
      </w:r>
      <w:r w:rsidRPr="00686B96">
        <w:rPr>
          <w:snapToGrid w:val="0"/>
        </w:rPr>
        <w:tab/>
        <w:t>The Annual Operational Plan Progress and Quarterly Financial Report December 2023 (refer Attachment</w:t>
      </w:r>
      <w:r w:rsidR="00EE5087">
        <w:rPr>
          <w:snapToGrid w:val="0"/>
        </w:rPr>
        <w:t> </w:t>
      </w:r>
      <w:r w:rsidRPr="00686B96">
        <w:rPr>
          <w:snapToGrid w:val="0"/>
        </w:rPr>
        <w:t>B, submitted on file) includes:</w:t>
      </w:r>
    </w:p>
    <w:p w14:paraId="519EB89A" w14:textId="77777777" w:rsidR="009F2395" w:rsidRPr="00686B96" w:rsidRDefault="009F2395" w:rsidP="00C36BC8">
      <w:pPr>
        <w:ind w:left="720"/>
        <w:rPr>
          <w:snapToGrid w:val="0"/>
        </w:rPr>
      </w:pPr>
      <w:r w:rsidRPr="00686B96">
        <w:rPr>
          <w:snapToGrid w:val="0"/>
        </w:rPr>
        <w:t>-</w:t>
      </w:r>
      <w:r w:rsidRPr="00686B96">
        <w:rPr>
          <w:snapToGrid w:val="0"/>
        </w:rPr>
        <w:tab/>
        <w:t>Section 1 – Quarterly Financial Report</w:t>
      </w:r>
    </w:p>
    <w:p w14:paraId="511CBCA4" w14:textId="77777777" w:rsidR="009F2395" w:rsidRPr="00686B96" w:rsidRDefault="009F2395" w:rsidP="00C36BC8">
      <w:pPr>
        <w:ind w:left="720"/>
        <w:rPr>
          <w:snapToGrid w:val="0"/>
        </w:rPr>
      </w:pPr>
      <w:r w:rsidRPr="00686B96">
        <w:rPr>
          <w:snapToGrid w:val="0"/>
        </w:rPr>
        <w:t>-</w:t>
      </w:r>
      <w:r w:rsidRPr="00686B96">
        <w:rPr>
          <w:snapToGrid w:val="0"/>
        </w:rPr>
        <w:tab/>
        <w:t>Section 2 – Annual Operational Plan Progress Report</w:t>
      </w:r>
    </w:p>
    <w:p w14:paraId="567DD178" w14:textId="77777777" w:rsidR="009F2395" w:rsidRPr="00686B96" w:rsidRDefault="009F2395" w:rsidP="00C36BC8">
      <w:pPr>
        <w:ind w:left="720"/>
        <w:rPr>
          <w:snapToGrid w:val="0"/>
        </w:rPr>
      </w:pPr>
      <w:r w:rsidRPr="00686B96">
        <w:rPr>
          <w:snapToGrid w:val="0"/>
        </w:rPr>
        <w:t>-</w:t>
      </w:r>
      <w:r w:rsidRPr="00686B96">
        <w:rPr>
          <w:snapToGrid w:val="0"/>
        </w:rPr>
        <w:tab/>
        <w:t>Section 3 – Commercialised Businesses.</w:t>
      </w:r>
    </w:p>
    <w:p w14:paraId="33D9C608" w14:textId="77777777" w:rsidR="009F2395" w:rsidRPr="00686B96" w:rsidRDefault="009F2395" w:rsidP="00C36BC8">
      <w:pPr>
        <w:ind w:left="720" w:hanging="720"/>
        <w:rPr>
          <w:snapToGrid w:val="0"/>
        </w:rPr>
      </w:pPr>
    </w:p>
    <w:p w14:paraId="448EE7CA" w14:textId="77777777" w:rsidR="009F2395" w:rsidRPr="00686B96" w:rsidRDefault="009F2395" w:rsidP="00C36BC8">
      <w:pPr>
        <w:ind w:left="720" w:hanging="720"/>
        <w:rPr>
          <w:snapToGrid w:val="0"/>
        </w:rPr>
      </w:pPr>
      <w:r w:rsidRPr="00686B96">
        <w:rPr>
          <w:snapToGrid w:val="0"/>
        </w:rPr>
        <w:t>29.</w:t>
      </w:r>
      <w:r w:rsidRPr="00686B96">
        <w:rPr>
          <w:snapToGrid w:val="0"/>
        </w:rPr>
        <w:tab/>
        <w:t>The previous financial report for the period ended 29 September 2023 was presented to Council on 21</w:t>
      </w:r>
      <w:r>
        <w:rPr>
          <w:snapToGrid w:val="0"/>
        </w:rPr>
        <w:t> </w:t>
      </w:r>
      <w:r w:rsidRPr="00686B96">
        <w:rPr>
          <w:snapToGrid w:val="0"/>
        </w:rPr>
        <w:t>November 2023. The current report relates to the period ended 29 December 2023.</w:t>
      </w:r>
    </w:p>
    <w:p w14:paraId="395F03C7" w14:textId="77777777" w:rsidR="009F2395" w:rsidRPr="00686B96" w:rsidRDefault="009F2395" w:rsidP="00C36BC8">
      <w:pPr>
        <w:ind w:left="720" w:hanging="720"/>
        <w:rPr>
          <w:snapToGrid w:val="0"/>
        </w:rPr>
      </w:pPr>
    </w:p>
    <w:p w14:paraId="0D20C981" w14:textId="77777777" w:rsidR="009F2395" w:rsidRPr="00686B96" w:rsidRDefault="009F2395" w:rsidP="00C36BC8">
      <w:pPr>
        <w:ind w:left="720" w:hanging="720"/>
        <w:rPr>
          <w:snapToGrid w:val="0"/>
        </w:rPr>
      </w:pPr>
      <w:r w:rsidRPr="00686B96">
        <w:rPr>
          <w:snapToGrid w:val="0"/>
        </w:rPr>
        <w:t>30.</w:t>
      </w:r>
      <w:r w:rsidRPr="00686B96">
        <w:rPr>
          <w:snapToGrid w:val="0"/>
        </w:rPr>
        <w:tab/>
        <w:t>The Divisional Manager provided the following recommendation and the Committee agreed.</w:t>
      </w:r>
    </w:p>
    <w:p w14:paraId="3DDF1608" w14:textId="77777777" w:rsidR="009F2395" w:rsidRPr="00686B96" w:rsidRDefault="009F2395" w:rsidP="00C36BC8">
      <w:pPr>
        <w:rPr>
          <w:snapToGrid w:val="0"/>
        </w:rPr>
      </w:pPr>
    </w:p>
    <w:p w14:paraId="325D0547" w14:textId="77777777" w:rsidR="009F2395" w:rsidRPr="00686B96" w:rsidRDefault="009F2395" w:rsidP="00C36BC8">
      <w:pPr>
        <w:ind w:left="720" w:hanging="720"/>
        <w:rPr>
          <w:snapToGrid w:val="0"/>
        </w:rPr>
      </w:pPr>
      <w:r w:rsidRPr="00686B96">
        <w:rPr>
          <w:snapToGrid w:val="0"/>
        </w:rPr>
        <w:t>31.</w:t>
      </w:r>
      <w:r w:rsidRPr="00686B96">
        <w:rPr>
          <w:snapToGrid w:val="0"/>
        </w:rPr>
        <w:tab/>
      </w:r>
      <w:r w:rsidRPr="00686B96">
        <w:rPr>
          <w:b/>
          <w:snapToGrid w:val="0"/>
        </w:rPr>
        <w:t>RECOMMENDATION:</w:t>
      </w:r>
    </w:p>
    <w:p w14:paraId="35A03C80" w14:textId="77777777" w:rsidR="009F2395" w:rsidRPr="00686B96" w:rsidRDefault="009F2395" w:rsidP="00C36BC8">
      <w:pPr>
        <w:ind w:left="720" w:hanging="720"/>
        <w:rPr>
          <w:snapToGrid w:val="0"/>
        </w:rPr>
      </w:pPr>
    </w:p>
    <w:p w14:paraId="5F3DCDD2" w14:textId="77777777" w:rsidR="009F2395" w:rsidRPr="00686B96" w:rsidRDefault="009F2395" w:rsidP="00C36BC8">
      <w:pPr>
        <w:keepNext/>
        <w:ind w:left="720"/>
        <w:rPr>
          <w:snapToGrid w:val="0"/>
        </w:rPr>
      </w:pPr>
      <w:r w:rsidRPr="00686B96">
        <w:rPr>
          <w:b/>
          <w:snapToGrid w:val="0"/>
        </w:rPr>
        <w:t>THAT COUNCIL RESOLVE AS PER THE DRAFT RESOLUTION SET OUT IN ATTACHMENT A</w:t>
      </w:r>
      <w:r w:rsidRPr="00686B96">
        <w:rPr>
          <w:snapToGrid w:val="0"/>
        </w:rPr>
        <w:t>, hereunder.</w:t>
      </w:r>
    </w:p>
    <w:p w14:paraId="610DCA87" w14:textId="77777777" w:rsidR="009F2395" w:rsidRPr="00686B96" w:rsidRDefault="009F2395" w:rsidP="00C36BC8">
      <w:pPr>
        <w:ind w:left="1440" w:hanging="720"/>
        <w:rPr>
          <w:snapToGrid w:val="0"/>
        </w:rPr>
      </w:pPr>
    </w:p>
    <w:p w14:paraId="691F83B1" w14:textId="77777777" w:rsidR="009F2395" w:rsidRPr="00686B96" w:rsidRDefault="009F2395" w:rsidP="00C36BC8">
      <w:pPr>
        <w:keepNext/>
        <w:keepLines/>
        <w:ind w:left="720"/>
        <w:jc w:val="center"/>
        <w:rPr>
          <w:rFonts w:eastAsia="Calibri"/>
          <w:b/>
          <w:snapToGrid w:val="0"/>
          <w:u w:val="single"/>
        </w:rPr>
      </w:pPr>
      <w:r w:rsidRPr="00686B96">
        <w:rPr>
          <w:rFonts w:eastAsia="Calibri"/>
          <w:b/>
          <w:snapToGrid w:val="0"/>
          <w:u w:val="single"/>
        </w:rPr>
        <w:t>Attachment A</w:t>
      </w:r>
    </w:p>
    <w:p w14:paraId="790C17A8" w14:textId="77777777" w:rsidR="009F2395" w:rsidRPr="00686B96" w:rsidRDefault="009F2395" w:rsidP="00C36BC8">
      <w:pPr>
        <w:keepNext/>
        <w:keepLines/>
        <w:ind w:left="720"/>
        <w:jc w:val="center"/>
        <w:rPr>
          <w:rFonts w:eastAsia="Calibri"/>
          <w:b/>
          <w:snapToGrid w:val="0"/>
        </w:rPr>
      </w:pPr>
      <w:r w:rsidRPr="00686B96">
        <w:rPr>
          <w:rFonts w:eastAsia="Calibri"/>
          <w:b/>
          <w:snapToGrid w:val="0"/>
        </w:rPr>
        <w:t>Draft Resolution</w:t>
      </w:r>
    </w:p>
    <w:p w14:paraId="5FF4799F" w14:textId="77777777" w:rsidR="009F2395" w:rsidRPr="00686B96" w:rsidRDefault="009F2395" w:rsidP="00C36BC8">
      <w:pPr>
        <w:keepNext/>
        <w:keepLines/>
        <w:ind w:left="720"/>
        <w:rPr>
          <w:rFonts w:eastAsia="Calibri"/>
          <w:bCs/>
          <w:snapToGrid w:val="0"/>
        </w:rPr>
      </w:pPr>
    </w:p>
    <w:p w14:paraId="40EAB0B0" w14:textId="77777777" w:rsidR="009F2395" w:rsidRPr="00686B96" w:rsidRDefault="009F2395" w:rsidP="00C36BC8">
      <w:pPr>
        <w:ind w:left="720"/>
        <w:rPr>
          <w:rFonts w:eastAsia="Calibri"/>
          <w:b/>
          <w:snapToGrid w:val="0"/>
        </w:rPr>
      </w:pPr>
      <w:r w:rsidRPr="00686B96">
        <w:rPr>
          <w:rFonts w:eastAsia="Calibri"/>
          <w:b/>
          <w:snapToGrid w:val="0"/>
        </w:rPr>
        <w:t>DRAFT RESOLUTION TO ADOPT THE ANNUAL OPERATIONAL PLAN PROGRESS AND QUARTERLY FINANCIAL REPORT FOR THE PERIOD ENDED DECEMBER 2023</w:t>
      </w:r>
    </w:p>
    <w:p w14:paraId="0689274F" w14:textId="77777777" w:rsidR="009F2395" w:rsidRPr="00686B96" w:rsidRDefault="009F2395" w:rsidP="00C36BC8">
      <w:pPr>
        <w:ind w:left="720"/>
        <w:rPr>
          <w:snapToGrid w:val="0"/>
        </w:rPr>
      </w:pPr>
    </w:p>
    <w:p w14:paraId="56B5AD3B" w14:textId="77777777" w:rsidR="009F2395" w:rsidRPr="00686B96" w:rsidRDefault="009F2395" w:rsidP="00C36BC8">
      <w:pPr>
        <w:ind w:left="720"/>
        <w:rPr>
          <w:snapToGrid w:val="0"/>
        </w:rPr>
      </w:pPr>
      <w:r w:rsidRPr="00686B96">
        <w:rPr>
          <w:snapToGrid w:val="0"/>
        </w:rPr>
        <w:t>As:</w:t>
      </w:r>
    </w:p>
    <w:p w14:paraId="12C39EBB" w14:textId="77777777" w:rsidR="009F2395" w:rsidRPr="00686B96" w:rsidRDefault="009F2395" w:rsidP="00C36BC8">
      <w:pPr>
        <w:ind w:left="2160" w:hanging="720"/>
        <w:rPr>
          <w:snapToGrid w:val="0"/>
        </w:rPr>
      </w:pPr>
      <w:r w:rsidRPr="00686B96">
        <w:rPr>
          <w:snapToGrid w:val="0"/>
        </w:rPr>
        <w:t>(i)</w:t>
      </w:r>
      <w:r w:rsidRPr="00686B96">
        <w:rPr>
          <w:snapToGrid w:val="0"/>
        </w:rPr>
        <w:tab/>
        <w:t xml:space="preserve">sections 196(2) and (3) of the </w:t>
      </w:r>
      <w:r w:rsidRPr="00686B96">
        <w:rPr>
          <w:i/>
          <w:iCs/>
          <w:snapToGrid w:val="0"/>
        </w:rPr>
        <w:t>City of Brisbane Regulation 2012</w:t>
      </w:r>
      <w:r w:rsidRPr="00686B96">
        <w:rPr>
          <w:snapToGrid w:val="0"/>
        </w:rPr>
        <w:t xml:space="preserve"> require that the Chief Executive Officer (CEO) present financial reports to Council at least quarterly</w:t>
      </w:r>
    </w:p>
    <w:p w14:paraId="75AD2DCB" w14:textId="77777777" w:rsidR="009F2395" w:rsidRPr="00686B96" w:rsidRDefault="009F2395" w:rsidP="00C36BC8">
      <w:pPr>
        <w:ind w:left="2160" w:hanging="720"/>
        <w:rPr>
          <w:snapToGrid w:val="0"/>
        </w:rPr>
      </w:pPr>
    </w:p>
    <w:p w14:paraId="0FC2B7FD" w14:textId="6EDBD39B" w:rsidR="009F2395" w:rsidRPr="00686B96" w:rsidRDefault="009F2395" w:rsidP="00C36BC8">
      <w:pPr>
        <w:ind w:left="2160" w:hanging="720"/>
        <w:rPr>
          <w:snapToGrid w:val="0"/>
        </w:rPr>
      </w:pPr>
      <w:r w:rsidRPr="00686B96">
        <w:rPr>
          <w:snapToGrid w:val="0"/>
        </w:rPr>
        <w:t>(ii)</w:t>
      </w:r>
      <w:r w:rsidRPr="00686B96">
        <w:rPr>
          <w:snapToGrid w:val="0"/>
        </w:rPr>
        <w:tab/>
        <w:t xml:space="preserve">section 166(3) of the </w:t>
      </w:r>
      <w:r w:rsidRPr="00686B96">
        <w:rPr>
          <w:i/>
          <w:iCs/>
          <w:snapToGrid w:val="0"/>
        </w:rPr>
        <w:t>City of Brisbane Regulation 2012</w:t>
      </w:r>
      <w:r w:rsidRPr="00686B96">
        <w:rPr>
          <w:snapToGrid w:val="0"/>
        </w:rPr>
        <w:t xml:space="preserve"> states that the CEO must present a written assessment of Council</w:t>
      </w:r>
      <w:r w:rsidR="0046391D">
        <w:rPr>
          <w:snapToGrid w:val="0"/>
        </w:rPr>
        <w:t>’</w:t>
      </w:r>
      <w:r w:rsidRPr="00686B96">
        <w:rPr>
          <w:snapToGrid w:val="0"/>
        </w:rPr>
        <w:t>s progress towards implementing the Annual Operational Plan to Council at regular intervals of not more than three months,</w:t>
      </w:r>
    </w:p>
    <w:p w14:paraId="3C192679" w14:textId="77777777" w:rsidR="009F2395" w:rsidRPr="00686B96" w:rsidRDefault="009F2395" w:rsidP="00C36BC8">
      <w:pPr>
        <w:ind w:left="720"/>
        <w:rPr>
          <w:snapToGrid w:val="0"/>
        </w:rPr>
      </w:pPr>
    </w:p>
    <w:p w14:paraId="2BE5C753" w14:textId="77777777" w:rsidR="009F2395" w:rsidRPr="00686B96" w:rsidRDefault="009F2395" w:rsidP="00C36BC8">
      <w:pPr>
        <w:ind w:left="720"/>
        <w:rPr>
          <w:snapToGrid w:val="0"/>
        </w:rPr>
      </w:pPr>
      <w:r w:rsidRPr="00686B96">
        <w:rPr>
          <w:snapToGrid w:val="0"/>
        </w:rPr>
        <w:t>then:</w:t>
      </w:r>
    </w:p>
    <w:p w14:paraId="291C8D0D" w14:textId="77777777" w:rsidR="009F2395" w:rsidRPr="00B70E92" w:rsidRDefault="009F2395" w:rsidP="00C36BC8">
      <w:pPr>
        <w:ind w:left="720"/>
        <w:rPr>
          <w:snapToGrid w:val="0"/>
        </w:rPr>
      </w:pPr>
    </w:p>
    <w:p w14:paraId="475BF3A7" w14:textId="77777777" w:rsidR="009F2395" w:rsidRDefault="009F2395" w:rsidP="00C36BC8">
      <w:pPr>
        <w:pStyle w:val="ListParagraph"/>
        <w:numPr>
          <w:ilvl w:val="0"/>
          <w:numId w:val="26"/>
        </w:numPr>
        <w:rPr>
          <w:noProof/>
        </w:rPr>
      </w:pPr>
      <w:r w:rsidRPr="00B70E92">
        <w:rPr>
          <w:sz w:val="20"/>
        </w:rPr>
        <w:t>Council directs that the Annual Operational Plan Progress and Quarterly Financial Report for the period ended December 2023, as set out in Attachment B (submitted on file), be noted.</w:t>
      </w:r>
    </w:p>
    <w:p w14:paraId="2D9F35E5" w14:textId="77777777" w:rsidR="009F2395" w:rsidRDefault="009F2395" w:rsidP="00C36BC8">
      <w:pPr>
        <w:jc w:val="right"/>
        <w:rPr>
          <w:rFonts w:ascii="Arial" w:hAnsi="Arial"/>
          <w:b/>
          <w:sz w:val="28"/>
        </w:rPr>
      </w:pPr>
      <w:r>
        <w:rPr>
          <w:rFonts w:ascii="Arial" w:hAnsi="Arial"/>
          <w:b/>
          <w:sz w:val="28"/>
        </w:rPr>
        <w:t>ADOPTED</w:t>
      </w:r>
    </w:p>
    <w:p w14:paraId="5FCD56D0" w14:textId="77777777" w:rsidR="006E0AC7" w:rsidRPr="004B362B" w:rsidRDefault="006E0AC7" w:rsidP="00C36BC8"/>
    <w:p w14:paraId="6CE6ECBD" w14:textId="21CFA0BB" w:rsidR="00736D5C" w:rsidRDefault="00736D5C" w:rsidP="004B362B">
      <w:pPr>
        <w:pStyle w:val="BodyTextIndent2"/>
        <w:widowControl/>
        <w:spacing w:before="0"/>
        <w:ind w:left="2517" w:hanging="2517"/>
      </w:pPr>
      <w:r w:rsidRPr="006F7979">
        <w:t>Chair:</w:t>
      </w:r>
      <w:r w:rsidRPr="006F7979">
        <w:tab/>
        <w:t>I see we have more students who have joined us, so we welcome you to the Chamber. Thank you.</w:t>
      </w:r>
      <w:r>
        <w:t xml:space="preserve"> </w:t>
      </w:r>
    </w:p>
    <w:p w14:paraId="7214FB87" w14:textId="77777777" w:rsidR="00736D5C" w:rsidRDefault="00736D5C" w:rsidP="00C36BC8">
      <w:pPr>
        <w:pStyle w:val="BodyTextIndent2"/>
        <w:widowControl/>
        <w:ind w:left="2517" w:firstLine="0"/>
      </w:pPr>
      <w:r>
        <w:t xml:space="preserve">Councillor ALLAN, City Planning and Suburban Renewal Committee decisions. </w:t>
      </w:r>
    </w:p>
    <w:p w14:paraId="7ED0899A" w14:textId="77777777" w:rsidR="00692CF0" w:rsidRPr="006F2F05" w:rsidRDefault="00692CF0" w:rsidP="00C36BC8"/>
    <w:p w14:paraId="5875DC77" w14:textId="77777777" w:rsidR="00692CF0" w:rsidRPr="006F2F05" w:rsidRDefault="00692CF0" w:rsidP="00C36BC8"/>
    <w:p w14:paraId="3C979B5F" w14:textId="77777777" w:rsidR="00692CF0" w:rsidRPr="006F2F05" w:rsidRDefault="00692CF0" w:rsidP="004B362B">
      <w:pPr>
        <w:pStyle w:val="Heading2"/>
        <w:keepNext/>
      </w:pPr>
      <w:bookmarkStart w:id="56" w:name="_Toc165245881"/>
      <w:r w:rsidRPr="006F2F05">
        <w:lastRenderedPageBreak/>
        <w:t xml:space="preserve">NOTATION OF </w:t>
      </w:r>
      <w:r w:rsidRPr="006F2F05">
        <w:rPr>
          <w:i/>
        </w:rPr>
        <w:t>DECISIONS</w:t>
      </w:r>
      <w:r w:rsidRPr="006F2F05">
        <w:t xml:space="preserve"> OF THE ESTABLISHMENT AND COORDINAT</w:t>
      </w:r>
      <w:r w:rsidR="004D5128" w:rsidRPr="006F2F05">
        <w:t>ION COMMITTEE AS DELEGATE OF</w:t>
      </w:r>
      <w:r w:rsidRPr="006F2F05">
        <w:t xml:space="preserve"> COUNCIL:</w:t>
      </w:r>
      <w:bookmarkEnd w:id="56"/>
    </w:p>
    <w:p w14:paraId="1F3052B2" w14:textId="77777777" w:rsidR="005F6AFC" w:rsidRPr="006F2F05" w:rsidRDefault="005F6AFC" w:rsidP="004B362B">
      <w:pPr>
        <w:keepNext/>
      </w:pPr>
    </w:p>
    <w:p w14:paraId="7566289B" w14:textId="77777777" w:rsidR="009F2395" w:rsidRPr="006F2F05" w:rsidRDefault="009F2395" w:rsidP="004B362B">
      <w:pPr>
        <w:pStyle w:val="Heading3"/>
        <w:keepNext/>
      </w:pPr>
      <w:bookmarkStart w:id="57" w:name="_Toc164783250"/>
      <w:bookmarkStart w:id="58" w:name="_Toc165245882"/>
      <w:r>
        <w:t>CITY</w:t>
      </w:r>
      <w:r w:rsidRPr="006F2F05">
        <w:t xml:space="preserve"> PLANNING </w:t>
      </w:r>
      <w:r>
        <w:t xml:space="preserve">AND </w:t>
      </w:r>
      <w:r w:rsidRPr="0033783E">
        <w:t xml:space="preserve">SUBURBAN RENEWAL </w:t>
      </w:r>
      <w:r w:rsidRPr="006F2F05">
        <w:t>COMMITTEE</w:t>
      </w:r>
      <w:bookmarkEnd w:id="57"/>
      <w:bookmarkEnd w:id="58"/>
    </w:p>
    <w:p w14:paraId="6B30C8CD" w14:textId="77777777" w:rsidR="009F2395" w:rsidRPr="006F2F05" w:rsidRDefault="009F2395" w:rsidP="00C36BC8"/>
    <w:p w14:paraId="49946279" w14:textId="3555D9A3" w:rsidR="009F2395" w:rsidRPr="006F2F05" w:rsidRDefault="009F2395" w:rsidP="00C36BC8">
      <w:r w:rsidRPr="008974C6">
        <w:t xml:space="preserve">Councillor </w:t>
      </w:r>
      <w:r>
        <w:t>Adam ALLAN</w:t>
      </w:r>
      <w:r w:rsidRPr="006F2F05">
        <w:t xml:space="preserve">, </w:t>
      </w:r>
      <w:r>
        <w:t>Civic Cabinet Chair</w:t>
      </w:r>
      <w:r w:rsidRPr="006F2F05">
        <w:t xml:space="preserve"> of the </w:t>
      </w:r>
      <w:r w:rsidRPr="00A90E82">
        <w:t xml:space="preserve">City Planning and </w:t>
      </w:r>
      <w:r w:rsidRPr="005E2CE4">
        <w:t xml:space="preserve">Suburban Renewal </w:t>
      </w:r>
      <w:r w:rsidRPr="006F2F05">
        <w:t xml:space="preserve">Committee, moved, seconded by Councillor </w:t>
      </w:r>
      <w:r>
        <w:t>Penny WOLFF</w:t>
      </w:r>
      <w:r w:rsidRPr="006F2F05">
        <w:t xml:space="preserve">, that the report setting out the </w:t>
      </w:r>
      <w:r w:rsidRPr="006F2F05">
        <w:rPr>
          <w:i/>
        </w:rPr>
        <w:t xml:space="preserve">decisions </w:t>
      </w:r>
      <w:r w:rsidRPr="006F2F05">
        <w:t xml:space="preserve">of the Establishment and Coordination Committee as delegate of Council during the </w:t>
      </w:r>
      <w:bookmarkStart w:id="59" w:name="Text21"/>
      <w:r>
        <w:t>Summer</w:t>
      </w:r>
      <w:r w:rsidRPr="006F2F05">
        <w:t xml:space="preserve"> Recess </w:t>
      </w:r>
      <w:bookmarkEnd w:id="59"/>
      <w:r>
        <w:t>2023-24</w:t>
      </w:r>
      <w:r w:rsidRPr="006F2F05">
        <w:t xml:space="preserve">, on matters usually considered by the </w:t>
      </w:r>
      <w:r w:rsidRPr="00A90E82">
        <w:t xml:space="preserve">City Planning and </w:t>
      </w:r>
      <w:r w:rsidRPr="005E2CE4">
        <w:t xml:space="preserve">Suburban Renewal </w:t>
      </w:r>
      <w:r w:rsidRPr="006F2F05">
        <w:t>Committee, be noted.</w:t>
      </w:r>
    </w:p>
    <w:p w14:paraId="4EB31D2F" w14:textId="77777777" w:rsidR="00E31559" w:rsidRDefault="00E31559" w:rsidP="004B362B">
      <w:pPr>
        <w:pStyle w:val="BodyTextIndent2"/>
        <w:widowControl/>
        <w:spacing w:before="0"/>
        <w:ind w:left="2517" w:hanging="2517"/>
      </w:pPr>
    </w:p>
    <w:p w14:paraId="020A67A4" w14:textId="2E3BFF05" w:rsidR="00736D5C" w:rsidRDefault="00736D5C" w:rsidP="004B362B">
      <w:pPr>
        <w:pStyle w:val="BodyTextIndent2"/>
        <w:widowControl/>
        <w:spacing w:before="0"/>
        <w:ind w:left="2517" w:hanging="2517"/>
      </w:pPr>
      <w:r>
        <w:t>Chair:</w:t>
      </w:r>
      <w:r>
        <w:tab/>
        <w:t>Councillor ALLAN.</w:t>
      </w:r>
    </w:p>
    <w:p w14:paraId="6436AD7B" w14:textId="03669288" w:rsidR="00736D5C" w:rsidRDefault="00736D5C" w:rsidP="00C36BC8">
      <w:pPr>
        <w:pStyle w:val="BodyTextIndent2"/>
        <w:widowControl/>
        <w:ind w:left="2517" w:hanging="2517"/>
      </w:pPr>
      <w:r>
        <w:t>Councillor ALLAN:</w:t>
      </w:r>
      <w:r>
        <w:tab/>
        <w:t xml:space="preserve">Thank you, Madam Chair. Item A was the petition objecting to the proposed changes to the Local </w:t>
      </w:r>
      <w:r w:rsidR="005C79EB">
        <w:t>g</w:t>
      </w:r>
      <w:r>
        <w:t xml:space="preserve">overnment </w:t>
      </w:r>
      <w:r w:rsidR="005C79EB">
        <w:t>i</w:t>
      </w:r>
      <w:r>
        <w:t xml:space="preserve">nfrastructure </w:t>
      </w:r>
      <w:r w:rsidR="005C79EB">
        <w:t>p</w:t>
      </w:r>
      <w:r>
        <w:t xml:space="preserve">lan </w:t>
      </w:r>
      <w:r w:rsidR="005C79EB">
        <w:t xml:space="preserve">(LGIP) </w:t>
      </w:r>
      <w:r>
        <w:t>1B, and requesting Council remove a future park designation for the sites fronting Rogers Street, Ida Street and Raven Street, West End. I</w:t>
      </w:r>
      <w:r w:rsidR="0046391D">
        <w:t>’</w:t>
      </w:r>
      <w:r>
        <w:t>ll leave further debate to the Chamber.</w:t>
      </w:r>
    </w:p>
    <w:p w14:paraId="20AA3CA7" w14:textId="77777777" w:rsidR="00736D5C" w:rsidRDefault="00736D5C" w:rsidP="00C36BC8">
      <w:pPr>
        <w:pStyle w:val="BodyTextIndent2"/>
        <w:widowControl/>
        <w:ind w:left="2517" w:hanging="2517"/>
      </w:pPr>
      <w:r>
        <w:t>Chair:</w:t>
      </w:r>
      <w:r>
        <w:tab/>
        <w:t xml:space="preserve">Is there any further debate? </w:t>
      </w:r>
    </w:p>
    <w:p w14:paraId="3DE58B8A" w14:textId="77777777" w:rsidR="00736D5C" w:rsidRDefault="00736D5C" w:rsidP="00C36BC8">
      <w:pPr>
        <w:pStyle w:val="BodyTextIndent2"/>
        <w:widowControl/>
        <w:ind w:left="2517" w:firstLine="0"/>
      </w:pPr>
      <w:r>
        <w:t>Councillor MASSEY.</w:t>
      </w:r>
    </w:p>
    <w:p w14:paraId="2A2701CE" w14:textId="32A5D3F7" w:rsidR="00736D5C" w:rsidRDefault="00736D5C" w:rsidP="00C36BC8">
      <w:pPr>
        <w:pStyle w:val="BodyTextIndent2"/>
        <w:widowControl/>
        <w:ind w:left="2517" w:hanging="2517"/>
      </w:pPr>
      <w:r>
        <w:t>Councillor MASSEY:</w:t>
      </w:r>
      <w:r>
        <w:tab/>
        <w:t xml:space="preserve">Thanks, Chair. I stand to speak on item </w:t>
      </w:r>
      <w:r w:rsidR="004D03DB">
        <w:t>A</w:t>
      </w:r>
      <w:r>
        <w:t>. It is the petition in relation to residents of Ida Street, Raven Street and Rogers Street. I will speak to it. I</w:t>
      </w:r>
      <w:r w:rsidR="0046391D">
        <w:t>’</w:t>
      </w:r>
      <w:r>
        <w:t>ll make it clear from the beginning that I actually rejected, when I was consulted, the recommendation. I rejected the recommendation because having spoken to residents since the response has been said, before the petition was submitted, and also during the debacle of the initial alert that these amendment changes for the residents was done, I thought it was important to get those residents</w:t>
      </w:r>
      <w:r w:rsidR="0046391D">
        <w:t>’</w:t>
      </w:r>
      <w:r>
        <w:t xml:space="preserve"> voices into Chamber and on the public record. Some of the reasons why these residents are still frustrated is because the responses petition gives no certainty around the weight of consideration of residents</w:t>
      </w:r>
      <w:r w:rsidR="0046391D">
        <w:t>’</w:t>
      </w:r>
      <w:r>
        <w:t xml:space="preserve"> concern for easing of their concerns. </w:t>
      </w:r>
    </w:p>
    <w:p w14:paraId="357CF90E" w14:textId="55B2925A" w:rsidR="00736D5C" w:rsidRDefault="00736D5C" w:rsidP="00C36BC8">
      <w:pPr>
        <w:pStyle w:val="BodyTextIndent2"/>
        <w:widowControl/>
        <w:ind w:left="2517" w:firstLine="0"/>
      </w:pPr>
      <w:r w:rsidRPr="00490DFC">
        <w:t>While I acknowledge the amendment does have to be approved by State Government and could experience some changes before then, and Council has stated, as I have stated to my community, that there would be no compulsory resumption of homes to create a park, I think it speaks to the current distrust of Council by West End residents that their words—that Council</w:t>
      </w:r>
      <w:r w:rsidR="0046391D">
        <w:t>’</w:t>
      </w:r>
      <w:r w:rsidRPr="00490DFC">
        <w:t>s words remain untrusted. I guess this is a part of the history that West End has experienced, including the most recent history, of course, with the TLPI. In that sense, this response does not ease any of their concerns around the acquisitions of this property, particularly because, in the amendment to the Local Government Infrastructure Plan, the specification date of completion is 2026. What we have here are 27 residents that worry and continue to worry about losing their homes and the response does not ease their concerns.</w:t>
      </w:r>
    </w:p>
    <w:p w14:paraId="166B50ED" w14:textId="7E10C8D9" w:rsidR="00736D5C" w:rsidRDefault="00736D5C" w:rsidP="00C36BC8">
      <w:pPr>
        <w:pStyle w:val="BodyTextIndent2"/>
        <w:widowControl/>
        <w:ind w:left="2517" w:firstLine="0"/>
      </w:pPr>
      <w:r>
        <w:t>The recommendation also gives no clear understanding of the process leading to specification other than the parameters that were created. It makes no clear understanding why there was no community consultation before the specification was done. I get what you</w:t>
      </w:r>
      <w:r w:rsidR="0046391D">
        <w:t>’</w:t>
      </w:r>
      <w:r>
        <w:t>re all going to say. The consultation happens after</w:t>
      </w:r>
      <w:r w:rsidR="005C79EB">
        <w:t>, b</w:t>
      </w:r>
      <w:r>
        <w:t>ut for something as serious as this that involves 13 residents</w:t>
      </w:r>
      <w:r w:rsidR="0046391D">
        <w:t>’</w:t>
      </w:r>
      <w:r>
        <w:t xml:space="preserve"> houses and 27 residents, I think maybe some consultation could have occurred. </w:t>
      </w:r>
    </w:p>
    <w:p w14:paraId="2E0C4879" w14:textId="552A2CFF" w:rsidR="00736D5C" w:rsidRDefault="00736D5C" w:rsidP="00C36BC8">
      <w:pPr>
        <w:pStyle w:val="BodyTextIndent2"/>
        <w:widowControl/>
        <w:ind w:left="2517" w:firstLine="0"/>
      </w:pPr>
      <w:r>
        <w:t>Also, the recommendation gives no understanding if or other park options were considered during the specification period, noting that the specified area consists of mostly low density or character housing and that the Kurilpa TLPI, which is supposed to increase density, is currently in</w:t>
      </w:r>
      <w:r w:rsidR="005C79EB">
        <w:t>—</w:t>
      </w:r>
      <w:r>
        <w:t>within its plans underservices with future infrastructure deliveries of new parks. This is by Council</w:t>
      </w:r>
      <w:r w:rsidR="0046391D">
        <w:t>’</w:t>
      </w:r>
      <w:r>
        <w:t>s own standard of best service for how many people are moving into the area compared to the amount of greenspace that should be available. I</w:t>
      </w:r>
      <w:r w:rsidR="0046391D">
        <w:t>’</w:t>
      </w:r>
      <w:r>
        <w:t>ve talked lots of that previously. We don</w:t>
      </w:r>
      <w:r w:rsidR="0046391D">
        <w:t>’</w:t>
      </w:r>
      <w:r>
        <w:t>t have to do that, again. It</w:t>
      </w:r>
      <w:r w:rsidR="0046391D">
        <w:t>’</w:t>
      </w:r>
      <w:r>
        <w:t xml:space="preserve">s fine. </w:t>
      </w:r>
    </w:p>
    <w:p w14:paraId="28452286" w14:textId="4E0D0E59" w:rsidR="00736D5C" w:rsidRDefault="00736D5C" w:rsidP="00C36BC8">
      <w:pPr>
        <w:pStyle w:val="BodyTextIndent2"/>
        <w:widowControl/>
        <w:ind w:left="2517" w:firstLine="0"/>
      </w:pPr>
      <w:r>
        <w:t>The recommendation also doesn</w:t>
      </w:r>
      <w:r w:rsidR="0046391D">
        <w:t>’</w:t>
      </w:r>
      <w:r>
        <w:t xml:space="preserve">t state if there was any consideration in the specification of allocating parks, not only to the Kurilpa TLPI, which is the density increase, but also to what has been the uplift in density since the neighbourhood plan implemented in 2011 of Montague Road. That uplift and those developments </w:t>
      </w:r>
      <w:r>
        <w:lastRenderedPageBreak/>
        <w:t xml:space="preserve">that we still keep seeing on Montague Road are putting much, much pressure on existing parks on that side rather than the </w:t>
      </w:r>
      <w:r w:rsidR="005C79EB">
        <w:t>l</w:t>
      </w:r>
      <w:r>
        <w:t>ow density side. Residents have also said that the recommendation doesn</w:t>
      </w:r>
      <w:r w:rsidR="0046391D">
        <w:t>’</w:t>
      </w:r>
      <w:r>
        <w:t>t state whether there was actually any consideration of different park options, whether these options be a pocket park situation—I think that has been mentioned earlier today—that would be able to cater for challenges within the inner city. Well, we do have issues of a lack of—well, space for new parks, frankly, even though the density keeps increasing and increasing and there</w:t>
      </w:r>
      <w:r w:rsidR="0046391D">
        <w:t>’</w:t>
      </w:r>
      <w:r>
        <w:t xml:space="preserve">s so much pressure for mixed use in the greenspaces of these parks. </w:t>
      </w:r>
    </w:p>
    <w:p w14:paraId="7F4A3CFA" w14:textId="612F9F0D" w:rsidR="00736D5C" w:rsidRDefault="00736D5C" w:rsidP="00C36BC8">
      <w:pPr>
        <w:pStyle w:val="BodyTextIndent2"/>
        <w:widowControl/>
        <w:ind w:left="2517" w:firstLine="0"/>
      </w:pPr>
      <w:r>
        <w:t xml:space="preserve">In my own submission to the </w:t>
      </w:r>
      <w:r w:rsidRPr="00490DFC">
        <w:t>LGIP</w:t>
      </w:r>
      <w:r>
        <w:t>, I listed multiple park options that are potential for buy-back, including some in flood</w:t>
      </w:r>
      <w:r w:rsidR="005C79EB">
        <w:t>-</w:t>
      </w:r>
      <w:r>
        <w:t>prone areas. These buy-backs in the flood</w:t>
      </w:r>
      <w:r w:rsidR="005C79EB">
        <w:noBreakHyphen/>
      </w:r>
      <w:r>
        <w:t>prone areas, I believe, would increase the resilience of the community, particularly with flooding which, as we know, is something that will be a part of Brisbane</w:t>
      </w:r>
      <w:r w:rsidR="0046391D">
        <w:t>’</w:t>
      </w:r>
      <w:r>
        <w:t>s future. I also think that Council should look at a more robust way of creating parks, not just to the specifications, understanding that there are limitations to those specifications</w:t>
      </w:r>
      <w:r w:rsidR="005C79EB">
        <w:t>,</w:t>
      </w:r>
      <w:r>
        <w:t xml:space="preserve"> but expanding an idea that creates pocket parks outside the idea of an urban common, which is traditionally delivered with DAs. </w:t>
      </w:r>
    </w:p>
    <w:p w14:paraId="5E123BE7" w14:textId="63669C5C" w:rsidR="00736D5C" w:rsidRDefault="00736D5C" w:rsidP="00C36BC8">
      <w:pPr>
        <w:pStyle w:val="BodyTextIndent2"/>
        <w:widowControl/>
        <w:ind w:left="2517" w:firstLine="0"/>
      </w:pPr>
      <w:r>
        <w:t>Residents have contacted me. They still remain concerned, which is why I am speaking to this. The concerns exist</w:t>
      </w:r>
      <w:r w:rsidR="005C79EB">
        <w:t>, 306</w:t>
      </w:r>
      <w:r>
        <w:t xml:space="preserve"> residents signed this petition</w:t>
      </w:r>
      <w:r w:rsidR="005C79EB">
        <w:t>, 306</w:t>
      </w:r>
      <w:r w:rsidR="00EE5087">
        <w:t> </w:t>
      </w:r>
      <w:r>
        <w:t>residents remain confused and still till this day, believe their objections still stand even though this recommendation has been set out. I appreciate the time to speak on this today.</w:t>
      </w:r>
    </w:p>
    <w:p w14:paraId="7C90FB22" w14:textId="77777777" w:rsidR="00736D5C" w:rsidRDefault="00736D5C" w:rsidP="00C36BC8">
      <w:pPr>
        <w:pStyle w:val="BodyTextIndent2"/>
        <w:widowControl/>
        <w:ind w:left="2517" w:hanging="2517"/>
      </w:pPr>
      <w:r>
        <w:t>Chair:</w:t>
      </w:r>
      <w:r>
        <w:tab/>
        <w:t xml:space="preserve">Are there any further speakers? </w:t>
      </w:r>
    </w:p>
    <w:p w14:paraId="60FF4EF8" w14:textId="77777777" w:rsidR="00736D5C" w:rsidRDefault="00736D5C" w:rsidP="00C36BC8">
      <w:pPr>
        <w:pStyle w:val="BodyTextIndent2"/>
        <w:widowControl/>
        <w:ind w:left="2517" w:firstLine="0"/>
      </w:pPr>
      <w:r>
        <w:t>Councillor ALLAN.</w:t>
      </w:r>
    </w:p>
    <w:p w14:paraId="3D85779B" w14:textId="728967FC" w:rsidR="00736D5C" w:rsidRDefault="00736D5C" w:rsidP="00C36BC8">
      <w:pPr>
        <w:pStyle w:val="BodyTextIndent2"/>
        <w:widowControl/>
        <w:ind w:left="2517" w:hanging="2517"/>
      </w:pPr>
      <w:r>
        <w:t>Councillor ALLAN:</w:t>
      </w:r>
      <w:r>
        <w:tab/>
        <w:t>Well, thank you, Madam Chair. I</w:t>
      </w:r>
      <w:r w:rsidR="0046391D">
        <w:t>’</w:t>
      </w:r>
      <w:r>
        <w:t>m somewhat confused from that contribution to the debate. I</w:t>
      </w:r>
      <w:r w:rsidR="0046391D">
        <w:t>’</w:t>
      </w:r>
      <w:r>
        <w:t>m not sure whether Councillor MASSEY either wants parks or doesn</w:t>
      </w:r>
      <w:r w:rsidR="0046391D">
        <w:t>’</w:t>
      </w:r>
      <w:r>
        <w:t>t want parks. It</w:t>
      </w:r>
      <w:r w:rsidR="0046391D">
        <w:t>’</w:t>
      </w:r>
      <w:r>
        <w:t>s a bit like $1 each way, this thing. Yes, I want parks</w:t>
      </w:r>
      <w:r w:rsidR="005C79EB">
        <w:t>,</w:t>
      </w:r>
      <w:r>
        <w:t xml:space="preserve"> but only in the locations I want them. Oh, there was no consultation. Well, actually, there was. That</w:t>
      </w:r>
      <w:r w:rsidR="0046391D">
        <w:t>’</w:t>
      </w:r>
      <w:r>
        <w:t>s what we just did last year. That was the start of the consultation process so a very confusing contribution. What I am prepared, and I</w:t>
      </w:r>
      <w:r w:rsidR="0046391D">
        <w:t>’</w:t>
      </w:r>
      <w:r>
        <w:t>m pleased to say is the process is actually quite well</w:t>
      </w:r>
      <w:r w:rsidR="005C79EB">
        <w:t>-</w:t>
      </w:r>
      <w:r>
        <w:t>structured. It</w:t>
      </w:r>
      <w:r w:rsidR="0046391D">
        <w:t>’</w:t>
      </w:r>
      <w:r>
        <w:t>s a process that we follow to ensure that we meet State Government guidelines, and so we will follow that process. It</w:t>
      </w:r>
      <w:r w:rsidR="0046391D">
        <w:t>’</w:t>
      </w:r>
      <w:r>
        <w:t>s a process that people will understand. We</w:t>
      </w:r>
      <w:r w:rsidR="0046391D">
        <w:t>’</w:t>
      </w:r>
      <w:r>
        <w:t>ll get to the end of it. We</w:t>
      </w:r>
      <w:r w:rsidR="0046391D">
        <w:t>’</w:t>
      </w:r>
      <w:r>
        <w:t>ll have an LGIP and that will stand us in good stead for the next four years or five years.</w:t>
      </w:r>
    </w:p>
    <w:p w14:paraId="444A4448" w14:textId="77777777" w:rsidR="00736D5C" w:rsidRDefault="00736D5C" w:rsidP="00C36BC8">
      <w:pPr>
        <w:pStyle w:val="BodyTextIndent2"/>
        <w:widowControl/>
        <w:ind w:left="2517" w:hanging="2517"/>
      </w:pPr>
      <w:r>
        <w:tab/>
        <w:t xml:space="preserve">But it does mean that people need to make some hard decisions and Councillor MASSEY, as the local Councillor, will need to get her head around this and start to decide whether she supports parks in her area or not. Thank you, Madam Chair. </w:t>
      </w:r>
    </w:p>
    <w:p w14:paraId="702A693A" w14:textId="6439A0A5" w:rsidR="00736D5C" w:rsidRDefault="00736D5C" w:rsidP="00C36BC8">
      <w:pPr>
        <w:pStyle w:val="BodyTextIndent2"/>
        <w:widowControl/>
        <w:ind w:left="2517" w:hanging="2517"/>
      </w:pPr>
      <w:r>
        <w:t>Chair:</w:t>
      </w:r>
      <w:r>
        <w:tab/>
        <w:t>We</w:t>
      </w:r>
      <w:r w:rsidR="0046391D">
        <w:t>’</w:t>
      </w:r>
      <w:r>
        <w:t xml:space="preserve">ll now put the report to the vote. </w:t>
      </w:r>
    </w:p>
    <w:p w14:paraId="399F35BD" w14:textId="77777777" w:rsidR="009F2395" w:rsidRPr="006F2F05" w:rsidRDefault="009F2395" w:rsidP="00C36BC8"/>
    <w:p w14:paraId="2BDD5812" w14:textId="77777777" w:rsidR="009F2395" w:rsidRPr="006F2F05" w:rsidRDefault="009F2395" w:rsidP="00C36BC8">
      <w:r w:rsidRPr="006F2F05">
        <w:t xml:space="preserve">Upon being submitted to the Chamber, the motion was declared </w:t>
      </w:r>
      <w:r w:rsidRPr="006F2F05">
        <w:rPr>
          <w:b/>
        </w:rPr>
        <w:t>carried</w:t>
      </w:r>
      <w:r w:rsidRPr="006F2F05">
        <w:t xml:space="preserve"> on the voices.</w:t>
      </w:r>
    </w:p>
    <w:p w14:paraId="65887E28" w14:textId="77777777" w:rsidR="009F2395" w:rsidRPr="006F2F05" w:rsidRDefault="009F2395" w:rsidP="00C36BC8"/>
    <w:p w14:paraId="405CB9A5" w14:textId="77777777" w:rsidR="009F2395" w:rsidRDefault="009F2395" w:rsidP="00C36BC8">
      <w:r>
        <w:t>The report read as follows</w:t>
      </w:r>
      <w:r>
        <w:sym w:font="Symbol" w:char="F0BE"/>
      </w:r>
    </w:p>
    <w:p w14:paraId="404AC51C" w14:textId="77777777" w:rsidR="009F2395" w:rsidRPr="00F95BF4" w:rsidRDefault="009F2395" w:rsidP="004B362B">
      <w:pPr>
        <w:pStyle w:val="Heading4"/>
        <w:spacing w:after="0"/>
        <w:ind w:left="1440" w:hanging="720"/>
        <w:rPr>
          <w:sz w:val="20"/>
          <w:szCs w:val="24"/>
        </w:rPr>
      </w:pPr>
      <w:bookmarkStart w:id="60" w:name="_Toc164783251"/>
      <w:bookmarkStart w:id="61" w:name="_Toc165245883"/>
      <w:r w:rsidRPr="00F95BF4">
        <w:rPr>
          <w:sz w:val="20"/>
          <w:szCs w:val="24"/>
          <w:u w:val="none"/>
        </w:rPr>
        <w:t>A</w:t>
      </w:r>
      <w:r w:rsidRPr="00F95BF4">
        <w:rPr>
          <w:sz w:val="20"/>
          <w:szCs w:val="24"/>
          <w:u w:val="none"/>
        </w:rPr>
        <w:tab/>
      </w:r>
      <w:r w:rsidRPr="00B70E92">
        <w:rPr>
          <w:sz w:val="20"/>
          <w:szCs w:val="24"/>
        </w:rPr>
        <w:t>PETITION – OBJECTING TO THE PROPOSED CHANGES TO THE LOCAL GOVERNMENT INFRASTRUCTURE PLAN AMENDMENT 1B AND REQUESTING COUNCIL REMOVE A FUTURE PARK DESIGNATION FROM SITES FRONTING ROGERS, IDA AND RAVEN STREETS, WEST END</w:t>
      </w:r>
      <w:bookmarkEnd w:id="60"/>
      <w:bookmarkEnd w:id="61"/>
    </w:p>
    <w:p w14:paraId="0F7898AB" w14:textId="77777777" w:rsidR="009F2395" w:rsidRPr="001904D2" w:rsidRDefault="009F2395" w:rsidP="004B362B">
      <w:pPr>
        <w:ind w:left="720"/>
        <w:rPr>
          <w:b/>
          <w:bCs/>
        </w:rPr>
      </w:pPr>
      <w:r>
        <w:tab/>
      </w:r>
      <w:r w:rsidRPr="00B70E92">
        <w:rPr>
          <w:b/>
          <w:bCs/>
        </w:rPr>
        <w:t>137/220/594/253</w:t>
      </w:r>
    </w:p>
    <w:p w14:paraId="20859544" w14:textId="30AC7DB0" w:rsidR="009F2395" w:rsidRDefault="009F2395" w:rsidP="00C36BC8">
      <w:pPr>
        <w:tabs>
          <w:tab w:val="left" w:pos="-1440"/>
        </w:tabs>
        <w:spacing w:line="218" w:lineRule="auto"/>
        <w:jc w:val="right"/>
        <w:rPr>
          <w:rFonts w:ascii="Arial" w:hAnsi="Arial"/>
          <w:b/>
          <w:sz w:val="28"/>
        </w:rPr>
      </w:pPr>
      <w:r>
        <w:rPr>
          <w:rFonts w:ascii="Arial" w:hAnsi="Arial"/>
          <w:b/>
          <w:sz w:val="28"/>
        </w:rPr>
        <w:t>43</w:t>
      </w:r>
      <w:r w:rsidR="002633B3">
        <w:rPr>
          <w:rFonts w:ascii="Arial" w:hAnsi="Arial"/>
          <w:b/>
          <w:sz w:val="28"/>
        </w:rPr>
        <w:t>6</w:t>
      </w:r>
      <w:r>
        <w:rPr>
          <w:rFonts w:ascii="Arial" w:hAnsi="Arial"/>
          <w:b/>
          <w:sz w:val="28"/>
        </w:rPr>
        <w:t>/2023-24</w:t>
      </w:r>
    </w:p>
    <w:p w14:paraId="3FBC0D92" w14:textId="77777777" w:rsidR="009F2395" w:rsidRPr="00667F65" w:rsidRDefault="009F2395" w:rsidP="00C36BC8">
      <w:pPr>
        <w:keepNext/>
        <w:keepLines/>
        <w:ind w:left="720" w:hanging="720"/>
        <w:rPr>
          <w:rFonts w:eastAsiaTheme="minorHAnsi" w:cstheme="minorBidi"/>
          <w:szCs w:val="22"/>
          <w:lang w:val="en-US"/>
        </w:rPr>
      </w:pPr>
      <w:r>
        <w:t>1</w:t>
      </w:r>
      <w:r w:rsidRPr="00D931A5">
        <w:t>.</w:t>
      </w:r>
      <w:r w:rsidRPr="00D931A5">
        <w:tab/>
      </w:r>
      <w:r w:rsidRPr="00667F65">
        <w:rPr>
          <w:rFonts w:eastAsiaTheme="minorHAnsi" w:cstheme="minorBidi"/>
          <w:szCs w:val="22"/>
          <w:lang w:val="en-US"/>
        </w:rPr>
        <w:t xml:space="preserve">A petition </w:t>
      </w:r>
      <w:r w:rsidRPr="00917ABC">
        <w:rPr>
          <w:rFonts w:eastAsiaTheme="minorHAnsi" w:cstheme="minorBidi"/>
          <w:szCs w:val="22"/>
          <w:lang w:val="en-US"/>
        </w:rPr>
        <w:t>objecting to the proposed changes to the Local government infrastructure plan amendment 1B and requesting Council remove a future park designation from sites fronting Rogers, Ida and Raven Streets, West End</w:t>
      </w:r>
      <w:r w:rsidRPr="00667F65">
        <w:rPr>
          <w:rFonts w:eastAsiaTheme="minorHAnsi" w:cstheme="minorBidi"/>
          <w:szCs w:val="22"/>
          <w:lang w:val="en-US"/>
        </w:rPr>
        <w:t xml:space="preserve">, was received during the </w:t>
      </w:r>
      <w:r>
        <w:rPr>
          <w:rFonts w:eastAsiaTheme="minorHAnsi" w:cstheme="minorBidi"/>
          <w:szCs w:val="22"/>
          <w:lang w:val="en-US"/>
        </w:rPr>
        <w:t>Spring</w:t>
      </w:r>
      <w:r w:rsidRPr="00667F65">
        <w:rPr>
          <w:rFonts w:eastAsiaTheme="minorHAnsi" w:cstheme="minorBidi"/>
          <w:szCs w:val="22"/>
          <w:lang w:val="en-US"/>
        </w:rPr>
        <w:t xml:space="preserve"> Recess </w:t>
      </w:r>
      <w:r>
        <w:rPr>
          <w:rFonts w:eastAsiaTheme="minorHAnsi" w:cstheme="minorBidi"/>
          <w:szCs w:val="22"/>
          <w:lang w:val="en-US"/>
        </w:rPr>
        <w:t>2023</w:t>
      </w:r>
      <w:r w:rsidRPr="00667F65">
        <w:rPr>
          <w:rFonts w:eastAsiaTheme="minorHAnsi" w:cstheme="minorBidi"/>
          <w:szCs w:val="22"/>
          <w:lang w:val="en-US"/>
        </w:rPr>
        <w:t>.</w:t>
      </w:r>
    </w:p>
    <w:p w14:paraId="2C6178E6" w14:textId="77777777" w:rsidR="009F2395" w:rsidRDefault="009F2395" w:rsidP="00C36BC8">
      <w:pPr>
        <w:ind w:left="720" w:hanging="720"/>
      </w:pPr>
    </w:p>
    <w:p w14:paraId="3267E7BF" w14:textId="77777777" w:rsidR="009F2395" w:rsidRPr="00364A1A" w:rsidRDefault="009F2395" w:rsidP="00C36BC8">
      <w:pPr>
        <w:ind w:left="720" w:hanging="720"/>
        <w:rPr>
          <w:rFonts w:eastAsiaTheme="minorHAnsi" w:cstheme="minorBidi"/>
          <w:szCs w:val="22"/>
          <w:lang w:val="en-US"/>
        </w:rPr>
      </w:pPr>
      <w:r>
        <w:rPr>
          <w:rFonts w:eastAsiaTheme="minorHAnsi" w:cstheme="minorBidi"/>
          <w:szCs w:val="22"/>
          <w:lang w:val="en-US"/>
        </w:rPr>
        <w:t>2</w:t>
      </w:r>
      <w:r w:rsidRPr="00364A1A">
        <w:rPr>
          <w:rFonts w:eastAsiaTheme="minorHAnsi" w:cstheme="minorBidi"/>
          <w:szCs w:val="22"/>
          <w:lang w:val="en-US"/>
        </w:rPr>
        <w:t>.</w:t>
      </w:r>
      <w:r w:rsidRPr="00364A1A">
        <w:rPr>
          <w:rFonts w:eastAsiaTheme="minorHAnsi" w:cstheme="minorBidi"/>
          <w:szCs w:val="22"/>
          <w:lang w:val="en-US"/>
        </w:rPr>
        <w:tab/>
        <w:t xml:space="preserve">The </w:t>
      </w:r>
      <w:r w:rsidRPr="00917ABC">
        <w:rPr>
          <w:rFonts w:eastAsiaTheme="minorHAnsi" w:cstheme="minorBidi"/>
          <w:szCs w:val="22"/>
          <w:lang w:val="en-US"/>
        </w:rPr>
        <w:t>Divisional Manager, City Planning and Sustainability</w:t>
      </w:r>
      <w:r w:rsidRPr="00364A1A">
        <w:rPr>
          <w:rFonts w:eastAsiaTheme="minorHAnsi" w:cstheme="minorBidi"/>
          <w:szCs w:val="22"/>
          <w:lang w:val="en-US"/>
        </w:rPr>
        <w:t>, provided the following information.</w:t>
      </w:r>
    </w:p>
    <w:p w14:paraId="57325C35" w14:textId="77777777" w:rsidR="009F2395" w:rsidRDefault="009F2395" w:rsidP="00C36BC8">
      <w:pPr>
        <w:rPr>
          <w:szCs w:val="22"/>
        </w:rPr>
      </w:pPr>
    </w:p>
    <w:p w14:paraId="42084495" w14:textId="77777777" w:rsidR="009F2395" w:rsidRPr="00282917" w:rsidRDefault="009F2395" w:rsidP="00C36BC8">
      <w:pPr>
        <w:ind w:left="720" w:hanging="720"/>
        <w:rPr>
          <w:rFonts w:eastAsiaTheme="minorHAnsi" w:cstheme="minorBidi"/>
          <w:szCs w:val="22"/>
          <w:lang w:val="en-US"/>
        </w:rPr>
      </w:pPr>
      <w:r>
        <w:rPr>
          <w:rFonts w:eastAsiaTheme="minorHAnsi" w:cstheme="minorBidi"/>
          <w:szCs w:val="22"/>
          <w:lang w:val="en-US"/>
        </w:rPr>
        <w:t>3</w:t>
      </w:r>
      <w:r w:rsidRPr="00282917">
        <w:rPr>
          <w:rFonts w:eastAsiaTheme="minorHAnsi" w:cstheme="minorBidi"/>
          <w:szCs w:val="22"/>
          <w:lang w:val="en-US"/>
        </w:rPr>
        <w:t>.</w:t>
      </w:r>
      <w:r w:rsidRPr="00282917">
        <w:rPr>
          <w:rFonts w:eastAsiaTheme="minorHAnsi" w:cstheme="minorBidi"/>
          <w:szCs w:val="22"/>
          <w:lang w:val="en-US"/>
        </w:rPr>
        <w:tab/>
        <w:t>The petition contains</w:t>
      </w:r>
      <w:r>
        <w:rPr>
          <w:rFonts w:eastAsiaTheme="minorHAnsi" w:cstheme="minorBidi"/>
          <w:szCs w:val="22"/>
          <w:lang w:val="en-US"/>
        </w:rPr>
        <w:t xml:space="preserve"> </w:t>
      </w:r>
      <w:r w:rsidRPr="00917ABC">
        <w:rPr>
          <w:rFonts w:eastAsiaTheme="minorHAnsi" w:cstheme="minorBidi"/>
          <w:szCs w:val="22"/>
          <w:lang w:val="en-US"/>
        </w:rPr>
        <w:t>306 signatures</w:t>
      </w:r>
      <w:r>
        <w:rPr>
          <w:rFonts w:eastAsiaTheme="minorHAnsi" w:cstheme="minorBidi"/>
          <w:szCs w:val="22"/>
          <w:lang w:val="en-US"/>
        </w:rPr>
        <w:t xml:space="preserve">. </w:t>
      </w:r>
      <w:r w:rsidRPr="00917ABC">
        <w:rPr>
          <w:rFonts w:eastAsiaTheme="minorHAnsi" w:cstheme="minorBidi"/>
          <w:szCs w:val="22"/>
          <w:lang w:val="en-US"/>
        </w:rPr>
        <w:t>Of the petitioners, 139 live in West End, 156 live in other suburbs in the City of Brisbane and 11 live outside the City of Brisbane</w:t>
      </w:r>
      <w:r>
        <w:rPr>
          <w:rFonts w:eastAsiaTheme="minorHAnsi" w:cstheme="minorBidi"/>
          <w:szCs w:val="22"/>
          <w:lang w:val="en-US"/>
        </w:rPr>
        <w:t>.</w:t>
      </w:r>
    </w:p>
    <w:p w14:paraId="523BCE1C" w14:textId="77777777" w:rsidR="009F2395" w:rsidRPr="00282917" w:rsidRDefault="009F2395" w:rsidP="00C36BC8">
      <w:pPr>
        <w:ind w:left="720" w:hanging="720"/>
        <w:rPr>
          <w:rFonts w:eastAsiaTheme="minorHAnsi" w:cstheme="minorBidi"/>
          <w:szCs w:val="22"/>
          <w:lang w:val="en-US"/>
        </w:rPr>
      </w:pPr>
    </w:p>
    <w:p w14:paraId="5B5EFB09" w14:textId="77777777" w:rsidR="009F2395" w:rsidRPr="00917ABC" w:rsidRDefault="009F2395" w:rsidP="00C36BC8">
      <w:pPr>
        <w:ind w:left="720" w:hanging="720"/>
        <w:rPr>
          <w:rFonts w:eastAsiaTheme="minorHAnsi" w:cstheme="minorBidi"/>
          <w:szCs w:val="22"/>
          <w:lang w:val="en-US"/>
        </w:rPr>
      </w:pPr>
      <w:r>
        <w:rPr>
          <w:rFonts w:eastAsiaTheme="minorHAnsi" w:cstheme="minorBidi"/>
          <w:szCs w:val="22"/>
          <w:lang w:val="en-US"/>
        </w:rPr>
        <w:lastRenderedPageBreak/>
        <w:t>4</w:t>
      </w:r>
      <w:r w:rsidRPr="00282917">
        <w:rPr>
          <w:rFonts w:eastAsiaTheme="minorHAnsi" w:cstheme="minorBidi"/>
          <w:szCs w:val="22"/>
          <w:lang w:val="en-US"/>
        </w:rPr>
        <w:t>.</w:t>
      </w:r>
      <w:r w:rsidRPr="00282917">
        <w:rPr>
          <w:rFonts w:eastAsiaTheme="minorHAnsi" w:cstheme="minorBidi"/>
          <w:szCs w:val="22"/>
          <w:lang w:val="en-US"/>
        </w:rPr>
        <w:tab/>
      </w:r>
      <w:r w:rsidRPr="00F82F39">
        <w:t xml:space="preserve">Council periodically reviews and amends </w:t>
      </w:r>
      <w:r w:rsidRPr="00F82F39">
        <w:rPr>
          <w:i/>
          <w:iCs/>
        </w:rPr>
        <w:t>Brisbane City Plan 2014</w:t>
      </w:r>
      <w:r w:rsidRPr="00F82F39">
        <w:t xml:space="preserve"> (City Plan) to </w:t>
      </w:r>
      <w:r w:rsidRPr="00917ABC">
        <w:rPr>
          <w:rFonts w:eastAsiaTheme="minorHAnsi" w:cstheme="minorBidi"/>
          <w:szCs w:val="22"/>
          <w:lang w:val="en-US"/>
        </w:rPr>
        <w:t xml:space="preserve">ensure it is current, </w:t>
      </w:r>
      <w:proofErr w:type="gramStart"/>
      <w:r w:rsidRPr="00917ABC">
        <w:rPr>
          <w:rFonts w:eastAsiaTheme="minorHAnsi" w:cstheme="minorBidi"/>
          <w:szCs w:val="22"/>
          <w:lang w:val="en-US"/>
        </w:rPr>
        <w:t>relevant</w:t>
      </w:r>
      <w:proofErr w:type="gramEnd"/>
      <w:r w:rsidRPr="00917ABC">
        <w:rPr>
          <w:rFonts w:eastAsiaTheme="minorHAnsi" w:cstheme="minorBidi"/>
          <w:szCs w:val="22"/>
          <w:lang w:val="en-US"/>
        </w:rPr>
        <w:t xml:space="preserve"> and meeting community needs. </w:t>
      </w:r>
      <w:r>
        <w:rPr>
          <w:rFonts w:eastAsiaTheme="minorHAnsi" w:cstheme="minorBidi"/>
          <w:szCs w:val="22"/>
          <w:lang w:val="en-US"/>
        </w:rPr>
        <w:t xml:space="preserve">The </w:t>
      </w:r>
      <w:r w:rsidRPr="00917ABC">
        <w:rPr>
          <w:rFonts w:eastAsiaTheme="minorHAnsi" w:cstheme="minorBidi"/>
          <w:szCs w:val="22"/>
          <w:lang w:val="en-US"/>
        </w:rPr>
        <w:t>Local government infrastructure plan (LGIP) is part of City</w:t>
      </w:r>
      <w:r>
        <w:rPr>
          <w:rFonts w:eastAsiaTheme="minorHAnsi" w:cstheme="minorBidi"/>
          <w:szCs w:val="22"/>
          <w:lang w:val="en-US"/>
        </w:rPr>
        <w:t> </w:t>
      </w:r>
      <w:r w:rsidRPr="00917ABC">
        <w:rPr>
          <w:rFonts w:eastAsiaTheme="minorHAnsi" w:cstheme="minorBidi"/>
          <w:szCs w:val="22"/>
          <w:lang w:val="en-US"/>
        </w:rPr>
        <w:t xml:space="preserve">Plan, and seeks to ensure that as our city grows, the necessary trunk infrastructure is delivered where and when it is needed, and for the best value for money. </w:t>
      </w:r>
    </w:p>
    <w:p w14:paraId="65D17391" w14:textId="77777777" w:rsidR="009F2395" w:rsidRPr="00917ABC" w:rsidRDefault="009F2395" w:rsidP="00C36BC8">
      <w:pPr>
        <w:ind w:left="720" w:hanging="720"/>
        <w:rPr>
          <w:rFonts w:eastAsiaTheme="minorHAnsi" w:cstheme="minorBidi"/>
          <w:szCs w:val="22"/>
          <w:lang w:val="en-US"/>
        </w:rPr>
      </w:pPr>
    </w:p>
    <w:p w14:paraId="2F4B5FB6" w14:textId="77777777" w:rsidR="009F2395" w:rsidRPr="00917ABC" w:rsidRDefault="009F2395" w:rsidP="00C36BC8">
      <w:pPr>
        <w:ind w:left="720" w:hanging="720"/>
        <w:rPr>
          <w:rFonts w:eastAsiaTheme="minorHAnsi" w:cstheme="minorBidi"/>
          <w:szCs w:val="22"/>
          <w:lang w:val="en-US"/>
        </w:rPr>
      </w:pPr>
      <w:r>
        <w:rPr>
          <w:rFonts w:eastAsiaTheme="minorHAnsi" w:cstheme="minorBidi"/>
          <w:szCs w:val="22"/>
          <w:lang w:val="en-US"/>
        </w:rPr>
        <w:t>5.</w:t>
      </w:r>
      <w:r>
        <w:rPr>
          <w:rFonts w:eastAsiaTheme="minorHAnsi" w:cstheme="minorBidi"/>
          <w:szCs w:val="22"/>
          <w:lang w:val="en-US"/>
        </w:rPr>
        <w:tab/>
      </w:r>
      <w:r w:rsidRPr="00917ABC">
        <w:rPr>
          <w:rFonts w:eastAsiaTheme="minorHAnsi" w:cstheme="minorBidi"/>
          <w:szCs w:val="22"/>
          <w:lang w:val="en-US"/>
        </w:rPr>
        <w:t>The LGIP is required to estimate future transport, stormwater, community facilities and open space requirements. It is also required to indicate where this infrastructure might be provided, subject to ongoing land use and infrastructure planning, over 15 years.</w:t>
      </w:r>
    </w:p>
    <w:p w14:paraId="79A3A161" w14:textId="77777777" w:rsidR="009F2395" w:rsidRPr="00917ABC" w:rsidRDefault="009F2395" w:rsidP="00C36BC8">
      <w:pPr>
        <w:ind w:left="720" w:hanging="720"/>
        <w:rPr>
          <w:rFonts w:eastAsiaTheme="minorHAnsi" w:cstheme="minorBidi"/>
          <w:szCs w:val="22"/>
          <w:lang w:val="en-US"/>
        </w:rPr>
      </w:pPr>
    </w:p>
    <w:p w14:paraId="15730565" w14:textId="77777777" w:rsidR="009F2395" w:rsidRPr="00917ABC" w:rsidRDefault="009F2395" w:rsidP="00C36BC8">
      <w:pPr>
        <w:ind w:left="720" w:hanging="720"/>
        <w:rPr>
          <w:rFonts w:eastAsiaTheme="minorHAnsi" w:cstheme="minorBidi"/>
          <w:szCs w:val="22"/>
          <w:lang w:val="en-US"/>
        </w:rPr>
      </w:pPr>
      <w:r>
        <w:rPr>
          <w:rFonts w:eastAsiaTheme="minorHAnsi" w:cstheme="minorBidi"/>
          <w:szCs w:val="22"/>
          <w:lang w:val="en-US"/>
        </w:rPr>
        <w:t>6.</w:t>
      </w:r>
      <w:r>
        <w:rPr>
          <w:rFonts w:eastAsiaTheme="minorHAnsi" w:cstheme="minorBidi"/>
          <w:szCs w:val="22"/>
          <w:lang w:val="en-US"/>
        </w:rPr>
        <w:tab/>
      </w:r>
      <w:r w:rsidRPr="00917ABC">
        <w:rPr>
          <w:rFonts w:eastAsiaTheme="minorHAnsi" w:cstheme="minorBidi"/>
          <w:szCs w:val="22"/>
          <w:lang w:val="en-US"/>
        </w:rPr>
        <w:t>A draft amendment to City Plan to update the LGIP (</w:t>
      </w:r>
      <w:bookmarkStart w:id="62" w:name="_Hlk148554133"/>
      <w:r w:rsidRPr="00917ABC">
        <w:rPr>
          <w:rFonts w:eastAsiaTheme="minorHAnsi" w:cstheme="minorBidi"/>
          <w:szCs w:val="22"/>
          <w:lang w:val="en-US"/>
        </w:rPr>
        <w:t>draft LGIP</w:t>
      </w:r>
      <w:bookmarkEnd w:id="62"/>
      <w:r w:rsidRPr="00917ABC">
        <w:rPr>
          <w:rFonts w:eastAsiaTheme="minorHAnsi" w:cstheme="minorBidi"/>
          <w:szCs w:val="22"/>
          <w:lang w:val="en-US"/>
        </w:rPr>
        <w:t>) was exhibited for public consultation from 3 August to 14 September 2023. Submissions have been received and are being carefully considered to determine whether any further adjustments to the draft LGIP will be required. The review of submissions (and any associated amendments) will be completed by mid-2024.</w:t>
      </w:r>
    </w:p>
    <w:p w14:paraId="78A2B09B" w14:textId="77777777" w:rsidR="009F2395" w:rsidRPr="00917ABC" w:rsidRDefault="009F2395" w:rsidP="00C36BC8">
      <w:pPr>
        <w:ind w:left="720" w:hanging="720"/>
        <w:rPr>
          <w:rFonts w:eastAsiaTheme="minorHAnsi" w:cstheme="minorBidi"/>
          <w:szCs w:val="22"/>
          <w:lang w:val="en-US"/>
        </w:rPr>
      </w:pPr>
    </w:p>
    <w:p w14:paraId="145E1E00" w14:textId="77777777" w:rsidR="009F2395" w:rsidRPr="00917ABC" w:rsidRDefault="009F2395" w:rsidP="00C36BC8">
      <w:pPr>
        <w:ind w:left="720" w:hanging="720"/>
        <w:rPr>
          <w:rFonts w:eastAsiaTheme="minorHAnsi" w:cstheme="minorBidi"/>
          <w:szCs w:val="22"/>
          <w:lang w:val="en-US"/>
        </w:rPr>
      </w:pPr>
      <w:r>
        <w:rPr>
          <w:rFonts w:eastAsiaTheme="minorHAnsi" w:cstheme="minorBidi"/>
          <w:szCs w:val="22"/>
          <w:lang w:val="en-US"/>
        </w:rPr>
        <w:t>7.</w:t>
      </w:r>
      <w:r>
        <w:rPr>
          <w:rFonts w:eastAsiaTheme="minorHAnsi" w:cstheme="minorBidi"/>
          <w:szCs w:val="22"/>
          <w:lang w:val="en-US"/>
        </w:rPr>
        <w:tab/>
      </w:r>
      <w:r w:rsidRPr="00917ABC">
        <w:rPr>
          <w:rFonts w:eastAsiaTheme="minorHAnsi" w:cstheme="minorBidi"/>
          <w:szCs w:val="22"/>
          <w:lang w:val="en-US"/>
        </w:rPr>
        <w:t xml:space="preserve">During public consultation, the subject petition was received requesting removal of the parkland designation over 11 properties forming a single site fronting Rogers, </w:t>
      </w:r>
      <w:proofErr w:type="gramStart"/>
      <w:r w:rsidRPr="00917ABC">
        <w:rPr>
          <w:rFonts w:eastAsiaTheme="minorHAnsi" w:cstheme="minorBidi"/>
          <w:szCs w:val="22"/>
          <w:lang w:val="en-US"/>
        </w:rPr>
        <w:t>Ida</w:t>
      </w:r>
      <w:proofErr w:type="gramEnd"/>
      <w:r w:rsidRPr="00917ABC">
        <w:rPr>
          <w:rFonts w:eastAsiaTheme="minorHAnsi" w:cstheme="minorBidi"/>
          <w:szCs w:val="22"/>
          <w:lang w:val="en-US"/>
        </w:rPr>
        <w:t xml:space="preserve"> and Raven Streets from the draft LGIP. Further, the petition calls for any future parkland in this area to not be identified for any specific site, and not be designated east of Montague Road, to avoid the removal of established traditional character homes.</w:t>
      </w:r>
    </w:p>
    <w:p w14:paraId="79B1AADB" w14:textId="77777777" w:rsidR="009F2395" w:rsidRPr="00917ABC" w:rsidRDefault="009F2395" w:rsidP="00C36BC8">
      <w:pPr>
        <w:ind w:left="720" w:hanging="720"/>
        <w:rPr>
          <w:rFonts w:eastAsiaTheme="minorHAnsi" w:cstheme="minorBidi"/>
          <w:szCs w:val="22"/>
          <w:lang w:val="en-US"/>
        </w:rPr>
      </w:pPr>
      <w:r w:rsidRPr="00917ABC">
        <w:rPr>
          <w:rFonts w:eastAsiaTheme="minorHAnsi" w:cstheme="minorBidi"/>
          <w:szCs w:val="22"/>
          <w:lang w:val="en-US"/>
        </w:rPr>
        <w:t xml:space="preserve"> </w:t>
      </w:r>
    </w:p>
    <w:p w14:paraId="2FF490FD" w14:textId="77777777" w:rsidR="009F2395" w:rsidRPr="00917ABC" w:rsidRDefault="009F2395" w:rsidP="00C36BC8">
      <w:pPr>
        <w:ind w:left="720" w:hanging="720"/>
        <w:rPr>
          <w:rFonts w:eastAsiaTheme="minorHAnsi" w:cstheme="minorBidi"/>
          <w:szCs w:val="22"/>
          <w:lang w:val="en-US"/>
        </w:rPr>
      </w:pPr>
      <w:r>
        <w:rPr>
          <w:rFonts w:eastAsiaTheme="minorHAnsi" w:cstheme="minorBidi"/>
          <w:szCs w:val="22"/>
          <w:lang w:val="en-US"/>
        </w:rPr>
        <w:t>8.</w:t>
      </w:r>
      <w:r>
        <w:rPr>
          <w:rFonts w:eastAsiaTheme="minorHAnsi" w:cstheme="minorBidi"/>
          <w:szCs w:val="22"/>
          <w:lang w:val="en-US"/>
        </w:rPr>
        <w:tab/>
      </w:r>
      <w:r w:rsidRPr="00917ABC">
        <w:rPr>
          <w:rFonts w:eastAsiaTheme="minorHAnsi" w:cstheme="minorBidi"/>
          <w:szCs w:val="22"/>
          <w:lang w:val="en-US"/>
        </w:rPr>
        <w:t>The site was considered as having potential for future parkland due to it:</w:t>
      </w:r>
    </w:p>
    <w:p w14:paraId="546B1672" w14:textId="77777777" w:rsidR="009F2395" w:rsidRPr="00917ABC" w:rsidRDefault="009F2395" w:rsidP="00C36BC8">
      <w:pPr>
        <w:ind w:left="1440" w:hanging="720"/>
        <w:rPr>
          <w:rFonts w:eastAsiaTheme="minorHAnsi" w:cstheme="minorBidi"/>
          <w:szCs w:val="22"/>
          <w:lang w:val="en-US"/>
        </w:rPr>
      </w:pPr>
      <w:r w:rsidRPr="00917ABC">
        <w:rPr>
          <w:rFonts w:eastAsiaTheme="minorHAnsi" w:cstheme="minorBidi"/>
          <w:szCs w:val="22"/>
          <w:lang w:val="en-US"/>
        </w:rPr>
        <w:t>-</w:t>
      </w:r>
      <w:r w:rsidRPr="00917ABC">
        <w:rPr>
          <w:rFonts w:eastAsiaTheme="minorHAnsi" w:cstheme="minorBidi"/>
          <w:szCs w:val="22"/>
          <w:lang w:val="en-US"/>
        </w:rPr>
        <w:tab/>
        <w:t>being comparatively flat</w:t>
      </w:r>
    </w:p>
    <w:p w14:paraId="2B48F9C5" w14:textId="77777777" w:rsidR="009F2395" w:rsidRPr="00917ABC" w:rsidRDefault="009F2395" w:rsidP="00C36BC8">
      <w:pPr>
        <w:ind w:left="1440" w:hanging="720"/>
        <w:rPr>
          <w:rFonts w:eastAsiaTheme="minorHAnsi" w:cstheme="minorBidi"/>
          <w:szCs w:val="22"/>
          <w:lang w:val="en-US"/>
        </w:rPr>
      </w:pPr>
      <w:r w:rsidRPr="00917ABC">
        <w:rPr>
          <w:rFonts w:eastAsiaTheme="minorHAnsi" w:cstheme="minorBidi"/>
          <w:szCs w:val="22"/>
          <w:lang w:val="en-US"/>
        </w:rPr>
        <w:t>-</w:t>
      </w:r>
      <w:r w:rsidRPr="00917ABC">
        <w:rPr>
          <w:rFonts w:eastAsiaTheme="minorHAnsi" w:cstheme="minorBidi"/>
          <w:szCs w:val="22"/>
          <w:lang w:val="en-US"/>
        </w:rPr>
        <w:tab/>
        <w:t xml:space="preserve">being at minimal risk for flooding </w:t>
      </w:r>
    </w:p>
    <w:p w14:paraId="29A2B2B0" w14:textId="77777777" w:rsidR="009F2395" w:rsidRPr="00917ABC" w:rsidRDefault="009F2395" w:rsidP="00C36BC8">
      <w:pPr>
        <w:ind w:left="1440" w:hanging="720"/>
        <w:rPr>
          <w:rFonts w:eastAsiaTheme="minorHAnsi" w:cstheme="minorBidi"/>
          <w:szCs w:val="22"/>
          <w:lang w:val="en-US"/>
        </w:rPr>
      </w:pPr>
      <w:r w:rsidRPr="00917ABC">
        <w:rPr>
          <w:rFonts w:eastAsiaTheme="minorHAnsi" w:cstheme="minorBidi"/>
          <w:szCs w:val="22"/>
          <w:lang w:val="en-US"/>
        </w:rPr>
        <w:t>-</w:t>
      </w:r>
      <w:r w:rsidRPr="00917ABC">
        <w:rPr>
          <w:rFonts w:eastAsiaTheme="minorHAnsi" w:cstheme="minorBidi"/>
          <w:szCs w:val="22"/>
          <w:lang w:val="en-US"/>
        </w:rPr>
        <w:tab/>
        <w:t>having extensive street frontage to low-speed residential streets</w:t>
      </w:r>
    </w:p>
    <w:p w14:paraId="61ADE5A6" w14:textId="77777777" w:rsidR="009F2395" w:rsidRPr="00917ABC" w:rsidRDefault="009F2395" w:rsidP="00C36BC8">
      <w:pPr>
        <w:ind w:left="1440" w:hanging="720"/>
        <w:rPr>
          <w:rFonts w:eastAsiaTheme="minorHAnsi" w:cstheme="minorBidi"/>
          <w:szCs w:val="22"/>
          <w:lang w:val="en-US"/>
        </w:rPr>
      </w:pPr>
      <w:r w:rsidRPr="00917ABC">
        <w:rPr>
          <w:rFonts w:eastAsiaTheme="minorHAnsi" w:cstheme="minorBidi"/>
          <w:szCs w:val="22"/>
          <w:lang w:val="en-US"/>
        </w:rPr>
        <w:t>-</w:t>
      </w:r>
      <w:r w:rsidRPr="00917ABC">
        <w:rPr>
          <w:rFonts w:eastAsiaTheme="minorHAnsi" w:cstheme="minorBidi"/>
          <w:szCs w:val="22"/>
          <w:lang w:val="en-US"/>
        </w:rPr>
        <w:tab/>
        <w:t>being well-located within the community.</w:t>
      </w:r>
    </w:p>
    <w:p w14:paraId="674FF7BB" w14:textId="77777777" w:rsidR="009F2395" w:rsidRPr="00917ABC" w:rsidRDefault="009F2395" w:rsidP="00C36BC8">
      <w:pPr>
        <w:ind w:left="720" w:hanging="720"/>
        <w:rPr>
          <w:rFonts w:eastAsiaTheme="minorHAnsi" w:cstheme="minorBidi"/>
          <w:szCs w:val="22"/>
          <w:lang w:val="en-US"/>
        </w:rPr>
      </w:pPr>
    </w:p>
    <w:p w14:paraId="01DFA664" w14:textId="77777777" w:rsidR="009F2395" w:rsidRPr="00917ABC" w:rsidRDefault="009F2395" w:rsidP="00C36BC8">
      <w:pPr>
        <w:ind w:left="720" w:hanging="720"/>
        <w:rPr>
          <w:rFonts w:eastAsiaTheme="minorHAnsi" w:cstheme="minorBidi"/>
          <w:szCs w:val="22"/>
          <w:lang w:val="en-US"/>
        </w:rPr>
      </w:pPr>
      <w:r>
        <w:rPr>
          <w:rFonts w:eastAsiaTheme="minorHAnsi" w:cstheme="minorBidi"/>
          <w:szCs w:val="22"/>
          <w:lang w:val="en-US"/>
        </w:rPr>
        <w:t>9.</w:t>
      </w:r>
      <w:r>
        <w:rPr>
          <w:rFonts w:eastAsiaTheme="minorHAnsi" w:cstheme="minorBidi"/>
          <w:szCs w:val="22"/>
          <w:lang w:val="en-US"/>
        </w:rPr>
        <w:tab/>
      </w:r>
      <w:r w:rsidRPr="00917ABC">
        <w:rPr>
          <w:rFonts w:eastAsiaTheme="minorHAnsi" w:cstheme="minorBidi"/>
          <w:szCs w:val="22"/>
          <w:lang w:val="en-US"/>
        </w:rPr>
        <w:t xml:space="preserve">It is noted that the designation in the LGIP does not pre-determine any future decisions about whether the site will ultimately be acquired for parkland. </w:t>
      </w:r>
    </w:p>
    <w:p w14:paraId="7BFEFB8D" w14:textId="77777777" w:rsidR="009F2395" w:rsidRPr="00917ABC" w:rsidRDefault="009F2395" w:rsidP="00C36BC8">
      <w:pPr>
        <w:ind w:left="720" w:hanging="720"/>
        <w:rPr>
          <w:rFonts w:eastAsiaTheme="minorHAnsi" w:cstheme="minorBidi"/>
          <w:szCs w:val="22"/>
          <w:lang w:val="en-US"/>
        </w:rPr>
      </w:pPr>
    </w:p>
    <w:p w14:paraId="00055D65" w14:textId="77777777" w:rsidR="009F2395" w:rsidRPr="00917ABC" w:rsidRDefault="009F2395" w:rsidP="00C36BC8">
      <w:pPr>
        <w:ind w:left="720" w:hanging="720"/>
        <w:rPr>
          <w:rFonts w:eastAsiaTheme="minorHAnsi" w:cstheme="minorBidi"/>
          <w:szCs w:val="22"/>
          <w:lang w:val="en-US"/>
        </w:rPr>
      </w:pPr>
      <w:r>
        <w:rPr>
          <w:rFonts w:eastAsiaTheme="minorHAnsi" w:cstheme="minorBidi"/>
          <w:szCs w:val="22"/>
          <w:lang w:val="en-US"/>
        </w:rPr>
        <w:t>10.</w:t>
      </w:r>
      <w:r>
        <w:rPr>
          <w:rFonts w:eastAsiaTheme="minorHAnsi" w:cstheme="minorBidi"/>
          <w:szCs w:val="22"/>
          <w:lang w:val="en-US"/>
        </w:rPr>
        <w:tab/>
      </w:r>
      <w:r w:rsidRPr="00917ABC">
        <w:rPr>
          <w:rFonts w:eastAsiaTheme="minorHAnsi" w:cstheme="minorBidi"/>
          <w:szCs w:val="22"/>
          <w:lang w:val="en-US"/>
        </w:rPr>
        <w:t xml:space="preserve">Once the review of submissions is complete and Council has considered any proposed changes to the draft LGIP and supporting documents, the draft LGIP must be referred to the Queensland Government for a final State interest review. Council will write to all submitters once a decision has been reached. </w:t>
      </w:r>
    </w:p>
    <w:p w14:paraId="68DC97F9" w14:textId="77777777" w:rsidR="009F2395" w:rsidRPr="004F1776" w:rsidRDefault="009F2395" w:rsidP="00C36BC8">
      <w:pPr>
        <w:ind w:left="720" w:hanging="720"/>
        <w:rPr>
          <w:szCs w:val="22"/>
        </w:rPr>
      </w:pPr>
    </w:p>
    <w:p w14:paraId="71BF12B5" w14:textId="77777777" w:rsidR="009F2395" w:rsidRDefault="009F2395" w:rsidP="00C36BC8">
      <w:pPr>
        <w:keepNext/>
        <w:keepLines/>
        <w:ind w:left="720"/>
        <w:rPr>
          <w:u w:val="single"/>
        </w:rPr>
      </w:pPr>
      <w:r>
        <w:rPr>
          <w:u w:val="single"/>
        </w:rPr>
        <w:t>Consultation</w:t>
      </w:r>
    </w:p>
    <w:p w14:paraId="4A3D9CFE" w14:textId="77777777" w:rsidR="009F2395" w:rsidRDefault="009F2395" w:rsidP="00C36BC8">
      <w:pPr>
        <w:keepNext/>
        <w:keepLines/>
      </w:pPr>
    </w:p>
    <w:p w14:paraId="38BCA433" w14:textId="77777777" w:rsidR="009F2395" w:rsidRDefault="009F2395" w:rsidP="00C36BC8">
      <w:pPr>
        <w:keepNext/>
        <w:keepLines/>
        <w:ind w:left="720" w:hanging="720"/>
      </w:pPr>
      <w:r>
        <w:t>11.</w:t>
      </w:r>
      <w:r>
        <w:tab/>
      </w:r>
      <w:r w:rsidRPr="00917ABC">
        <w:t>Councillor Trina Massey, Councillor for The Gabba Ward has been consulted and does not support the recommendation.</w:t>
      </w:r>
    </w:p>
    <w:p w14:paraId="37F40FE5" w14:textId="77777777" w:rsidR="009F2395" w:rsidRPr="004F1776" w:rsidRDefault="009F2395" w:rsidP="00C36BC8">
      <w:pPr>
        <w:rPr>
          <w:szCs w:val="22"/>
        </w:rPr>
      </w:pPr>
    </w:p>
    <w:p w14:paraId="29129617" w14:textId="77777777" w:rsidR="009F2395" w:rsidRPr="004F1776" w:rsidRDefault="009F2395" w:rsidP="00C36BC8">
      <w:pPr>
        <w:keepNext/>
        <w:keepLines/>
        <w:ind w:left="720"/>
      </w:pPr>
      <w:r w:rsidRPr="00B70E92">
        <w:rPr>
          <w:u w:val="single"/>
        </w:rPr>
        <w:t>Customer impact</w:t>
      </w:r>
    </w:p>
    <w:p w14:paraId="4914B849" w14:textId="77777777" w:rsidR="009F2395" w:rsidRDefault="009F2395" w:rsidP="00C36BC8">
      <w:pPr>
        <w:keepNext/>
        <w:keepLines/>
        <w:rPr>
          <w:szCs w:val="22"/>
        </w:rPr>
      </w:pPr>
    </w:p>
    <w:p w14:paraId="3AEEB0BF" w14:textId="2A60560B" w:rsidR="009F2395" w:rsidRDefault="009F2395" w:rsidP="00C36BC8">
      <w:pPr>
        <w:keepNext/>
        <w:keepLines/>
        <w:rPr>
          <w:szCs w:val="22"/>
        </w:rPr>
      </w:pPr>
      <w:r>
        <w:rPr>
          <w:szCs w:val="22"/>
        </w:rPr>
        <w:t>12.</w:t>
      </w:r>
      <w:r>
        <w:rPr>
          <w:szCs w:val="22"/>
        </w:rPr>
        <w:tab/>
      </w:r>
      <w:r w:rsidRPr="00917ABC">
        <w:rPr>
          <w:szCs w:val="22"/>
        </w:rPr>
        <w:t>The submission and subsequent correspondence will respond to the petitioners</w:t>
      </w:r>
      <w:r w:rsidR="0046391D">
        <w:rPr>
          <w:szCs w:val="22"/>
        </w:rPr>
        <w:t>’</w:t>
      </w:r>
      <w:r w:rsidRPr="00917ABC">
        <w:rPr>
          <w:szCs w:val="22"/>
        </w:rPr>
        <w:t xml:space="preserve"> concerns.</w:t>
      </w:r>
    </w:p>
    <w:p w14:paraId="71FF5C43" w14:textId="77777777" w:rsidR="009F2395" w:rsidRPr="004F1776" w:rsidRDefault="009F2395" w:rsidP="00C36BC8">
      <w:pPr>
        <w:rPr>
          <w:szCs w:val="22"/>
        </w:rPr>
      </w:pPr>
    </w:p>
    <w:p w14:paraId="6C835E1D" w14:textId="7B62D3AD" w:rsidR="009F2395" w:rsidRDefault="009F2395" w:rsidP="00C36BC8">
      <w:pPr>
        <w:ind w:left="720" w:hanging="720"/>
      </w:pPr>
      <w:r>
        <w:t>13</w:t>
      </w:r>
      <w:r w:rsidRPr="00917ABC">
        <w:t>.</w:t>
      </w:r>
      <w:r w:rsidRPr="00917ABC">
        <w:tab/>
        <w:t xml:space="preserve">The </w:t>
      </w:r>
      <w:r w:rsidRPr="00917ABC">
        <w:rPr>
          <w:rFonts w:eastAsiaTheme="minorHAnsi" w:cstheme="minorBidi"/>
          <w:szCs w:val="22"/>
          <w:lang w:val="en-US"/>
        </w:rPr>
        <w:t>Divisional Manager</w:t>
      </w:r>
      <w:r w:rsidRPr="00917ABC">
        <w:t xml:space="preserve"> recommended as follows and the Committee agreed at its meeting held on 11</w:t>
      </w:r>
      <w:r w:rsidR="00490DFC">
        <w:t> </w:t>
      </w:r>
      <w:r w:rsidRPr="00917ABC">
        <w:t>December 2023.</w:t>
      </w:r>
    </w:p>
    <w:p w14:paraId="06BE6E68" w14:textId="77777777" w:rsidR="009F2395" w:rsidRDefault="009F2395" w:rsidP="00C36BC8">
      <w:pPr>
        <w:ind w:left="720" w:hanging="720"/>
      </w:pPr>
    </w:p>
    <w:p w14:paraId="529E4699" w14:textId="77777777" w:rsidR="009F2395" w:rsidRPr="00C91049" w:rsidRDefault="009F2395" w:rsidP="00C36BC8">
      <w:pPr>
        <w:keepNext/>
        <w:keepLines/>
        <w:ind w:left="720" w:hanging="720"/>
        <w:rPr>
          <w:b/>
        </w:rPr>
      </w:pPr>
      <w:r>
        <w:t>14</w:t>
      </w:r>
      <w:r w:rsidRPr="004B3498">
        <w:t>.</w:t>
      </w:r>
      <w:r>
        <w:tab/>
      </w:r>
      <w:r w:rsidRPr="00C91049">
        <w:rPr>
          <w:b/>
        </w:rPr>
        <w:t>DECISION</w:t>
      </w:r>
      <w:r>
        <w:rPr>
          <w:b/>
        </w:rPr>
        <w:t>:</w:t>
      </w:r>
    </w:p>
    <w:p w14:paraId="1D074BFA" w14:textId="77777777" w:rsidR="009F2395" w:rsidRPr="00C91049" w:rsidRDefault="009F2395" w:rsidP="00C36BC8">
      <w:pPr>
        <w:keepNext/>
        <w:keepLines/>
        <w:ind w:left="720" w:hanging="720"/>
        <w:rPr>
          <w:b/>
        </w:rPr>
      </w:pPr>
    </w:p>
    <w:p w14:paraId="3BFA7AFB" w14:textId="77777777" w:rsidR="009F2395" w:rsidRDefault="009F2395" w:rsidP="00C36BC8">
      <w:pPr>
        <w:keepNext/>
        <w:keepLines/>
        <w:ind w:left="720" w:hanging="720"/>
        <w:rPr>
          <w:b/>
          <w:szCs w:val="22"/>
        </w:rPr>
      </w:pPr>
      <w:r w:rsidRPr="00C91049">
        <w:rPr>
          <w:b/>
        </w:rPr>
        <w:tab/>
      </w:r>
      <w:r w:rsidRPr="00917ABC">
        <w:rPr>
          <w:b/>
        </w:rPr>
        <w:t xml:space="preserve">THAT THE INFORMATION IN THIS SUBMISSION BE NOTED AND THE DRAFT RESPONSE, AS SET OUT IN ATTACHMENT A, </w:t>
      </w:r>
      <w:r w:rsidRPr="00917ABC">
        <w:rPr>
          <w:bCs/>
        </w:rPr>
        <w:t xml:space="preserve">hereunder, </w:t>
      </w:r>
      <w:r w:rsidRPr="00917ABC">
        <w:rPr>
          <w:b/>
        </w:rPr>
        <w:t>BE SENT TO THE HEAD PETITIONER</w:t>
      </w:r>
      <w:r>
        <w:rPr>
          <w:b/>
        </w:rPr>
        <w:t>.</w:t>
      </w:r>
    </w:p>
    <w:p w14:paraId="134CBBC3" w14:textId="77777777" w:rsidR="009F2395" w:rsidRDefault="009F2395" w:rsidP="00C36BC8">
      <w:pPr>
        <w:rPr>
          <w:b/>
          <w:iCs/>
          <w:szCs w:val="22"/>
        </w:rPr>
      </w:pPr>
    </w:p>
    <w:p w14:paraId="01CBF3BF" w14:textId="77777777" w:rsidR="009F2395" w:rsidRPr="00667F65" w:rsidRDefault="009F2395" w:rsidP="00C36BC8">
      <w:pPr>
        <w:keepNext/>
        <w:keepLines/>
        <w:ind w:firstLine="720"/>
        <w:jc w:val="center"/>
        <w:rPr>
          <w:rFonts w:eastAsiaTheme="minorHAnsi" w:cstheme="minorBidi"/>
          <w:b/>
          <w:bCs/>
          <w:szCs w:val="22"/>
          <w:u w:val="single"/>
        </w:rPr>
      </w:pPr>
      <w:r w:rsidRPr="00667F65">
        <w:rPr>
          <w:rFonts w:eastAsiaTheme="minorHAnsi" w:cstheme="minorBidi"/>
          <w:b/>
          <w:bCs/>
          <w:szCs w:val="22"/>
          <w:u w:val="single"/>
        </w:rPr>
        <w:t>Attachment A</w:t>
      </w:r>
    </w:p>
    <w:p w14:paraId="085299F1" w14:textId="77777777" w:rsidR="009F2395" w:rsidRPr="00667F65" w:rsidRDefault="009F2395" w:rsidP="00C36BC8">
      <w:pPr>
        <w:keepNext/>
        <w:keepLines/>
        <w:ind w:firstLine="720"/>
        <w:jc w:val="center"/>
        <w:rPr>
          <w:lang w:val="en-US"/>
        </w:rPr>
      </w:pPr>
      <w:r w:rsidRPr="00667F65">
        <w:rPr>
          <w:b/>
          <w:lang w:val="en-US"/>
        </w:rPr>
        <w:t>Draft Response</w:t>
      </w:r>
    </w:p>
    <w:p w14:paraId="63E864D4" w14:textId="77777777" w:rsidR="009F2395" w:rsidRPr="00667F65" w:rsidRDefault="009F2395" w:rsidP="00C36BC8">
      <w:pPr>
        <w:keepNext/>
        <w:keepLines/>
        <w:rPr>
          <w:lang w:val="en-US"/>
        </w:rPr>
      </w:pPr>
    </w:p>
    <w:p w14:paraId="65710547" w14:textId="77777777" w:rsidR="009F2395" w:rsidRPr="00F82F39" w:rsidRDefault="009F2395" w:rsidP="00C36BC8">
      <w:pPr>
        <w:ind w:left="720"/>
      </w:pPr>
      <w:r w:rsidRPr="00F82F39">
        <w:rPr>
          <w:rFonts w:eastAsia="Calibri"/>
          <w:b/>
          <w:szCs w:val="22"/>
          <w:u w:val="single"/>
        </w:rPr>
        <w:t>Petition Reference</w:t>
      </w:r>
      <w:r w:rsidRPr="00F82F39">
        <w:rPr>
          <w:rFonts w:eastAsia="Calibri"/>
          <w:b/>
          <w:szCs w:val="22"/>
        </w:rPr>
        <w:t xml:space="preserve">: </w:t>
      </w:r>
      <w:r w:rsidRPr="00F82F39">
        <w:t>137/220/594/253</w:t>
      </w:r>
    </w:p>
    <w:p w14:paraId="3BE45168" w14:textId="77777777" w:rsidR="009F2395" w:rsidRPr="00F82F39" w:rsidRDefault="009F2395" w:rsidP="00C36BC8">
      <w:pPr>
        <w:ind w:left="720"/>
        <w:rPr>
          <w:rFonts w:eastAsia="Calibri"/>
          <w:szCs w:val="22"/>
        </w:rPr>
      </w:pPr>
    </w:p>
    <w:p w14:paraId="4113C9BD" w14:textId="77777777" w:rsidR="009F2395" w:rsidRPr="00C37E4D" w:rsidRDefault="009F2395" w:rsidP="00C36BC8">
      <w:pPr>
        <w:ind w:left="720"/>
        <w:rPr>
          <w:rFonts w:eastAsia="Calibri"/>
        </w:rPr>
      </w:pPr>
      <w:r w:rsidRPr="00C37E4D">
        <w:rPr>
          <w:rFonts w:eastAsia="Calibri"/>
        </w:rPr>
        <w:t>Thank you for your petition objecting to the proposed changes to the Local government infrastructure plan (LGIP) amendment 1B; requesting Council remove a future park designation from sites fronting Rogers, Ida and Raven Streets, West End; and for any future parkland in this area to not be identified for any specific site and not be designated east of Montague Road, to avoid the removal of established traditional character homes.</w:t>
      </w:r>
    </w:p>
    <w:p w14:paraId="2F2F3206" w14:textId="77777777" w:rsidR="009F2395" w:rsidRPr="00C37E4D" w:rsidRDefault="009F2395" w:rsidP="00C36BC8">
      <w:pPr>
        <w:ind w:left="720"/>
        <w:rPr>
          <w:rFonts w:eastAsia="Calibri"/>
        </w:rPr>
      </w:pPr>
    </w:p>
    <w:p w14:paraId="409EEC44" w14:textId="77777777" w:rsidR="009F2395" w:rsidRPr="00C37E4D" w:rsidRDefault="009F2395" w:rsidP="00C36BC8">
      <w:pPr>
        <w:ind w:left="720"/>
        <w:rPr>
          <w:rFonts w:eastAsia="Calibri"/>
        </w:rPr>
      </w:pPr>
      <w:r w:rsidRPr="00C37E4D">
        <w:rPr>
          <w:rFonts w:eastAsia="Calibri"/>
        </w:rPr>
        <w:lastRenderedPageBreak/>
        <w:t xml:space="preserve">Council frequently reviews and amends </w:t>
      </w:r>
      <w:r w:rsidRPr="00C37E4D">
        <w:rPr>
          <w:rFonts w:eastAsia="Calibri"/>
          <w:i/>
          <w:iCs/>
        </w:rPr>
        <w:t>Brisbane City Plan 2014</w:t>
      </w:r>
      <w:r w:rsidRPr="00C37E4D">
        <w:rPr>
          <w:rFonts w:eastAsia="Calibri"/>
        </w:rPr>
        <w:t xml:space="preserve"> (City Plan) to ensure plans to manage growth are current, relevant, and cater for the expected increased demand for transport, stormwater, parks, and land for community facilities. The LGIP within City Plan is the primary instrument to ensure that growth infrastructure is delivered where and when it is needed, and for the best value for money. </w:t>
      </w:r>
    </w:p>
    <w:p w14:paraId="2BDACF9C" w14:textId="77777777" w:rsidR="009F2395" w:rsidRPr="00C37E4D" w:rsidRDefault="009F2395" w:rsidP="00C36BC8">
      <w:pPr>
        <w:ind w:left="720"/>
        <w:rPr>
          <w:rFonts w:eastAsia="Calibri"/>
        </w:rPr>
      </w:pPr>
    </w:p>
    <w:p w14:paraId="045B6486" w14:textId="77777777" w:rsidR="009F2395" w:rsidRPr="00C37E4D" w:rsidRDefault="009F2395" w:rsidP="00C36BC8">
      <w:pPr>
        <w:ind w:left="720"/>
        <w:rPr>
          <w:rFonts w:eastAsia="Calibri"/>
        </w:rPr>
      </w:pPr>
      <w:r w:rsidRPr="00C37E4D">
        <w:rPr>
          <w:rFonts w:eastAsia="Calibri"/>
        </w:rPr>
        <w:t>It is a requirement that the LGIP indicates where infrastructure might be required, subject to ongoing land use and infrastructure planning, over 15 years. It is noted that the LGIP does not pre-determine any future decisions about land acquisition, but it does identify locations where Council may seek to provide the required infrastructure.</w:t>
      </w:r>
    </w:p>
    <w:p w14:paraId="412C1BC8" w14:textId="77777777" w:rsidR="009F2395" w:rsidRPr="00C37E4D" w:rsidRDefault="009F2395" w:rsidP="00C36BC8">
      <w:pPr>
        <w:ind w:left="720"/>
        <w:rPr>
          <w:rFonts w:eastAsia="Calibri"/>
        </w:rPr>
      </w:pPr>
    </w:p>
    <w:p w14:paraId="54329CD9" w14:textId="77777777" w:rsidR="009F2395" w:rsidRPr="00C37E4D" w:rsidRDefault="009F2395" w:rsidP="00C36BC8">
      <w:pPr>
        <w:ind w:left="720"/>
        <w:rPr>
          <w:rFonts w:eastAsia="Calibri"/>
        </w:rPr>
      </w:pPr>
      <w:r w:rsidRPr="00C37E4D">
        <w:rPr>
          <w:rFonts w:eastAsia="Calibri"/>
        </w:rPr>
        <w:t>Council will not resume homes for parks and while the standard process is to acquire properties when they become available for purchase, Council has postponed this process during the housing crisis.</w:t>
      </w:r>
    </w:p>
    <w:p w14:paraId="34B81ED4" w14:textId="77777777" w:rsidR="009F2395" w:rsidRPr="00C37E4D" w:rsidRDefault="009F2395" w:rsidP="00C36BC8">
      <w:pPr>
        <w:ind w:left="720"/>
        <w:rPr>
          <w:rFonts w:eastAsia="Calibri"/>
        </w:rPr>
      </w:pPr>
    </w:p>
    <w:p w14:paraId="1683775F" w14:textId="77777777" w:rsidR="009F2395" w:rsidRPr="00C37E4D" w:rsidRDefault="009F2395" w:rsidP="00C36BC8">
      <w:pPr>
        <w:ind w:left="720"/>
        <w:rPr>
          <w:rFonts w:eastAsia="Calibri"/>
        </w:rPr>
      </w:pPr>
      <w:r w:rsidRPr="00C37E4D">
        <w:rPr>
          <w:rFonts w:eastAsia="Calibri"/>
        </w:rPr>
        <w:t>Public consultation on the draft amendment to City Plan to update the LGIP (draft LGIP) was carried out from 3 August to 14 September 2023. All submissions, including your petition, are being carefully examined to determine whether any amendments will be required to the draft LGIP before it is adopted. Your submission, the matters you have raised, and your proposed alternative approaches are being very carefully considered as part of this process.</w:t>
      </w:r>
    </w:p>
    <w:p w14:paraId="4C872E82" w14:textId="77777777" w:rsidR="009F2395" w:rsidRPr="00C37E4D" w:rsidRDefault="009F2395" w:rsidP="00C36BC8">
      <w:pPr>
        <w:ind w:left="720"/>
        <w:rPr>
          <w:rFonts w:eastAsia="Calibri"/>
        </w:rPr>
      </w:pPr>
    </w:p>
    <w:p w14:paraId="79101780" w14:textId="1C672456" w:rsidR="009F2395" w:rsidRPr="00C37E4D" w:rsidRDefault="009F2395" w:rsidP="00C36BC8">
      <w:pPr>
        <w:ind w:left="720"/>
        <w:rPr>
          <w:rFonts w:eastAsia="Calibri"/>
        </w:rPr>
      </w:pPr>
      <w:r w:rsidRPr="00C37E4D">
        <w:rPr>
          <w:rFonts w:eastAsia="Calibri"/>
        </w:rPr>
        <w:t>The review of submissions on the draft LGIP and resulting amendments, will be completed by mid</w:t>
      </w:r>
      <w:r>
        <w:rPr>
          <w:rFonts w:eastAsia="Calibri"/>
        </w:rPr>
        <w:t>-</w:t>
      </w:r>
      <w:r w:rsidRPr="00C37E4D">
        <w:rPr>
          <w:rFonts w:eastAsia="Calibri"/>
        </w:rPr>
        <w:t>2024. At this time, Council will formally refer the draft LGIP to the Queensland Government for a final State interest review and approval to adopt. Council will also write to you once a decision has been made.</w:t>
      </w:r>
      <w:r w:rsidR="005004A9">
        <w:rPr>
          <w:rFonts w:eastAsia="Calibri"/>
        </w:rPr>
        <w:t xml:space="preserve"> </w:t>
      </w:r>
    </w:p>
    <w:p w14:paraId="79628760" w14:textId="77777777" w:rsidR="009F2395" w:rsidRPr="00C37E4D" w:rsidRDefault="009F2395" w:rsidP="00C36BC8">
      <w:pPr>
        <w:ind w:left="720"/>
        <w:rPr>
          <w:rFonts w:eastAsia="Calibri"/>
        </w:rPr>
      </w:pPr>
    </w:p>
    <w:p w14:paraId="53F07412" w14:textId="77777777" w:rsidR="009F2395" w:rsidRPr="00C37E4D" w:rsidRDefault="009F2395" w:rsidP="00C36BC8">
      <w:pPr>
        <w:ind w:left="720"/>
        <w:rPr>
          <w:rFonts w:eastAsia="Calibri"/>
        </w:rPr>
      </w:pPr>
      <w:r w:rsidRPr="00C37E4D">
        <w:rPr>
          <w:rFonts w:eastAsia="Calibri"/>
        </w:rPr>
        <w:t xml:space="preserve">Please advise the other petitioners of this information. </w:t>
      </w:r>
    </w:p>
    <w:p w14:paraId="4AA1BCAA" w14:textId="77777777" w:rsidR="009F2395" w:rsidRPr="00C37E4D" w:rsidRDefault="009F2395" w:rsidP="00C36BC8">
      <w:pPr>
        <w:ind w:left="720"/>
        <w:rPr>
          <w:rFonts w:eastAsia="Calibri"/>
        </w:rPr>
      </w:pPr>
    </w:p>
    <w:p w14:paraId="39CFB5B4" w14:textId="77777777" w:rsidR="009F2395" w:rsidRPr="00C37E4D" w:rsidRDefault="009F2395" w:rsidP="00C36BC8">
      <w:pPr>
        <w:ind w:left="720"/>
        <w:rPr>
          <w:rFonts w:eastAsia="Calibri"/>
        </w:rPr>
      </w:pPr>
      <w:r w:rsidRPr="00C37E4D">
        <w:rPr>
          <w:rFonts w:eastAsia="Calibri"/>
        </w:rPr>
        <w:t>Should you wish to discuss this matter further, please contact Mr Rick Evans, Principal Strategic Infrastructure Planning, Infrastructure Coordination, Strategic Planning, City Planning and Economic Development, City Planning and Sustainability, on (07) 3178 4229.</w:t>
      </w:r>
    </w:p>
    <w:p w14:paraId="707A7C1A" w14:textId="77777777" w:rsidR="009F2395" w:rsidRPr="00C37E4D" w:rsidRDefault="009F2395" w:rsidP="00C36BC8">
      <w:pPr>
        <w:ind w:left="720"/>
        <w:rPr>
          <w:rFonts w:eastAsia="Calibri"/>
        </w:rPr>
      </w:pPr>
    </w:p>
    <w:p w14:paraId="25F7D6C0" w14:textId="77777777" w:rsidR="009F2395" w:rsidRPr="0046706B" w:rsidRDefault="009F2395" w:rsidP="00C36BC8">
      <w:pPr>
        <w:ind w:left="720"/>
        <w:rPr>
          <w:bCs/>
          <w:iCs/>
          <w:szCs w:val="22"/>
        </w:rPr>
      </w:pPr>
      <w:r w:rsidRPr="00C37E4D">
        <w:rPr>
          <w:rFonts w:eastAsia="Calibri"/>
        </w:rPr>
        <w:t>Thank you for raising this matter.</w:t>
      </w:r>
    </w:p>
    <w:p w14:paraId="2FF64D68" w14:textId="77777777" w:rsidR="009F2395" w:rsidRDefault="009F2395" w:rsidP="00C36BC8">
      <w:pPr>
        <w:jc w:val="right"/>
        <w:rPr>
          <w:rFonts w:ascii="Arial" w:hAnsi="Arial"/>
          <w:b/>
          <w:sz w:val="28"/>
        </w:rPr>
      </w:pPr>
      <w:r>
        <w:rPr>
          <w:rFonts w:ascii="Arial" w:hAnsi="Arial"/>
          <w:b/>
          <w:sz w:val="28"/>
        </w:rPr>
        <w:t>NOTED</w:t>
      </w:r>
    </w:p>
    <w:p w14:paraId="17045777" w14:textId="77777777" w:rsidR="009F2395" w:rsidRDefault="009F2395" w:rsidP="00C36BC8">
      <w:pPr>
        <w:tabs>
          <w:tab w:val="left" w:pos="-1440"/>
        </w:tabs>
        <w:spacing w:line="218" w:lineRule="auto"/>
        <w:jc w:val="left"/>
        <w:rPr>
          <w:b/>
          <w:szCs w:val="24"/>
        </w:rPr>
      </w:pPr>
    </w:p>
    <w:p w14:paraId="28A179C8" w14:textId="77777777" w:rsidR="00736D5C" w:rsidRDefault="00736D5C" w:rsidP="004B362B">
      <w:pPr>
        <w:pStyle w:val="BodyTextIndent2"/>
        <w:widowControl/>
        <w:spacing w:before="0"/>
        <w:ind w:left="2517" w:hanging="2517"/>
      </w:pPr>
      <w:r>
        <w:t>Chair:</w:t>
      </w:r>
      <w:r>
        <w:tab/>
        <w:t xml:space="preserve">Environment, </w:t>
      </w:r>
      <w:proofErr w:type="gramStart"/>
      <w:r>
        <w:t>Parks</w:t>
      </w:r>
      <w:proofErr w:type="gramEnd"/>
      <w:r>
        <w:t xml:space="preserve"> and Sustainability Committee decisions. </w:t>
      </w:r>
    </w:p>
    <w:p w14:paraId="2E2C5BC1" w14:textId="77777777" w:rsidR="009F2395" w:rsidRPr="006F2F05" w:rsidRDefault="009F2395" w:rsidP="00C36BC8"/>
    <w:p w14:paraId="76C8C045" w14:textId="77777777" w:rsidR="009F2395" w:rsidRPr="006F2F05" w:rsidRDefault="009F2395" w:rsidP="00C36BC8"/>
    <w:p w14:paraId="0E850A02" w14:textId="77777777" w:rsidR="009F2395" w:rsidRPr="006F2F05" w:rsidRDefault="009F2395" w:rsidP="00C36BC8">
      <w:pPr>
        <w:pStyle w:val="Heading3"/>
      </w:pPr>
      <w:bookmarkStart w:id="63" w:name="_Toc164783252"/>
      <w:bookmarkStart w:id="64" w:name="_Toc165245884"/>
      <w:r w:rsidRPr="006F2F05">
        <w:t xml:space="preserve">ENVIRONMENT, </w:t>
      </w:r>
      <w:proofErr w:type="gramStart"/>
      <w:r w:rsidRPr="006F2F05">
        <w:t>PARKS</w:t>
      </w:r>
      <w:proofErr w:type="gramEnd"/>
      <w:r w:rsidRPr="006F2F05">
        <w:t xml:space="preserve"> AND SUSTAINABILITY COMMITTEE</w:t>
      </w:r>
      <w:bookmarkEnd w:id="63"/>
      <w:bookmarkEnd w:id="64"/>
    </w:p>
    <w:p w14:paraId="20DDBAC8" w14:textId="77777777" w:rsidR="009F2395" w:rsidRPr="006F2F05" w:rsidRDefault="009F2395" w:rsidP="00C36BC8"/>
    <w:p w14:paraId="75534C24" w14:textId="08C523C2" w:rsidR="009F2395" w:rsidRPr="006F2F05" w:rsidRDefault="009F2395" w:rsidP="00C36BC8">
      <w:r w:rsidRPr="006F2F05">
        <w:t xml:space="preserve">Councillor </w:t>
      </w:r>
      <w:r>
        <w:t>Tracy DAVIS</w:t>
      </w:r>
      <w:r w:rsidRPr="006F2F05">
        <w:t xml:space="preserve">, </w:t>
      </w:r>
      <w:r>
        <w:t>Civic Cabinet Chair</w:t>
      </w:r>
      <w:r w:rsidRPr="006F2F05">
        <w:t xml:space="preserve"> of the Environment, </w:t>
      </w:r>
      <w:proofErr w:type="gramStart"/>
      <w:r w:rsidRPr="006F2F05">
        <w:t>Parks</w:t>
      </w:r>
      <w:proofErr w:type="gramEnd"/>
      <w:r w:rsidRPr="006F2F05">
        <w:t xml:space="preserve"> and Sustainability Committee, moved, seconded by Councillor </w:t>
      </w:r>
      <w:r>
        <w:t>Steven HUANG</w:t>
      </w:r>
      <w:r w:rsidRPr="006F2F05">
        <w:t xml:space="preserve">, that the report setting out the </w:t>
      </w:r>
      <w:r w:rsidRPr="006F2F05">
        <w:rPr>
          <w:i/>
        </w:rPr>
        <w:t xml:space="preserve">decisions </w:t>
      </w:r>
      <w:r w:rsidRPr="006F2F05">
        <w:t xml:space="preserve">of the Establishment and Coordination Committee as delegate of Council during the </w:t>
      </w:r>
      <w:bookmarkStart w:id="65" w:name="Text29"/>
      <w:r>
        <w:t>Summer</w:t>
      </w:r>
      <w:r w:rsidRPr="006F2F05">
        <w:t xml:space="preserve"> Recess </w:t>
      </w:r>
      <w:bookmarkEnd w:id="65"/>
      <w:r>
        <w:t>2023-24</w:t>
      </w:r>
      <w:r w:rsidRPr="006F2F05">
        <w:t>, on matters usually considered by the Environment, Parks and Sustainability Committee, be noted.</w:t>
      </w:r>
    </w:p>
    <w:p w14:paraId="2F6BB0CC" w14:textId="77777777" w:rsidR="00E31559" w:rsidRDefault="00E31559" w:rsidP="004B362B">
      <w:pPr>
        <w:pStyle w:val="BodyTextIndent2"/>
        <w:widowControl/>
        <w:spacing w:before="0"/>
        <w:ind w:left="2517" w:hanging="2517"/>
      </w:pPr>
    </w:p>
    <w:p w14:paraId="4857FAC5" w14:textId="4E766774" w:rsidR="00736D5C" w:rsidRDefault="00736D5C" w:rsidP="004B362B">
      <w:pPr>
        <w:pStyle w:val="BodyTextIndent2"/>
        <w:widowControl/>
        <w:spacing w:before="0"/>
        <w:ind w:left="2517" w:hanging="2517"/>
      </w:pPr>
      <w:r>
        <w:t>Chair:</w:t>
      </w:r>
      <w:r>
        <w:tab/>
        <w:t>Councillor DAVIS.</w:t>
      </w:r>
    </w:p>
    <w:p w14:paraId="723C2078" w14:textId="13779771" w:rsidR="00736D5C" w:rsidRDefault="00736D5C" w:rsidP="00C36BC8">
      <w:pPr>
        <w:pStyle w:val="BodyTextIndent2"/>
        <w:widowControl/>
        <w:ind w:left="2517" w:hanging="2517"/>
      </w:pPr>
      <w:r>
        <w:t>Councillor DAVIS:</w:t>
      </w:r>
      <w:r>
        <w:tab/>
        <w:t xml:space="preserve">Thank you, Madam Chair. All three items considered in the recess were petitions for renaming separate sections of Evans Road Park in Moorooka. Item A includes two petitions requesting a section of the park be renamed </w:t>
      </w:r>
      <w:r w:rsidR="000978B3">
        <w:t>‘</w:t>
      </w:r>
      <w:r>
        <w:t>Billy Thorpe Place</w:t>
      </w:r>
      <w:r w:rsidR="000978B3">
        <w:t>’,</w:t>
      </w:r>
      <w:r>
        <w:t xml:space="preserve"> in recognition of the late musician and Moorooka local. Item B was a petition requesting a section of the park be renamed </w:t>
      </w:r>
      <w:r w:rsidR="000978B3">
        <w:t>‘</w:t>
      </w:r>
      <w:r>
        <w:t>Tom Price Place</w:t>
      </w:r>
      <w:r w:rsidR="000978B3">
        <w:t>’,</w:t>
      </w:r>
      <w:r>
        <w:t xml:space="preserve"> after the late community member who had lived in Moorooka for many years and was one of the first students to attend Moorooka State School in 1929. Item C was a petition requesting a section of the park be renamed </w:t>
      </w:r>
      <w:r w:rsidR="000978B3">
        <w:t>‘</w:t>
      </w:r>
      <w:r>
        <w:t>Victory Place</w:t>
      </w:r>
      <w:r w:rsidR="000978B3">
        <w:t>’,</w:t>
      </w:r>
      <w:r>
        <w:t xml:space="preserve"> in recognition of the significant contributions of the Moorooka area to the Second World War effort. All three renaming proposals will now be investigated in accordance with Council</w:t>
      </w:r>
      <w:r w:rsidR="0046391D">
        <w:t>’</w:t>
      </w:r>
      <w:r>
        <w:t>s place naming policies. I understand the local Councillor was supportive of this outcome. Thank you, Madam Chair. I leave further debate to the Chamber.</w:t>
      </w:r>
    </w:p>
    <w:p w14:paraId="07B691AF" w14:textId="77777777" w:rsidR="00736D5C" w:rsidRDefault="00736D5C" w:rsidP="00C36BC8">
      <w:pPr>
        <w:pStyle w:val="BodyTextIndent2"/>
        <w:widowControl/>
        <w:ind w:left="2517" w:hanging="2517"/>
      </w:pPr>
      <w:r>
        <w:t>Chair:</w:t>
      </w:r>
      <w:r>
        <w:tab/>
        <w:t xml:space="preserve">Is there any debate? </w:t>
      </w:r>
    </w:p>
    <w:p w14:paraId="01FFA43F" w14:textId="77777777" w:rsidR="00736D5C" w:rsidRDefault="00736D5C" w:rsidP="00C36BC8">
      <w:pPr>
        <w:pStyle w:val="BodyTextIndent2"/>
        <w:widowControl/>
        <w:ind w:left="2517" w:hanging="2517"/>
      </w:pPr>
      <w:r>
        <w:tab/>
        <w:t>Councillor GRIFFITHS.</w:t>
      </w:r>
    </w:p>
    <w:p w14:paraId="474CA4CE" w14:textId="39E30F18" w:rsidR="00736D5C" w:rsidRDefault="00736D5C" w:rsidP="00C36BC8">
      <w:pPr>
        <w:pStyle w:val="BodyTextIndent2"/>
        <w:widowControl/>
        <w:ind w:left="2517" w:hanging="2517"/>
      </w:pPr>
      <w:r>
        <w:t>Councillor GRIFFITHS:</w:t>
      </w:r>
      <w:r>
        <w:tab/>
        <w:t>Thank you, Madam Chair. It</w:t>
      </w:r>
      <w:r w:rsidR="0046391D">
        <w:t>’</w:t>
      </w:r>
      <w:r>
        <w:t>s not so much debate, as just in I</w:t>
      </w:r>
      <w:r w:rsidR="0046391D">
        <w:t>’</w:t>
      </w:r>
      <w:r>
        <w:t>m rising in support of these three park namings. This has been a big achievement for the community. It</w:t>
      </w:r>
      <w:r w:rsidR="0046391D">
        <w:t>’</w:t>
      </w:r>
      <w:r>
        <w:t xml:space="preserve">s taken a significant amount of petitioning and work by local community, </w:t>
      </w:r>
      <w:r>
        <w:lastRenderedPageBreak/>
        <w:t>particularly the local history group and a lady called Barbara Ravenswood. As Councillor DAVIS said, there</w:t>
      </w:r>
      <w:r w:rsidR="0046391D">
        <w:t>’</w:t>
      </w:r>
      <w:r>
        <w:t>s an overarching name, which is Victory Park. That was proposed by the local residents in recognition of the street names around that area were after Victoria Cross winners. Many of the street names have been given as recognition of Victoria Cross winners in World War I and World War II so it</w:t>
      </w:r>
      <w:r w:rsidR="0046391D">
        <w:t>’</w:t>
      </w:r>
      <w:r>
        <w:t>s partly to highlight that and we are looking at doing a history project around that in the park once the naming goes ahead.</w:t>
      </w:r>
    </w:p>
    <w:p w14:paraId="625B5B36" w14:textId="3BE9BF66" w:rsidR="00736D5C" w:rsidRDefault="00736D5C" w:rsidP="00C36BC8">
      <w:pPr>
        <w:pStyle w:val="BodyTextIndent2"/>
        <w:widowControl/>
        <w:ind w:left="2517" w:hanging="2517"/>
      </w:pPr>
      <w:r>
        <w:tab/>
        <w:t>This goes back a step. Before this naming goes ahead, I need to acknowledge some work that Councillor DAVIS and also Councillor CUNNINGHAM assisted me. This was actually road reserve land and those two Councillors actually worked with me and the local community to have this road reserve land become park land. They</w:t>
      </w:r>
      <w:r w:rsidR="0046391D">
        <w:t>’</w:t>
      </w:r>
      <w:r>
        <w:t>d undertook surveying of the park and also having the parkland classified as park so that in the longer term, we could—I was able to spend funds on the park to have it converted to a small dog park and a big dog park as well. I</w:t>
      </w:r>
      <w:r w:rsidR="0046391D">
        <w:t>’</w:t>
      </w:r>
      <w:r>
        <w:t>d like to acknowledge those Councillors and say thank you for that assistance. I actually think that</w:t>
      </w:r>
      <w:r w:rsidR="0046391D">
        <w:t>’</w:t>
      </w:r>
      <w:r>
        <w:t>s a win for our community. I think it</w:t>
      </w:r>
      <w:r w:rsidR="0046391D">
        <w:t>’</w:t>
      </w:r>
      <w:r>
        <w:t xml:space="preserve">s a win for the city and certainly is a good use of that area for the local community. </w:t>
      </w:r>
    </w:p>
    <w:p w14:paraId="65C7186E" w14:textId="116082D3" w:rsidR="00736D5C" w:rsidRDefault="00736D5C" w:rsidP="00C36BC8">
      <w:pPr>
        <w:pStyle w:val="BodyTextIndent2"/>
        <w:widowControl/>
        <w:ind w:left="2517" w:firstLine="0"/>
      </w:pPr>
      <w:r>
        <w:t xml:space="preserve">In relation to the two place names within that park, as Councillor DAVIS said, Tom Price was nominated by the residents of the history group for his strong involvement in the local community and his involvement as one of the first people enrolled in Moorooka State School. The other person who has strong involvement in the local area was Billy Thorpe. Billy Thorpe was a local musician. He lived in the area for </w:t>
      </w:r>
      <w:proofErr w:type="gramStart"/>
      <w:r>
        <w:t>a number of</w:t>
      </w:r>
      <w:proofErr w:type="gramEnd"/>
      <w:r>
        <w:t xml:space="preserve"> years, and he set up the band, Billy Thorpe and the Aztecs. We actually have a number of significant people from rock history who</w:t>
      </w:r>
      <w:r w:rsidR="0046391D">
        <w:t>’</w:t>
      </w:r>
      <w:r>
        <w:t xml:space="preserve">ve come out of Moorooka. He did </w:t>
      </w:r>
      <w:r w:rsidR="0046391D">
        <w:t>‘</w:t>
      </w:r>
      <w:r w:rsidRPr="00EE3581">
        <w:t>Poison Ivy</w:t>
      </w:r>
      <w:r w:rsidR="0046391D">
        <w:t>’</w:t>
      </w:r>
      <w:r w:rsidR="000978B3">
        <w:t>, a</w:t>
      </w:r>
      <w:r>
        <w:t xml:space="preserve">nother of his classics was </w:t>
      </w:r>
      <w:r w:rsidR="0046391D">
        <w:t>‘</w:t>
      </w:r>
      <w:r w:rsidRPr="00EE3581">
        <w:t>Mashed Potato</w:t>
      </w:r>
      <w:r w:rsidR="0046391D">
        <w:t>’</w:t>
      </w:r>
      <w:r>
        <w:t xml:space="preserve">, and he did a version of </w:t>
      </w:r>
      <w:r w:rsidR="0046391D">
        <w:t>‘</w:t>
      </w:r>
      <w:r w:rsidRPr="00EE3581">
        <w:t>Somewhere Over the Rainbow</w:t>
      </w:r>
      <w:r w:rsidR="0046391D">
        <w:t>’</w:t>
      </w:r>
      <w:r>
        <w:t>,</w:t>
      </w:r>
      <w:r>
        <w:rPr>
          <w:i/>
          <w:iCs/>
        </w:rPr>
        <w:t xml:space="preserve"> </w:t>
      </w:r>
      <w:r>
        <w:t>as well as many others.</w:t>
      </w:r>
    </w:p>
    <w:p w14:paraId="220130CB" w14:textId="3E87992B" w:rsidR="00736D5C" w:rsidRDefault="00736D5C" w:rsidP="00C36BC8">
      <w:pPr>
        <w:pStyle w:val="BodyTextIndent2"/>
        <w:widowControl/>
        <w:ind w:left="2517" w:firstLine="0"/>
      </w:pPr>
      <w:r>
        <w:t>His family had a shop in the local area. I think it</w:t>
      </w:r>
      <w:r w:rsidR="0046391D">
        <w:t>’</w:t>
      </w:r>
      <w:r>
        <w:t>s really good that he</w:t>
      </w:r>
      <w:r w:rsidR="0046391D">
        <w:t>’</w:t>
      </w:r>
      <w:r>
        <w:t>s been recognised as well. I have a local resident who</w:t>
      </w:r>
      <w:r w:rsidR="0046391D">
        <w:t>’</w:t>
      </w:r>
      <w:r>
        <w:t>s been really on my case about recognising this so I</w:t>
      </w:r>
      <w:r w:rsidR="0046391D">
        <w:t>’</w:t>
      </w:r>
      <w:r>
        <w:t>m sure that he will be pleased that this is happening, too. We</w:t>
      </w:r>
      <w:r w:rsidR="0046391D">
        <w:t>’</w:t>
      </w:r>
      <w:r>
        <w:t>ll do a presentation in the area once the signs go up in recognition of Billy</w:t>
      </w:r>
      <w:r w:rsidR="00490DFC">
        <w:t> </w:t>
      </w:r>
      <w:r>
        <w:t>Thorpe and his family. I thank Council for going ahead, proceeding with these park</w:t>
      </w:r>
      <w:r w:rsidR="000978B3">
        <w:t>’</w:t>
      </w:r>
      <w:r>
        <w:t>s names. I look forward to getting that captured—that history captured as well. Thank you.</w:t>
      </w:r>
    </w:p>
    <w:p w14:paraId="22B9A6C0" w14:textId="77777777" w:rsidR="00736D5C" w:rsidRDefault="00736D5C" w:rsidP="00C36BC8">
      <w:pPr>
        <w:pStyle w:val="BodyTextIndent2"/>
        <w:widowControl/>
        <w:ind w:left="2517" w:hanging="2517"/>
      </w:pPr>
      <w:r>
        <w:t>Chair:</w:t>
      </w:r>
      <w:r>
        <w:tab/>
        <w:t xml:space="preserve">Thank you, Councillor GRIFFITHS. </w:t>
      </w:r>
    </w:p>
    <w:p w14:paraId="473EE6C5" w14:textId="77777777" w:rsidR="00736D5C" w:rsidRDefault="00736D5C" w:rsidP="00C36BC8">
      <w:pPr>
        <w:pStyle w:val="BodyTextIndent2"/>
        <w:widowControl/>
        <w:ind w:left="2517" w:hanging="2517"/>
      </w:pPr>
      <w:r>
        <w:tab/>
        <w:t xml:space="preserve">Are there any further speakers? </w:t>
      </w:r>
    </w:p>
    <w:p w14:paraId="5327F74C" w14:textId="77777777" w:rsidR="00736D5C" w:rsidRDefault="00736D5C" w:rsidP="00C36BC8">
      <w:pPr>
        <w:pStyle w:val="BodyTextIndent2"/>
        <w:widowControl/>
        <w:ind w:left="2517" w:hanging="2517"/>
      </w:pPr>
      <w:r>
        <w:tab/>
        <w:t xml:space="preserve">Councillor DAVIS, right of reply? </w:t>
      </w:r>
    </w:p>
    <w:p w14:paraId="3F46EF62" w14:textId="499C0CE4" w:rsidR="00736D5C" w:rsidRDefault="00736D5C" w:rsidP="00C36BC8">
      <w:pPr>
        <w:pStyle w:val="BodyTextIndent2"/>
        <w:widowControl/>
        <w:ind w:left="2517" w:hanging="2517"/>
      </w:pPr>
      <w:r>
        <w:tab/>
        <w:t>Okay. We</w:t>
      </w:r>
      <w:r w:rsidR="0046391D">
        <w:t>’</w:t>
      </w:r>
      <w:r>
        <w:t xml:space="preserve">ll now move to the vote. </w:t>
      </w:r>
    </w:p>
    <w:p w14:paraId="601F780D" w14:textId="77777777" w:rsidR="009F2395" w:rsidRPr="006F2F05" w:rsidRDefault="009F2395" w:rsidP="00C36BC8"/>
    <w:p w14:paraId="324D725A" w14:textId="77777777" w:rsidR="009F2395" w:rsidRPr="006F2F05" w:rsidRDefault="009F2395" w:rsidP="00C36BC8">
      <w:r w:rsidRPr="006F2F05">
        <w:t xml:space="preserve">Upon being submitted to the Chamber, the motion was declared </w:t>
      </w:r>
      <w:r w:rsidRPr="006F2F05">
        <w:rPr>
          <w:b/>
        </w:rPr>
        <w:t>carried</w:t>
      </w:r>
      <w:r w:rsidRPr="006F2F05">
        <w:t xml:space="preserve"> on the voices.</w:t>
      </w:r>
    </w:p>
    <w:p w14:paraId="6028A230" w14:textId="77777777" w:rsidR="009F2395" w:rsidRPr="006F2F05" w:rsidRDefault="009F2395" w:rsidP="00C36BC8"/>
    <w:p w14:paraId="11E2EDD2" w14:textId="77777777" w:rsidR="009F2395" w:rsidRDefault="009F2395" w:rsidP="00C36BC8">
      <w:r>
        <w:t>The report read as follows</w:t>
      </w:r>
      <w:r>
        <w:sym w:font="Symbol" w:char="F0BE"/>
      </w:r>
    </w:p>
    <w:p w14:paraId="49CA57B9" w14:textId="0FFA2165" w:rsidR="009F2395" w:rsidRPr="00F95BF4" w:rsidRDefault="009F2395" w:rsidP="004B362B">
      <w:pPr>
        <w:pStyle w:val="Heading4"/>
        <w:spacing w:after="0"/>
        <w:ind w:left="1440" w:hanging="720"/>
        <w:rPr>
          <w:sz w:val="20"/>
          <w:szCs w:val="24"/>
        </w:rPr>
      </w:pPr>
      <w:bookmarkStart w:id="66" w:name="_Toc164783253"/>
      <w:bookmarkStart w:id="67" w:name="_Toc165245885"/>
      <w:r w:rsidRPr="00F95BF4">
        <w:rPr>
          <w:sz w:val="20"/>
          <w:szCs w:val="24"/>
          <w:u w:val="none"/>
        </w:rPr>
        <w:t>A</w:t>
      </w:r>
      <w:r w:rsidRPr="00F95BF4">
        <w:rPr>
          <w:sz w:val="20"/>
          <w:szCs w:val="24"/>
          <w:u w:val="none"/>
        </w:rPr>
        <w:tab/>
      </w:r>
      <w:r w:rsidRPr="00FA75CF">
        <w:rPr>
          <w:sz w:val="20"/>
          <w:szCs w:val="24"/>
        </w:rPr>
        <w:t xml:space="preserve">PETITIONS – REQUESTING COUNCIL NAME A SECTION OF EVANS ROAD PARK, AT THE CORNER OF FEGEN DRIVE AND BEAUDESERT ROAD, MOOROOKA, </w:t>
      </w:r>
      <w:r w:rsidR="0046391D">
        <w:rPr>
          <w:sz w:val="20"/>
          <w:szCs w:val="24"/>
        </w:rPr>
        <w:t>‘</w:t>
      </w:r>
      <w:r w:rsidRPr="00FA75CF">
        <w:rPr>
          <w:sz w:val="20"/>
          <w:szCs w:val="24"/>
        </w:rPr>
        <w:t>BILLY THORPE PLACE</w:t>
      </w:r>
      <w:r w:rsidR="0046391D">
        <w:rPr>
          <w:sz w:val="20"/>
          <w:szCs w:val="24"/>
        </w:rPr>
        <w:t>’</w:t>
      </w:r>
      <w:bookmarkEnd w:id="66"/>
      <w:bookmarkEnd w:id="67"/>
    </w:p>
    <w:p w14:paraId="72942427" w14:textId="77777777" w:rsidR="009F2395" w:rsidRPr="001904D2" w:rsidRDefault="009F2395" w:rsidP="004B362B">
      <w:pPr>
        <w:ind w:left="720"/>
        <w:rPr>
          <w:b/>
          <w:bCs/>
        </w:rPr>
      </w:pPr>
      <w:r>
        <w:tab/>
      </w:r>
      <w:r w:rsidRPr="00FA75CF">
        <w:rPr>
          <w:b/>
          <w:bCs/>
        </w:rPr>
        <w:t>137/220/594/202 and 137/220/594/204</w:t>
      </w:r>
    </w:p>
    <w:p w14:paraId="383BE51A" w14:textId="1D4FA133" w:rsidR="009F2395" w:rsidRDefault="009F2395" w:rsidP="00C36BC8">
      <w:pPr>
        <w:tabs>
          <w:tab w:val="left" w:pos="-1440"/>
        </w:tabs>
        <w:spacing w:line="218" w:lineRule="auto"/>
        <w:jc w:val="right"/>
        <w:rPr>
          <w:rFonts w:ascii="Arial" w:hAnsi="Arial"/>
          <w:b/>
          <w:sz w:val="28"/>
        </w:rPr>
      </w:pPr>
      <w:r>
        <w:rPr>
          <w:rFonts w:ascii="Arial" w:hAnsi="Arial"/>
          <w:b/>
          <w:sz w:val="28"/>
        </w:rPr>
        <w:t>43</w:t>
      </w:r>
      <w:r w:rsidR="002633B3">
        <w:rPr>
          <w:rFonts w:ascii="Arial" w:hAnsi="Arial"/>
          <w:b/>
          <w:sz w:val="28"/>
        </w:rPr>
        <w:t>7</w:t>
      </w:r>
      <w:r>
        <w:rPr>
          <w:rFonts w:ascii="Arial" w:hAnsi="Arial"/>
          <w:b/>
          <w:sz w:val="28"/>
        </w:rPr>
        <w:t>/2023-24</w:t>
      </w:r>
    </w:p>
    <w:p w14:paraId="6CD0F6E0" w14:textId="27C3E0BD" w:rsidR="009F2395" w:rsidRPr="00667F65" w:rsidRDefault="009F2395" w:rsidP="00C36BC8">
      <w:pPr>
        <w:keepNext/>
        <w:keepLines/>
        <w:ind w:left="720" w:hanging="720"/>
        <w:rPr>
          <w:rFonts w:eastAsiaTheme="minorHAnsi" w:cstheme="minorBidi"/>
          <w:szCs w:val="22"/>
          <w:lang w:val="en-US"/>
        </w:rPr>
      </w:pPr>
      <w:r>
        <w:t>1</w:t>
      </w:r>
      <w:r w:rsidRPr="00D931A5">
        <w:t>.</w:t>
      </w:r>
      <w:r w:rsidRPr="00D931A5">
        <w:tab/>
      </w:r>
      <w:r>
        <w:t xml:space="preserve">Two </w:t>
      </w:r>
      <w:r w:rsidRPr="00667F65">
        <w:rPr>
          <w:rFonts w:eastAsiaTheme="minorHAnsi" w:cstheme="minorBidi"/>
          <w:szCs w:val="22"/>
          <w:lang w:val="en-US"/>
        </w:rPr>
        <w:t>petition</w:t>
      </w:r>
      <w:r>
        <w:rPr>
          <w:rFonts w:eastAsiaTheme="minorHAnsi" w:cstheme="minorBidi"/>
          <w:szCs w:val="22"/>
          <w:lang w:val="en-US"/>
        </w:rPr>
        <w:t>s</w:t>
      </w:r>
      <w:r w:rsidRPr="00667F65">
        <w:rPr>
          <w:rFonts w:eastAsiaTheme="minorHAnsi" w:cstheme="minorBidi"/>
          <w:szCs w:val="22"/>
          <w:lang w:val="en-US"/>
        </w:rPr>
        <w:t xml:space="preserve"> </w:t>
      </w:r>
      <w:r w:rsidRPr="00541A0A">
        <w:rPr>
          <w:rFonts w:eastAsiaTheme="minorHAnsi" w:cstheme="minorBidi"/>
          <w:szCs w:val="22"/>
          <w:lang w:val="en-US"/>
        </w:rPr>
        <w:t xml:space="preserve">requesting Council name a section of Evans Road Park, at the corner of Fegen Drive and Beaudesert Road, Moorooka, </w:t>
      </w:r>
      <w:r w:rsidR="0046391D">
        <w:rPr>
          <w:rFonts w:eastAsiaTheme="minorHAnsi" w:cstheme="minorBidi"/>
          <w:szCs w:val="22"/>
          <w:lang w:val="en-US"/>
        </w:rPr>
        <w:t>‘</w:t>
      </w:r>
      <w:r w:rsidRPr="00541A0A">
        <w:rPr>
          <w:rFonts w:eastAsiaTheme="minorHAnsi" w:cstheme="minorBidi"/>
          <w:szCs w:val="22"/>
          <w:lang w:val="en-US"/>
        </w:rPr>
        <w:t>Billy Thorpe Place</w:t>
      </w:r>
      <w:r w:rsidR="0046391D">
        <w:rPr>
          <w:rFonts w:eastAsiaTheme="minorHAnsi" w:cstheme="minorBidi"/>
          <w:szCs w:val="22"/>
          <w:lang w:val="en-US"/>
        </w:rPr>
        <w:t>’</w:t>
      </w:r>
      <w:r w:rsidRPr="00667F65">
        <w:rPr>
          <w:rFonts w:eastAsiaTheme="minorHAnsi" w:cstheme="minorBidi"/>
          <w:szCs w:val="22"/>
          <w:lang w:val="en-US"/>
        </w:rPr>
        <w:t xml:space="preserve">, </w:t>
      </w:r>
      <w:r w:rsidRPr="00541A0A">
        <w:rPr>
          <w:rFonts w:eastAsiaTheme="minorHAnsi" w:cstheme="minorBidi"/>
          <w:szCs w:val="22"/>
          <w:lang w:val="en-US"/>
        </w:rPr>
        <w:t>w</w:t>
      </w:r>
      <w:r>
        <w:rPr>
          <w:rFonts w:eastAsiaTheme="minorHAnsi" w:cstheme="minorBidi"/>
          <w:szCs w:val="22"/>
          <w:lang w:val="en-US"/>
        </w:rPr>
        <w:t>ere</w:t>
      </w:r>
      <w:r w:rsidRPr="00541A0A">
        <w:rPr>
          <w:rFonts w:eastAsiaTheme="minorHAnsi" w:cstheme="minorBidi"/>
          <w:szCs w:val="22"/>
          <w:lang w:val="en-US"/>
        </w:rPr>
        <w:t xml:space="preserve"> received during the </w:t>
      </w:r>
      <w:r>
        <w:rPr>
          <w:rFonts w:eastAsiaTheme="minorHAnsi" w:cstheme="minorBidi"/>
          <w:szCs w:val="22"/>
          <w:lang w:val="en-US"/>
        </w:rPr>
        <w:t>Autumn</w:t>
      </w:r>
      <w:r w:rsidRPr="00541A0A">
        <w:rPr>
          <w:rFonts w:eastAsiaTheme="minorHAnsi" w:cstheme="minorBidi"/>
          <w:szCs w:val="22"/>
          <w:lang w:val="en-US"/>
        </w:rPr>
        <w:t xml:space="preserve"> Recess </w:t>
      </w:r>
      <w:r>
        <w:rPr>
          <w:rFonts w:eastAsiaTheme="minorHAnsi" w:cstheme="minorBidi"/>
          <w:szCs w:val="22"/>
          <w:lang w:val="en-US"/>
        </w:rPr>
        <w:t>2023</w:t>
      </w:r>
      <w:r w:rsidRPr="00667F65">
        <w:rPr>
          <w:rFonts w:eastAsiaTheme="minorHAnsi" w:cstheme="minorBidi"/>
          <w:szCs w:val="22"/>
          <w:lang w:val="en-US"/>
        </w:rPr>
        <w:t>.</w:t>
      </w:r>
    </w:p>
    <w:p w14:paraId="279BE6D0" w14:textId="77777777" w:rsidR="009F2395" w:rsidRPr="005366DA" w:rsidRDefault="009F2395" w:rsidP="00C36BC8">
      <w:pPr>
        <w:keepNext/>
        <w:keepLines/>
        <w:rPr>
          <w:szCs w:val="22"/>
          <w:lang w:val="en-US"/>
        </w:rPr>
      </w:pPr>
    </w:p>
    <w:p w14:paraId="22F281B8" w14:textId="77777777" w:rsidR="009F2395" w:rsidRPr="005366DA" w:rsidRDefault="009F2395" w:rsidP="00C36BC8">
      <w:pPr>
        <w:keepNext/>
        <w:keepLines/>
        <w:ind w:left="720" w:hanging="720"/>
        <w:rPr>
          <w:szCs w:val="22"/>
          <w:lang w:val="en-US"/>
        </w:rPr>
      </w:pPr>
      <w:r>
        <w:rPr>
          <w:szCs w:val="22"/>
          <w:lang w:val="en-US"/>
        </w:rPr>
        <w:t>2</w:t>
      </w:r>
      <w:r w:rsidRPr="005366DA">
        <w:rPr>
          <w:szCs w:val="22"/>
          <w:lang w:val="en-US"/>
        </w:rPr>
        <w:t>.</w:t>
      </w:r>
      <w:r w:rsidRPr="005366DA">
        <w:rPr>
          <w:szCs w:val="22"/>
          <w:lang w:val="en-US"/>
        </w:rPr>
        <w:tab/>
        <w:t xml:space="preserve">The </w:t>
      </w:r>
      <w:r w:rsidRPr="00A50B96">
        <w:rPr>
          <w:rFonts w:eastAsiaTheme="minorHAnsi" w:cstheme="minorBidi"/>
          <w:szCs w:val="22"/>
        </w:rPr>
        <w:t>Executive General Manager, City Standards, Brisbane Infrastructure</w:t>
      </w:r>
      <w:r w:rsidRPr="005366DA">
        <w:rPr>
          <w:szCs w:val="22"/>
          <w:lang w:val="en-US"/>
        </w:rPr>
        <w:t>, provided the following information.</w:t>
      </w:r>
    </w:p>
    <w:p w14:paraId="4C67469C" w14:textId="77777777" w:rsidR="009F2395" w:rsidRPr="005366DA" w:rsidRDefault="009F2395" w:rsidP="00C36BC8">
      <w:pPr>
        <w:ind w:left="720" w:hanging="720"/>
        <w:rPr>
          <w:szCs w:val="22"/>
          <w:lang w:val="en-US"/>
        </w:rPr>
      </w:pPr>
    </w:p>
    <w:p w14:paraId="310CB58D" w14:textId="77777777" w:rsidR="009F2395" w:rsidRPr="00A50B96" w:rsidRDefault="009F2395" w:rsidP="00C36BC8">
      <w:pPr>
        <w:ind w:left="720" w:hanging="720"/>
        <w:rPr>
          <w:szCs w:val="22"/>
        </w:rPr>
      </w:pPr>
      <w:r>
        <w:rPr>
          <w:szCs w:val="22"/>
        </w:rPr>
        <w:t>3.</w:t>
      </w:r>
      <w:r>
        <w:rPr>
          <w:szCs w:val="22"/>
        </w:rPr>
        <w:tab/>
      </w:r>
      <w:r w:rsidRPr="00A50B96">
        <w:rPr>
          <w:szCs w:val="22"/>
        </w:rPr>
        <w:t>Petition 137/220/594/202 contains 75 signatures and of the petitioners, 36 live in Moorooka, 15 live in other suburbs within the City of Brisbane, and 24 live outside the City of Brisbane. Petition 137/220/594/204 contains 25 signatures and of the petitioners, 10 live in Moorooka, 13 live in other suburbs within the City of Brisbane and two live outside the City of Brisbane.</w:t>
      </w:r>
    </w:p>
    <w:p w14:paraId="4F9DA4C2" w14:textId="77777777" w:rsidR="009F2395" w:rsidRPr="00A50B96" w:rsidRDefault="009F2395" w:rsidP="00C36BC8">
      <w:pPr>
        <w:rPr>
          <w:szCs w:val="22"/>
        </w:rPr>
      </w:pPr>
    </w:p>
    <w:p w14:paraId="6DC68BB4" w14:textId="77777777" w:rsidR="009F2395" w:rsidRPr="00A50B96" w:rsidRDefault="009F2395" w:rsidP="00C36BC8">
      <w:pPr>
        <w:ind w:left="720" w:hanging="720"/>
        <w:rPr>
          <w:szCs w:val="22"/>
        </w:rPr>
      </w:pPr>
      <w:r>
        <w:rPr>
          <w:szCs w:val="22"/>
        </w:rPr>
        <w:lastRenderedPageBreak/>
        <w:t>4.</w:t>
      </w:r>
      <w:r>
        <w:rPr>
          <w:szCs w:val="22"/>
        </w:rPr>
        <w:tab/>
      </w:r>
      <w:r w:rsidRPr="00A50B96">
        <w:rPr>
          <w:szCs w:val="22"/>
        </w:rPr>
        <w:t xml:space="preserve">The late musician Mr Billy Thorpe was an award-winning musician, author and businessman who spent his formative years in Moorooka, Brisbane. Attachment B </w:t>
      </w:r>
      <w:r>
        <w:rPr>
          <w:szCs w:val="22"/>
        </w:rPr>
        <w:t xml:space="preserve">(submitted on file) </w:t>
      </w:r>
      <w:r w:rsidRPr="00A50B96">
        <w:rPr>
          <w:szCs w:val="22"/>
        </w:rPr>
        <w:t>shows proposed signage location.</w:t>
      </w:r>
    </w:p>
    <w:p w14:paraId="74EA6170" w14:textId="77777777" w:rsidR="009F2395" w:rsidRPr="00A50B96" w:rsidRDefault="009F2395" w:rsidP="00C36BC8">
      <w:pPr>
        <w:ind w:left="720" w:hanging="720"/>
        <w:rPr>
          <w:szCs w:val="22"/>
        </w:rPr>
      </w:pPr>
    </w:p>
    <w:p w14:paraId="5EA8F900" w14:textId="77777777" w:rsidR="009F2395" w:rsidRPr="00A50B96" w:rsidRDefault="009F2395" w:rsidP="00C36BC8">
      <w:pPr>
        <w:ind w:left="720" w:hanging="720"/>
        <w:rPr>
          <w:szCs w:val="22"/>
        </w:rPr>
      </w:pPr>
      <w:r>
        <w:rPr>
          <w:szCs w:val="22"/>
        </w:rPr>
        <w:t>5.</w:t>
      </w:r>
      <w:r>
        <w:rPr>
          <w:szCs w:val="22"/>
        </w:rPr>
        <w:tab/>
      </w:r>
      <w:r w:rsidRPr="00A50B96">
        <w:rPr>
          <w:szCs w:val="22"/>
        </w:rPr>
        <w:t>Mr Billy Thorpe attended Moorooka State School and Salisbury State High School and his family operated a general store on Fegen Drive, Moorooka.</w:t>
      </w:r>
    </w:p>
    <w:p w14:paraId="136563D2" w14:textId="77777777" w:rsidR="009F2395" w:rsidRPr="00A50B96" w:rsidRDefault="009F2395" w:rsidP="00C36BC8">
      <w:pPr>
        <w:ind w:left="720" w:hanging="720"/>
        <w:rPr>
          <w:szCs w:val="22"/>
        </w:rPr>
      </w:pPr>
    </w:p>
    <w:p w14:paraId="33B33B91" w14:textId="28BF3C2C" w:rsidR="009F2395" w:rsidRPr="00A50B96" w:rsidRDefault="009F2395" w:rsidP="00C36BC8">
      <w:pPr>
        <w:ind w:left="720" w:hanging="720"/>
        <w:rPr>
          <w:szCs w:val="22"/>
        </w:rPr>
      </w:pPr>
      <w:r>
        <w:rPr>
          <w:szCs w:val="22"/>
        </w:rPr>
        <w:t>6.</w:t>
      </w:r>
      <w:r>
        <w:rPr>
          <w:szCs w:val="22"/>
        </w:rPr>
        <w:tab/>
      </w:r>
      <w:r w:rsidRPr="00A50B96">
        <w:rPr>
          <w:szCs w:val="22"/>
        </w:rPr>
        <w:t xml:space="preserve">Council will consider naming a section of Evans Road Park, at the corner of Fegen Drive and Beaudesert Road, Moorooka, as </w:t>
      </w:r>
      <w:r w:rsidR="0046391D">
        <w:rPr>
          <w:szCs w:val="22"/>
        </w:rPr>
        <w:t>‘</w:t>
      </w:r>
      <w:r w:rsidRPr="00A50B96">
        <w:rPr>
          <w:szCs w:val="22"/>
        </w:rPr>
        <w:t>Billy Thorpe Place</w:t>
      </w:r>
      <w:r w:rsidR="0046391D">
        <w:rPr>
          <w:szCs w:val="22"/>
        </w:rPr>
        <w:t>’</w:t>
      </w:r>
      <w:r w:rsidRPr="00A50B96">
        <w:rPr>
          <w:szCs w:val="22"/>
        </w:rPr>
        <w:t>, in accordance with Council</w:t>
      </w:r>
      <w:r w:rsidR="0046391D">
        <w:rPr>
          <w:szCs w:val="22"/>
        </w:rPr>
        <w:t>’</w:t>
      </w:r>
      <w:r w:rsidRPr="00A50B96">
        <w:rPr>
          <w:szCs w:val="22"/>
        </w:rPr>
        <w:t xml:space="preserve">s </w:t>
      </w:r>
      <w:r w:rsidRPr="00A50B96">
        <w:rPr>
          <w:i/>
          <w:iCs/>
          <w:szCs w:val="22"/>
        </w:rPr>
        <w:t>OS03 Naming Parks, Facilities or Tracks Procedure</w:t>
      </w:r>
      <w:r w:rsidRPr="00A50B96">
        <w:rPr>
          <w:szCs w:val="22"/>
        </w:rPr>
        <w:t>.</w:t>
      </w:r>
    </w:p>
    <w:p w14:paraId="7E010011" w14:textId="77777777" w:rsidR="009F2395" w:rsidRPr="005366DA" w:rsidRDefault="009F2395" w:rsidP="00C36BC8">
      <w:pPr>
        <w:rPr>
          <w:szCs w:val="22"/>
        </w:rPr>
      </w:pPr>
    </w:p>
    <w:p w14:paraId="076C7694" w14:textId="77777777" w:rsidR="009F2395" w:rsidRPr="005366DA" w:rsidRDefault="009F2395" w:rsidP="00C36BC8">
      <w:pPr>
        <w:keepNext/>
        <w:keepLines/>
        <w:ind w:firstLine="720"/>
        <w:rPr>
          <w:rFonts w:eastAsiaTheme="minorHAnsi" w:cstheme="minorBidi"/>
          <w:szCs w:val="22"/>
          <w:u w:val="single"/>
        </w:rPr>
      </w:pPr>
      <w:r w:rsidRPr="005366DA">
        <w:rPr>
          <w:rFonts w:eastAsiaTheme="minorHAnsi" w:cstheme="minorBidi"/>
          <w:szCs w:val="22"/>
          <w:u w:val="single"/>
        </w:rPr>
        <w:t>Consultation</w:t>
      </w:r>
    </w:p>
    <w:p w14:paraId="670DBC8B" w14:textId="77777777" w:rsidR="009F2395" w:rsidRPr="005366DA" w:rsidRDefault="009F2395" w:rsidP="00C36BC8">
      <w:pPr>
        <w:keepNext/>
        <w:keepLines/>
        <w:rPr>
          <w:szCs w:val="22"/>
        </w:rPr>
      </w:pPr>
    </w:p>
    <w:p w14:paraId="150703DB" w14:textId="77777777" w:rsidR="009F2395" w:rsidRDefault="009F2395" w:rsidP="00C36BC8">
      <w:pPr>
        <w:keepNext/>
        <w:keepLines/>
        <w:ind w:left="720" w:hanging="720"/>
        <w:rPr>
          <w:rFonts w:eastAsiaTheme="minorHAnsi" w:cstheme="minorBidi"/>
          <w:szCs w:val="22"/>
        </w:rPr>
      </w:pPr>
      <w:r>
        <w:rPr>
          <w:szCs w:val="22"/>
        </w:rPr>
        <w:t>7</w:t>
      </w:r>
      <w:r w:rsidRPr="005366DA">
        <w:rPr>
          <w:szCs w:val="22"/>
        </w:rPr>
        <w:t>.</w:t>
      </w:r>
      <w:r w:rsidRPr="005366DA">
        <w:rPr>
          <w:szCs w:val="22"/>
        </w:rPr>
        <w:tab/>
      </w:r>
      <w:r w:rsidRPr="00A50B96">
        <w:rPr>
          <w:rFonts w:eastAsiaTheme="minorHAnsi" w:cstheme="minorBidi"/>
          <w:szCs w:val="22"/>
        </w:rPr>
        <w:t>Councillor Steve Griffiths, Councillor for Moorooka Ward, has been consulted and supports the recommendation.</w:t>
      </w:r>
    </w:p>
    <w:p w14:paraId="492B967D" w14:textId="77777777" w:rsidR="009F2395" w:rsidRPr="005366DA" w:rsidRDefault="009F2395" w:rsidP="00C36BC8">
      <w:pPr>
        <w:keepNext/>
        <w:keepLines/>
        <w:ind w:left="720" w:hanging="720"/>
        <w:rPr>
          <w:szCs w:val="22"/>
        </w:rPr>
      </w:pPr>
    </w:p>
    <w:p w14:paraId="28392083" w14:textId="77777777" w:rsidR="009F2395" w:rsidRPr="005366DA" w:rsidRDefault="009F2395" w:rsidP="00C36BC8">
      <w:pPr>
        <w:keepNext/>
        <w:keepLines/>
        <w:ind w:firstLine="720"/>
        <w:rPr>
          <w:rFonts w:eastAsiaTheme="minorHAnsi" w:cstheme="minorBidi"/>
          <w:szCs w:val="22"/>
          <w:u w:val="single"/>
        </w:rPr>
      </w:pPr>
      <w:r w:rsidRPr="005366DA">
        <w:rPr>
          <w:rFonts w:eastAsiaTheme="minorHAnsi" w:cstheme="minorBidi"/>
          <w:szCs w:val="22"/>
          <w:u w:val="single"/>
        </w:rPr>
        <w:t>Customer impact</w:t>
      </w:r>
    </w:p>
    <w:p w14:paraId="32A11908" w14:textId="77777777" w:rsidR="009F2395" w:rsidRPr="005366DA" w:rsidRDefault="009F2395" w:rsidP="00C36BC8">
      <w:pPr>
        <w:keepNext/>
        <w:keepLines/>
        <w:rPr>
          <w:rFonts w:eastAsiaTheme="minorHAnsi" w:cstheme="minorBidi"/>
          <w:szCs w:val="22"/>
          <w:u w:val="single"/>
        </w:rPr>
      </w:pPr>
    </w:p>
    <w:p w14:paraId="694A20C5" w14:textId="434132AC" w:rsidR="009F2395" w:rsidRPr="005366DA" w:rsidRDefault="009F2395" w:rsidP="00C36BC8">
      <w:pPr>
        <w:keepNext/>
        <w:keepLines/>
        <w:rPr>
          <w:rFonts w:eastAsiaTheme="minorHAnsi" w:cstheme="minorBidi"/>
          <w:szCs w:val="22"/>
        </w:rPr>
      </w:pPr>
      <w:r>
        <w:rPr>
          <w:rFonts w:eastAsiaTheme="minorHAnsi" w:cstheme="minorBidi"/>
          <w:szCs w:val="22"/>
        </w:rPr>
        <w:t>8</w:t>
      </w:r>
      <w:r w:rsidRPr="005366DA">
        <w:rPr>
          <w:rFonts w:eastAsiaTheme="minorHAnsi" w:cstheme="minorBidi"/>
          <w:szCs w:val="22"/>
        </w:rPr>
        <w:t>.</w:t>
      </w:r>
      <w:r w:rsidRPr="005366DA">
        <w:rPr>
          <w:rFonts w:eastAsiaTheme="minorHAnsi" w:cstheme="minorBidi"/>
          <w:szCs w:val="22"/>
        </w:rPr>
        <w:tab/>
      </w:r>
      <w:r w:rsidRPr="00A50B96">
        <w:rPr>
          <w:rFonts w:eastAsiaTheme="minorHAnsi" w:cstheme="minorBidi"/>
          <w:szCs w:val="22"/>
        </w:rPr>
        <w:t>The submission will respond to the petitioners</w:t>
      </w:r>
      <w:r w:rsidR="0046391D">
        <w:rPr>
          <w:rFonts w:eastAsiaTheme="minorHAnsi" w:cstheme="minorBidi"/>
          <w:szCs w:val="22"/>
        </w:rPr>
        <w:t>’</w:t>
      </w:r>
      <w:r w:rsidRPr="00A50B96">
        <w:rPr>
          <w:rFonts w:eastAsiaTheme="minorHAnsi" w:cstheme="minorBidi"/>
          <w:szCs w:val="22"/>
        </w:rPr>
        <w:t xml:space="preserve"> concerns</w:t>
      </w:r>
      <w:r>
        <w:rPr>
          <w:rFonts w:eastAsiaTheme="minorHAnsi" w:cstheme="minorBidi"/>
          <w:szCs w:val="22"/>
        </w:rPr>
        <w:t>.</w:t>
      </w:r>
    </w:p>
    <w:p w14:paraId="5BD80FBD" w14:textId="77777777" w:rsidR="009F2395" w:rsidRPr="005366DA" w:rsidRDefault="009F2395" w:rsidP="00C36BC8">
      <w:pPr>
        <w:rPr>
          <w:szCs w:val="22"/>
        </w:rPr>
      </w:pPr>
    </w:p>
    <w:p w14:paraId="0AE0AE43" w14:textId="77777777" w:rsidR="009F2395" w:rsidRDefault="009F2395" w:rsidP="00C36BC8">
      <w:pPr>
        <w:ind w:left="720" w:hanging="720"/>
      </w:pPr>
      <w:r>
        <w:rPr>
          <w:szCs w:val="22"/>
          <w:lang w:val="en-US"/>
        </w:rPr>
        <w:t>9</w:t>
      </w:r>
      <w:r w:rsidRPr="005366DA">
        <w:rPr>
          <w:szCs w:val="22"/>
          <w:lang w:val="en-US"/>
        </w:rPr>
        <w:t>.</w:t>
      </w:r>
      <w:r w:rsidRPr="005366DA">
        <w:rPr>
          <w:szCs w:val="22"/>
          <w:lang w:val="en-US"/>
        </w:rPr>
        <w:tab/>
        <w:t xml:space="preserve">The </w:t>
      </w:r>
      <w:r w:rsidRPr="00A50B96">
        <w:rPr>
          <w:rFonts w:eastAsiaTheme="minorHAnsi" w:cstheme="minorBidi"/>
          <w:bCs/>
          <w:szCs w:val="24"/>
        </w:rPr>
        <w:t>Executive General Manager</w:t>
      </w:r>
      <w:r w:rsidRPr="005366DA">
        <w:rPr>
          <w:rFonts w:eastAsiaTheme="minorHAnsi" w:cstheme="minorBidi"/>
          <w:bCs/>
          <w:szCs w:val="24"/>
        </w:rPr>
        <w:t xml:space="preserve"> </w:t>
      </w:r>
      <w:r w:rsidRPr="005366DA">
        <w:rPr>
          <w:szCs w:val="22"/>
          <w:lang w:val="en-US"/>
        </w:rPr>
        <w:t xml:space="preserve">recommended as follows and the Committee </w:t>
      </w:r>
      <w:r>
        <w:t>agreed at its meeting held on 11 December 2023.</w:t>
      </w:r>
    </w:p>
    <w:p w14:paraId="688A09B1" w14:textId="77777777" w:rsidR="009F2395" w:rsidRPr="005366DA" w:rsidRDefault="009F2395" w:rsidP="00C36BC8">
      <w:pPr>
        <w:ind w:left="720" w:hanging="720"/>
        <w:rPr>
          <w:szCs w:val="22"/>
          <w:lang w:val="en-US"/>
        </w:rPr>
      </w:pPr>
    </w:p>
    <w:p w14:paraId="12A2C4D6" w14:textId="77777777" w:rsidR="009F2395" w:rsidRPr="005366DA" w:rsidRDefault="009F2395" w:rsidP="00C36BC8">
      <w:pPr>
        <w:keepNext/>
        <w:keepLines/>
        <w:ind w:left="720" w:hanging="720"/>
        <w:rPr>
          <w:b/>
          <w:szCs w:val="22"/>
          <w:lang w:val="en-US"/>
        </w:rPr>
      </w:pPr>
      <w:r>
        <w:rPr>
          <w:szCs w:val="22"/>
          <w:lang w:val="en-US"/>
        </w:rPr>
        <w:t>10</w:t>
      </w:r>
      <w:r w:rsidRPr="005366DA">
        <w:rPr>
          <w:szCs w:val="22"/>
          <w:lang w:val="en-US"/>
        </w:rPr>
        <w:t>.</w:t>
      </w:r>
      <w:r w:rsidRPr="005366DA">
        <w:rPr>
          <w:szCs w:val="22"/>
          <w:lang w:val="en-US"/>
        </w:rPr>
        <w:tab/>
      </w:r>
      <w:r>
        <w:rPr>
          <w:b/>
          <w:szCs w:val="22"/>
          <w:lang w:val="en-US"/>
        </w:rPr>
        <w:t>DECISION</w:t>
      </w:r>
      <w:r w:rsidRPr="005366DA">
        <w:rPr>
          <w:b/>
          <w:szCs w:val="22"/>
          <w:lang w:val="en-US"/>
        </w:rPr>
        <w:t>:</w:t>
      </w:r>
    </w:p>
    <w:p w14:paraId="0966110C" w14:textId="77777777" w:rsidR="009F2395" w:rsidRPr="005366DA" w:rsidRDefault="009F2395" w:rsidP="00C36BC8">
      <w:pPr>
        <w:keepNext/>
        <w:keepLines/>
        <w:ind w:left="720" w:hanging="720"/>
        <w:rPr>
          <w:b/>
          <w:szCs w:val="22"/>
          <w:lang w:val="en-US"/>
        </w:rPr>
      </w:pPr>
    </w:p>
    <w:p w14:paraId="2BA8C1E4" w14:textId="77777777" w:rsidR="009F2395" w:rsidRPr="005366DA" w:rsidRDefault="009F2395" w:rsidP="00C36BC8">
      <w:pPr>
        <w:keepNext/>
        <w:keepLines/>
        <w:ind w:left="720" w:hanging="720"/>
        <w:rPr>
          <w:b/>
          <w:szCs w:val="22"/>
          <w:lang w:val="en-US"/>
        </w:rPr>
      </w:pPr>
      <w:r w:rsidRPr="005366DA">
        <w:rPr>
          <w:b/>
          <w:szCs w:val="22"/>
          <w:lang w:val="en-US"/>
        </w:rPr>
        <w:tab/>
      </w:r>
      <w:r w:rsidRPr="00A50B96">
        <w:rPr>
          <w:b/>
          <w:szCs w:val="22"/>
          <w:lang w:val="en-US"/>
        </w:rPr>
        <w:t>THAT THE INFORMATION IN THIS SUBMISSION BE NOTED AND THE DRAFT RESPONSE, AS SET OUT IN ATTACHMENT A,</w:t>
      </w:r>
      <w:r>
        <w:rPr>
          <w:b/>
          <w:szCs w:val="22"/>
          <w:lang w:val="en-US"/>
        </w:rPr>
        <w:t xml:space="preserve"> </w:t>
      </w:r>
      <w:r w:rsidRPr="00541A0A">
        <w:rPr>
          <w:bCs/>
          <w:szCs w:val="22"/>
          <w:lang w:val="en-US"/>
        </w:rPr>
        <w:t xml:space="preserve">hereunder, </w:t>
      </w:r>
      <w:r w:rsidRPr="00A50B96">
        <w:rPr>
          <w:b/>
          <w:szCs w:val="22"/>
          <w:lang w:val="en-US"/>
        </w:rPr>
        <w:t>BE SENT TO THE HEAD PETITIONER</w:t>
      </w:r>
      <w:r>
        <w:rPr>
          <w:b/>
          <w:szCs w:val="22"/>
          <w:lang w:val="en-US"/>
        </w:rPr>
        <w:t>.</w:t>
      </w:r>
    </w:p>
    <w:p w14:paraId="04231B14" w14:textId="77777777" w:rsidR="009F2395" w:rsidRPr="005366DA" w:rsidRDefault="009F2395" w:rsidP="00C36BC8">
      <w:pPr>
        <w:ind w:left="720"/>
        <w:rPr>
          <w:b/>
          <w:szCs w:val="22"/>
          <w:lang w:val="en-US"/>
        </w:rPr>
      </w:pPr>
    </w:p>
    <w:p w14:paraId="51D27A2C" w14:textId="77777777" w:rsidR="009F2395" w:rsidRPr="00D87759" w:rsidRDefault="009F2395" w:rsidP="004B362B">
      <w:pPr>
        <w:keepNext/>
        <w:ind w:left="720"/>
        <w:jc w:val="center"/>
        <w:rPr>
          <w:b/>
          <w:u w:val="single"/>
        </w:rPr>
      </w:pPr>
      <w:r w:rsidRPr="00D87759">
        <w:rPr>
          <w:b/>
          <w:u w:val="single"/>
        </w:rPr>
        <w:t>Attachment A</w:t>
      </w:r>
    </w:p>
    <w:p w14:paraId="12A5D4C3" w14:textId="77777777" w:rsidR="009F2395" w:rsidRPr="00D87759" w:rsidRDefault="009F2395" w:rsidP="004B362B">
      <w:pPr>
        <w:keepNext/>
        <w:ind w:left="720"/>
        <w:jc w:val="center"/>
        <w:rPr>
          <w:b/>
        </w:rPr>
      </w:pPr>
      <w:r w:rsidRPr="00D87759">
        <w:rPr>
          <w:b/>
        </w:rPr>
        <w:t>Draft Response</w:t>
      </w:r>
    </w:p>
    <w:p w14:paraId="7EDFEA18" w14:textId="77777777" w:rsidR="009F2395" w:rsidRPr="00D87759" w:rsidRDefault="009F2395" w:rsidP="004B362B">
      <w:pPr>
        <w:keepNext/>
        <w:ind w:left="720"/>
        <w:rPr>
          <w:rFonts w:eastAsia="Calibri"/>
          <w:b/>
          <w:szCs w:val="22"/>
          <w:u w:val="single"/>
        </w:rPr>
      </w:pPr>
    </w:p>
    <w:p w14:paraId="6F248FD4" w14:textId="77777777" w:rsidR="009F2395" w:rsidRPr="00D87759" w:rsidRDefault="009F2395" w:rsidP="00C36BC8">
      <w:pPr>
        <w:ind w:left="720"/>
        <w:rPr>
          <w:rFonts w:eastAsia="Calibri"/>
          <w:bCs/>
          <w:szCs w:val="22"/>
        </w:rPr>
      </w:pPr>
      <w:r w:rsidRPr="00D87759">
        <w:rPr>
          <w:rFonts w:eastAsia="Calibri"/>
          <w:b/>
          <w:szCs w:val="22"/>
          <w:u w:val="single"/>
        </w:rPr>
        <w:t>Petition Reference</w:t>
      </w:r>
      <w:r>
        <w:rPr>
          <w:rFonts w:eastAsia="Calibri"/>
          <w:b/>
          <w:szCs w:val="22"/>
          <w:u w:val="single"/>
        </w:rPr>
        <w:t>s</w:t>
      </w:r>
      <w:r w:rsidRPr="00D87759">
        <w:rPr>
          <w:rFonts w:eastAsia="Calibri"/>
          <w:b/>
          <w:szCs w:val="22"/>
        </w:rPr>
        <w:t xml:space="preserve">: </w:t>
      </w:r>
      <w:r w:rsidRPr="00D87759">
        <w:rPr>
          <w:rFonts w:eastAsia="Calibri"/>
          <w:bCs/>
          <w:szCs w:val="22"/>
        </w:rPr>
        <w:t>137/220/594/202 and 137/220/594/204</w:t>
      </w:r>
    </w:p>
    <w:p w14:paraId="68AEB49F" w14:textId="77777777" w:rsidR="009F2395" w:rsidRPr="00D87759" w:rsidRDefault="009F2395" w:rsidP="00C36BC8">
      <w:pPr>
        <w:ind w:left="720"/>
        <w:rPr>
          <w:rFonts w:eastAsia="Calibri"/>
          <w:szCs w:val="22"/>
        </w:rPr>
      </w:pPr>
    </w:p>
    <w:p w14:paraId="1154144D" w14:textId="3F7EEBC2" w:rsidR="009F2395" w:rsidRPr="00D87759" w:rsidRDefault="009F2395" w:rsidP="00C36BC8">
      <w:pPr>
        <w:ind w:left="720"/>
      </w:pPr>
      <w:r w:rsidRPr="00D87759">
        <w:rPr>
          <w:rFonts w:eastAsia="Calibri"/>
          <w:szCs w:val="22"/>
        </w:rPr>
        <w:t>Thank you for your petition</w:t>
      </w:r>
      <w:r>
        <w:rPr>
          <w:rFonts w:eastAsia="Calibri"/>
          <w:szCs w:val="22"/>
        </w:rPr>
        <w:t>s</w:t>
      </w:r>
      <w:r w:rsidRPr="00D87759">
        <w:rPr>
          <w:rFonts w:eastAsia="Calibri"/>
          <w:szCs w:val="22"/>
        </w:rPr>
        <w:t xml:space="preserve"> requesting Council name the section of Evans Road Park, at the corner of Fegen Drive and Beaudesert Road, Moorooka, as </w:t>
      </w:r>
      <w:r w:rsidR="0046391D">
        <w:rPr>
          <w:rFonts w:eastAsia="Calibri"/>
          <w:szCs w:val="22"/>
        </w:rPr>
        <w:t>‘</w:t>
      </w:r>
      <w:r w:rsidRPr="00D87759">
        <w:rPr>
          <w:rFonts w:eastAsia="Calibri"/>
          <w:szCs w:val="22"/>
        </w:rPr>
        <w:t>Billy Thorpe Place</w:t>
      </w:r>
      <w:r w:rsidR="0046391D">
        <w:rPr>
          <w:rFonts w:eastAsia="Calibri"/>
          <w:szCs w:val="22"/>
        </w:rPr>
        <w:t>’</w:t>
      </w:r>
      <w:r w:rsidRPr="00D87759">
        <w:rPr>
          <w:rFonts w:eastAsia="Calibri"/>
          <w:szCs w:val="22"/>
        </w:rPr>
        <w:t>, after the late musician, Billy</w:t>
      </w:r>
      <w:r>
        <w:rPr>
          <w:rFonts w:eastAsia="Calibri"/>
          <w:szCs w:val="22"/>
        </w:rPr>
        <w:t> </w:t>
      </w:r>
      <w:r w:rsidRPr="00D87759">
        <w:rPr>
          <w:rFonts w:eastAsia="Calibri"/>
          <w:szCs w:val="22"/>
        </w:rPr>
        <w:t>Thorpe</w:t>
      </w:r>
      <w:r w:rsidRPr="00D87759">
        <w:t>.</w:t>
      </w:r>
    </w:p>
    <w:p w14:paraId="619B8DF6" w14:textId="77777777" w:rsidR="009F2395" w:rsidRPr="00D87759" w:rsidRDefault="009F2395" w:rsidP="00C36BC8">
      <w:pPr>
        <w:ind w:left="720"/>
        <w:rPr>
          <w:rFonts w:eastAsia="Calibri"/>
          <w:szCs w:val="22"/>
        </w:rPr>
      </w:pPr>
    </w:p>
    <w:p w14:paraId="27A1F4DB" w14:textId="77777777" w:rsidR="009F2395" w:rsidRPr="00D87759" w:rsidRDefault="009F2395" w:rsidP="00C36BC8">
      <w:pPr>
        <w:ind w:left="720"/>
        <w:rPr>
          <w:rFonts w:eastAsia="Calibri"/>
          <w:szCs w:val="22"/>
        </w:rPr>
      </w:pPr>
      <w:r w:rsidRPr="00D87759">
        <w:rPr>
          <w:rFonts w:eastAsia="Calibri"/>
          <w:szCs w:val="22"/>
        </w:rPr>
        <w:t>Council has completed an onsite investigation and considered your request.</w:t>
      </w:r>
    </w:p>
    <w:p w14:paraId="0B3B2AE9" w14:textId="77777777" w:rsidR="009F2395" w:rsidRPr="00D87759" w:rsidRDefault="009F2395" w:rsidP="00C36BC8">
      <w:pPr>
        <w:ind w:left="720"/>
        <w:rPr>
          <w:rFonts w:eastAsia="Calibri"/>
          <w:szCs w:val="22"/>
        </w:rPr>
      </w:pPr>
    </w:p>
    <w:p w14:paraId="77E9ECB5" w14:textId="7299B63F" w:rsidR="009F2395" w:rsidRPr="00D87759" w:rsidRDefault="009F2395" w:rsidP="00C36BC8">
      <w:pPr>
        <w:ind w:left="720"/>
      </w:pPr>
      <w:r w:rsidRPr="00D87759">
        <w:t xml:space="preserve">Council will consider naming the section of Evans Road Park, at the corner of </w:t>
      </w:r>
      <w:r>
        <w:t>Fegen Drive</w:t>
      </w:r>
      <w:r w:rsidRPr="00D87759">
        <w:t xml:space="preserve"> and Beaudesert Road, Moorooka, as </w:t>
      </w:r>
      <w:r w:rsidR="0046391D">
        <w:t>‘</w:t>
      </w:r>
      <w:r w:rsidRPr="00D87759">
        <w:t>Billy Thorpe Place</w:t>
      </w:r>
      <w:r w:rsidR="0046391D">
        <w:t>’</w:t>
      </w:r>
      <w:r w:rsidRPr="00D87759">
        <w:t>, in accordance with Council</w:t>
      </w:r>
      <w:r w:rsidR="0046391D">
        <w:t>’</w:t>
      </w:r>
      <w:r w:rsidRPr="00D87759">
        <w:t xml:space="preserve">s </w:t>
      </w:r>
      <w:r w:rsidRPr="00D87759">
        <w:rPr>
          <w:i/>
          <w:iCs/>
        </w:rPr>
        <w:t>OS03 Naming Parks, Facilities or Tracks Procedure</w:t>
      </w:r>
      <w:r w:rsidRPr="00D87759">
        <w:t>.</w:t>
      </w:r>
    </w:p>
    <w:p w14:paraId="642AC134" w14:textId="77777777" w:rsidR="009F2395" w:rsidRPr="00D87759" w:rsidRDefault="009F2395" w:rsidP="00C36BC8">
      <w:pPr>
        <w:ind w:left="720"/>
        <w:rPr>
          <w:rFonts w:eastAsia="Calibri"/>
          <w:szCs w:val="22"/>
        </w:rPr>
      </w:pPr>
    </w:p>
    <w:p w14:paraId="5742E5FE" w14:textId="77777777" w:rsidR="009F2395" w:rsidRPr="00D87759" w:rsidRDefault="009F2395" w:rsidP="00C36BC8">
      <w:pPr>
        <w:ind w:left="720"/>
        <w:rPr>
          <w:rFonts w:eastAsia="Calibri"/>
          <w:color w:val="FF0000"/>
          <w:szCs w:val="22"/>
        </w:rPr>
      </w:pPr>
      <w:r w:rsidRPr="00D87759">
        <w:rPr>
          <w:rFonts w:eastAsia="Calibri"/>
          <w:szCs w:val="22"/>
        </w:rPr>
        <w:t>Please let the other petitioners know of this information.</w:t>
      </w:r>
    </w:p>
    <w:p w14:paraId="3C7E3603" w14:textId="77777777" w:rsidR="009F2395" w:rsidRPr="00D87759" w:rsidRDefault="009F2395" w:rsidP="00C36BC8">
      <w:pPr>
        <w:ind w:left="720"/>
        <w:rPr>
          <w:rFonts w:eastAsia="Calibri"/>
          <w:szCs w:val="22"/>
        </w:rPr>
      </w:pPr>
    </w:p>
    <w:p w14:paraId="50EAEAC7" w14:textId="77777777" w:rsidR="009F2395" w:rsidRPr="00D87759" w:rsidRDefault="009F2395" w:rsidP="00C36BC8">
      <w:pPr>
        <w:ind w:left="720"/>
        <w:rPr>
          <w:rFonts w:eastAsia="Calibri"/>
          <w:szCs w:val="22"/>
        </w:rPr>
      </w:pPr>
      <w:r w:rsidRPr="00D87759">
        <w:rPr>
          <w:rFonts w:eastAsia="Calibri"/>
          <w:szCs w:val="22"/>
        </w:rPr>
        <w:t>Should you wish to discuss this matter further, please contact Mr Ted Krosman, Parks Planning Coordinator, Greenspace Planning, Program Planning and Integration, City Standards, Brisbane Infrastructure, on (07) 3407 0841.</w:t>
      </w:r>
    </w:p>
    <w:p w14:paraId="5F3DBE64" w14:textId="77777777" w:rsidR="009F2395" w:rsidRPr="00D87759" w:rsidRDefault="009F2395" w:rsidP="00C36BC8">
      <w:pPr>
        <w:ind w:left="720"/>
        <w:rPr>
          <w:rFonts w:eastAsia="Calibri"/>
          <w:szCs w:val="22"/>
        </w:rPr>
      </w:pPr>
    </w:p>
    <w:p w14:paraId="5EBDE3F5" w14:textId="77777777" w:rsidR="009F2395" w:rsidRPr="00D87759" w:rsidRDefault="009F2395" w:rsidP="00C36BC8">
      <w:pPr>
        <w:ind w:left="720"/>
        <w:rPr>
          <w:rFonts w:eastAsia="Calibri"/>
          <w:szCs w:val="22"/>
        </w:rPr>
      </w:pPr>
      <w:r w:rsidRPr="00D87759">
        <w:rPr>
          <w:rFonts w:eastAsia="Calibri"/>
          <w:szCs w:val="22"/>
        </w:rPr>
        <w:t>Thank you for raising this matter.</w:t>
      </w:r>
    </w:p>
    <w:p w14:paraId="35DF21D8" w14:textId="77777777" w:rsidR="009F2395" w:rsidRDefault="009F2395" w:rsidP="00C36BC8">
      <w:pPr>
        <w:jc w:val="right"/>
        <w:rPr>
          <w:rFonts w:ascii="Arial" w:hAnsi="Arial"/>
          <w:b/>
          <w:sz w:val="28"/>
        </w:rPr>
      </w:pPr>
      <w:r>
        <w:rPr>
          <w:rFonts w:ascii="Arial" w:hAnsi="Arial"/>
          <w:b/>
          <w:sz w:val="28"/>
        </w:rPr>
        <w:t>NOTED</w:t>
      </w:r>
    </w:p>
    <w:p w14:paraId="4C222E44" w14:textId="77777777" w:rsidR="009F2395" w:rsidRPr="00FA75CF" w:rsidRDefault="009F2395" w:rsidP="00C36BC8">
      <w:pPr>
        <w:rPr>
          <w:rFonts w:eastAsiaTheme="minorHAnsi"/>
          <w:lang w:val="en-US"/>
        </w:rPr>
      </w:pPr>
    </w:p>
    <w:p w14:paraId="5655B587" w14:textId="22432E9F" w:rsidR="009F2395" w:rsidRPr="00F95BF4" w:rsidRDefault="009F2395" w:rsidP="004B362B">
      <w:pPr>
        <w:pStyle w:val="Heading4"/>
        <w:spacing w:after="0"/>
        <w:ind w:left="1440" w:hanging="720"/>
        <w:rPr>
          <w:sz w:val="20"/>
          <w:szCs w:val="24"/>
        </w:rPr>
      </w:pPr>
      <w:bookmarkStart w:id="68" w:name="_Toc164783254"/>
      <w:bookmarkStart w:id="69" w:name="_Toc165245886"/>
      <w:r>
        <w:rPr>
          <w:sz w:val="20"/>
          <w:szCs w:val="24"/>
          <w:u w:val="none"/>
        </w:rPr>
        <w:t>B</w:t>
      </w:r>
      <w:r w:rsidRPr="00F95BF4">
        <w:rPr>
          <w:sz w:val="20"/>
          <w:szCs w:val="24"/>
          <w:u w:val="none"/>
        </w:rPr>
        <w:tab/>
      </w:r>
      <w:r w:rsidRPr="00FA75CF">
        <w:rPr>
          <w:sz w:val="20"/>
          <w:szCs w:val="24"/>
        </w:rPr>
        <w:t xml:space="preserve">PETITION – REQUESTING COUNCIL NAME A SECTION OF EVANS ROAD PARK, BEHIND THE BUS STOP OPPOSITE 378 BEAUDESERT ROAD, MOOROOKA, AS </w:t>
      </w:r>
      <w:r w:rsidR="0046391D">
        <w:rPr>
          <w:sz w:val="20"/>
          <w:szCs w:val="24"/>
        </w:rPr>
        <w:t>‘</w:t>
      </w:r>
      <w:r w:rsidRPr="00FA75CF">
        <w:rPr>
          <w:sz w:val="20"/>
          <w:szCs w:val="24"/>
        </w:rPr>
        <w:t>TOM</w:t>
      </w:r>
      <w:r>
        <w:rPr>
          <w:sz w:val="20"/>
          <w:szCs w:val="24"/>
        </w:rPr>
        <w:t> </w:t>
      </w:r>
      <w:r w:rsidRPr="00FA75CF">
        <w:rPr>
          <w:sz w:val="20"/>
          <w:szCs w:val="24"/>
        </w:rPr>
        <w:t>PRICE PLACE</w:t>
      </w:r>
      <w:r w:rsidR="0046391D">
        <w:rPr>
          <w:sz w:val="20"/>
          <w:szCs w:val="24"/>
        </w:rPr>
        <w:t>’</w:t>
      </w:r>
      <w:bookmarkEnd w:id="68"/>
      <w:bookmarkEnd w:id="69"/>
    </w:p>
    <w:p w14:paraId="3121D92E" w14:textId="77777777" w:rsidR="009F2395" w:rsidRPr="001904D2" w:rsidRDefault="009F2395" w:rsidP="004B362B">
      <w:pPr>
        <w:ind w:left="720"/>
        <w:rPr>
          <w:b/>
          <w:bCs/>
        </w:rPr>
      </w:pPr>
      <w:r>
        <w:tab/>
      </w:r>
      <w:r w:rsidRPr="00FA75CF">
        <w:rPr>
          <w:b/>
          <w:bCs/>
        </w:rPr>
        <w:t>137/220/594/205</w:t>
      </w:r>
    </w:p>
    <w:p w14:paraId="7A958B14" w14:textId="66C30C6A" w:rsidR="009F2395" w:rsidRDefault="009F2395" w:rsidP="00C36BC8">
      <w:pPr>
        <w:tabs>
          <w:tab w:val="left" w:pos="-1440"/>
        </w:tabs>
        <w:spacing w:line="218" w:lineRule="auto"/>
        <w:jc w:val="right"/>
        <w:rPr>
          <w:rFonts w:ascii="Arial" w:hAnsi="Arial"/>
          <w:b/>
          <w:sz w:val="28"/>
        </w:rPr>
      </w:pPr>
      <w:r>
        <w:rPr>
          <w:rFonts w:ascii="Arial" w:hAnsi="Arial"/>
          <w:b/>
          <w:sz w:val="28"/>
        </w:rPr>
        <w:t>43</w:t>
      </w:r>
      <w:r w:rsidR="002633B3">
        <w:rPr>
          <w:rFonts w:ascii="Arial" w:hAnsi="Arial"/>
          <w:b/>
          <w:sz w:val="28"/>
        </w:rPr>
        <w:t>8</w:t>
      </w:r>
      <w:r>
        <w:rPr>
          <w:rFonts w:ascii="Arial" w:hAnsi="Arial"/>
          <w:b/>
          <w:sz w:val="28"/>
        </w:rPr>
        <w:t>/2023-24</w:t>
      </w:r>
    </w:p>
    <w:p w14:paraId="56058882" w14:textId="5AEF8EA3" w:rsidR="009F2395" w:rsidRPr="00667F65" w:rsidRDefault="009F2395" w:rsidP="00C36BC8">
      <w:pPr>
        <w:keepNext/>
        <w:keepLines/>
        <w:ind w:left="720" w:hanging="720"/>
        <w:rPr>
          <w:rFonts w:eastAsiaTheme="minorHAnsi" w:cstheme="minorBidi"/>
          <w:szCs w:val="22"/>
          <w:lang w:val="en-US"/>
        </w:rPr>
      </w:pPr>
      <w:r>
        <w:t>11</w:t>
      </w:r>
      <w:r w:rsidRPr="00D931A5">
        <w:t>.</w:t>
      </w:r>
      <w:r w:rsidRPr="00D931A5">
        <w:tab/>
      </w:r>
      <w:r w:rsidRPr="00667F65">
        <w:rPr>
          <w:rFonts w:eastAsiaTheme="minorHAnsi" w:cstheme="minorBidi"/>
          <w:szCs w:val="22"/>
          <w:lang w:val="en-US"/>
        </w:rPr>
        <w:t xml:space="preserve">A petition requesting </w:t>
      </w:r>
      <w:r w:rsidRPr="000F7554">
        <w:rPr>
          <w:rFonts w:eastAsiaTheme="minorHAnsi" w:cstheme="minorBidi"/>
          <w:szCs w:val="22"/>
          <w:lang w:val="en-US"/>
        </w:rPr>
        <w:t>Council name a section of Evans Road Park, behind the bus stop</w:t>
      </w:r>
      <w:r>
        <w:rPr>
          <w:rFonts w:eastAsiaTheme="minorHAnsi" w:cstheme="minorBidi"/>
          <w:szCs w:val="22"/>
          <w:lang w:val="en-US"/>
        </w:rPr>
        <w:t xml:space="preserve"> </w:t>
      </w:r>
      <w:r w:rsidRPr="000F7554">
        <w:rPr>
          <w:rFonts w:eastAsiaTheme="minorHAnsi" w:cstheme="minorBidi"/>
          <w:szCs w:val="22"/>
          <w:lang w:val="en-US"/>
        </w:rPr>
        <w:t>opposite 378</w:t>
      </w:r>
      <w:r>
        <w:rPr>
          <w:rFonts w:eastAsiaTheme="minorHAnsi" w:cstheme="minorBidi"/>
          <w:szCs w:val="22"/>
          <w:lang w:val="en-US"/>
        </w:rPr>
        <w:t> </w:t>
      </w:r>
      <w:r w:rsidRPr="000F7554">
        <w:rPr>
          <w:rFonts w:eastAsiaTheme="minorHAnsi" w:cstheme="minorBidi"/>
          <w:szCs w:val="22"/>
          <w:lang w:val="en-US"/>
        </w:rPr>
        <w:t xml:space="preserve">Beaudesert Road, Moorooka, as </w:t>
      </w:r>
      <w:r w:rsidR="0046391D">
        <w:rPr>
          <w:rFonts w:eastAsiaTheme="minorHAnsi" w:cstheme="minorBidi"/>
          <w:szCs w:val="22"/>
          <w:lang w:val="en-US"/>
        </w:rPr>
        <w:t>‘</w:t>
      </w:r>
      <w:r w:rsidRPr="000F7554">
        <w:rPr>
          <w:rFonts w:eastAsiaTheme="minorHAnsi" w:cstheme="minorBidi"/>
          <w:szCs w:val="22"/>
          <w:lang w:val="en-US"/>
        </w:rPr>
        <w:t>Tom Price Place</w:t>
      </w:r>
      <w:r w:rsidR="0046391D">
        <w:rPr>
          <w:rFonts w:eastAsiaTheme="minorHAnsi" w:cstheme="minorBidi"/>
          <w:szCs w:val="22"/>
          <w:lang w:val="en-US"/>
        </w:rPr>
        <w:t>’</w:t>
      </w:r>
      <w:r w:rsidRPr="00667F65">
        <w:rPr>
          <w:rFonts w:eastAsiaTheme="minorHAnsi" w:cstheme="minorBidi"/>
          <w:szCs w:val="22"/>
          <w:lang w:val="en-US"/>
        </w:rPr>
        <w:t xml:space="preserve">, </w:t>
      </w:r>
      <w:r w:rsidRPr="000F7554">
        <w:rPr>
          <w:rFonts w:eastAsiaTheme="minorHAnsi" w:cstheme="minorBidi"/>
          <w:szCs w:val="22"/>
          <w:lang w:val="en-US"/>
        </w:rPr>
        <w:t>w</w:t>
      </w:r>
      <w:r>
        <w:rPr>
          <w:rFonts w:eastAsiaTheme="minorHAnsi" w:cstheme="minorBidi"/>
          <w:szCs w:val="22"/>
          <w:lang w:val="en-US"/>
        </w:rPr>
        <w:t>as</w:t>
      </w:r>
      <w:r w:rsidRPr="000F7554">
        <w:rPr>
          <w:rFonts w:eastAsiaTheme="minorHAnsi" w:cstheme="minorBidi"/>
          <w:szCs w:val="22"/>
          <w:lang w:val="en-US"/>
        </w:rPr>
        <w:t xml:space="preserve"> received during the Autumn Recess 2023</w:t>
      </w:r>
      <w:r w:rsidRPr="00667F65">
        <w:rPr>
          <w:rFonts w:eastAsiaTheme="minorHAnsi" w:cstheme="minorBidi"/>
          <w:szCs w:val="22"/>
          <w:lang w:val="en-US"/>
        </w:rPr>
        <w:t>.</w:t>
      </w:r>
    </w:p>
    <w:p w14:paraId="2D52C203" w14:textId="77777777" w:rsidR="009F2395" w:rsidRDefault="009F2395" w:rsidP="00C36BC8">
      <w:pPr>
        <w:ind w:left="720" w:hanging="720"/>
      </w:pPr>
    </w:p>
    <w:p w14:paraId="5AE9BE50" w14:textId="77777777" w:rsidR="009F2395" w:rsidRPr="00364A1A" w:rsidRDefault="009F2395" w:rsidP="00C36BC8">
      <w:pPr>
        <w:ind w:left="720" w:hanging="720"/>
        <w:rPr>
          <w:rFonts w:eastAsiaTheme="minorHAnsi" w:cstheme="minorBidi"/>
          <w:szCs w:val="22"/>
          <w:lang w:val="en-US"/>
        </w:rPr>
      </w:pPr>
      <w:r>
        <w:rPr>
          <w:rFonts w:eastAsiaTheme="minorHAnsi" w:cstheme="minorBidi"/>
          <w:szCs w:val="22"/>
          <w:lang w:val="en-US"/>
        </w:rPr>
        <w:lastRenderedPageBreak/>
        <w:t>12</w:t>
      </w:r>
      <w:r w:rsidRPr="00364A1A">
        <w:rPr>
          <w:rFonts w:eastAsiaTheme="minorHAnsi" w:cstheme="minorBidi"/>
          <w:szCs w:val="22"/>
          <w:lang w:val="en-US"/>
        </w:rPr>
        <w:t>.</w:t>
      </w:r>
      <w:r w:rsidRPr="00364A1A">
        <w:rPr>
          <w:rFonts w:eastAsiaTheme="minorHAnsi" w:cstheme="minorBidi"/>
          <w:szCs w:val="22"/>
          <w:lang w:val="en-US"/>
        </w:rPr>
        <w:tab/>
        <w:t xml:space="preserve">The </w:t>
      </w:r>
      <w:r w:rsidRPr="000F7554">
        <w:rPr>
          <w:rFonts w:eastAsiaTheme="minorHAnsi" w:cstheme="minorBidi"/>
          <w:szCs w:val="22"/>
          <w:lang w:val="en-US"/>
        </w:rPr>
        <w:t>Executive General Manager, City Standards, Brisbane Infrastructure</w:t>
      </w:r>
      <w:r w:rsidRPr="00364A1A">
        <w:rPr>
          <w:rFonts w:eastAsiaTheme="minorHAnsi" w:cstheme="minorBidi"/>
          <w:szCs w:val="22"/>
          <w:lang w:val="en-US"/>
        </w:rPr>
        <w:t>, provided the following information.</w:t>
      </w:r>
    </w:p>
    <w:p w14:paraId="5436D901" w14:textId="77777777" w:rsidR="009F2395" w:rsidRDefault="009F2395" w:rsidP="00C36BC8">
      <w:pPr>
        <w:rPr>
          <w:szCs w:val="22"/>
        </w:rPr>
      </w:pPr>
    </w:p>
    <w:p w14:paraId="572FE250" w14:textId="77777777" w:rsidR="009F2395" w:rsidRPr="00282917" w:rsidRDefault="009F2395" w:rsidP="00C36BC8">
      <w:pPr>
        <w:ind w:left="720" w:hanging="720"/>
        <w:rPr>
          <w:rFonts w:eastAsiaTheme="minorHAnsi" w:cstheme="minorBidi"/>
          <w:szCs w:val="22"/>
          <w:lang w:val="en-US"/>
        </w:rPr>
      </w:pPr>
      <w:r>
        <w:rPr>
          <w:rFonts w:eastAsiaTheme="minorHAnsi" w:cstheme="minorBidi"/>
          <w:szCs w:val="22"/>
          <w:lang w:val="en-US"/>
        </w:rPr>
        <w:t>13</w:t>
      </w:r>
      <w:r w:rsidRPr="00282917">
        <w:rPr>
          <w:rFonts w:eastAsiaTheme="minorHAnsi" w:cstheme="minorBidi"/>
          <w:szCs w:val="22"/>
          <w:lang w:val="en-US"/>
        </w:rPr>
        <w:t>.</w:t>
      </w:r>
      <w:r w:rsidRPr="00282917">
        <w:rPr>
          <w:rFonts w:eastAsiaTheme="minorHAnsi" w:cstheme="minorBidi"/>
          <w:szCs w:val="22"/>
          <w:lang w:val="en-US"/>
        </w:rPr>
        <w:tab/>
      </w:r>
      <w:r w:rsidRPr="000F7554">
        <w:rPr>
          <w:rFonts w:eastAsiaTheme="minorHAnsi" w:cstheme="minorBidi"/>
          <w:szCs w:val="22"/>
          <w:lang w:val="en-US"/>
        </w:rPr>
        <w:t>The petition contains 226 signatures</w:t>
      </w:r>
      <w:r>
        <w:rPr>
          <w:rFonts w:eastAsiaTheme="minorHAnsi" w:cstheme="minorBidi"/>
          <w:szCs w:val="22"/>
          <w:lang w:val="en-US"/>
        </w:rPr>
        <w:t>.</w:t>
      </w:r>
      <w:r w:rsidRPr="00282917">
        <w:rPr>
          <w:rFonts w:eastAsiaTheme="minorHAnsi" w:cstheme="minorBidi"/>
          <w:szCs w:val="22"/>
          <w:lang w:val="en-US"/>
        </w:rPr>
        <w:t xml:space="preserve"> </w:t>
      </w:r>
    </w:p>
    <w:p w14:paraId="630A06EE" w14:textId="77777777" w:rsidR="009F2395" w:rsidRPr="00282917" w:rsidRDefault="009F2395" w:rsidP="00C36BC8">
      <w:pPr>
        <w:ind w:left="720" w:hanging="720"/>
        <w:rPr>
          <w:rFonts w:eastAsiaTheme="minorHAnsi" w:cstheme="minorBidi"/>
          <w:szCs w:val="22"/>
          <w:lang w:val="en-US"/>
        </w:rPr>
      </w:pPr>
    </w:p>
    <w:p w14:paraId="12B8B992" w14:textId="4D1A986A" w:rsidR="009F2395" w:rsidRPr="00DD7A35" w:rsidRDefault="009F2395" w:rsidP="00C36BC8">
      <w:pPr>
        <w:ind w:left="720" w:hanging="720"/>
      </w:pPr>
      <w:r>
        <w:rPr>
          <w:rFonts w:eastAsiaTheme="minorHAnsi" w:cstheme="minorBidi"/>
          <w:szCs w:val="22"/>
          <w:lang w:val="en-US"/>
        </w:rPr>
        <w:t>14</w:t>
      </w:r>
      <w:r w:rsidRPr="00282917">
        <w:rPr>
          <w:rFonts w:eastAsiaTheme="minorHAnsi" w:cstheme="minorBidi"/>
          <w:szCs w:val="22"/>
          <w:lang w:val="en-US"/>
        </w:rPr>
        <w:t>.</w:t>
      </w:r>
      <w:r w:rsidRPr="00282917">
        <w:rPr>
          <w:rFonts w:eastAsiaTheme="minorHAnsi" w:cstheme="minorBidi"/>
          <w:szCs w:val="22"/>
          <w:lang w:val="en-US"/>
        </w:rPr>
        <w:tab/>
      </w:r>
      <w:r w:rsidRPr="00DD7A35">
        <w:t xml:space="preserve">Evans Road Park (D2311) is located at the corner of Evans and Beaudesert Roads, </w:t>
      </w:r>
      <w:r w:rsidRPr="000F7554">
        <w:rPr>
          <w:rFonts w:eastAsiaTheme="minorHAnsi" w:cstheme="minorBidi"/>
          <w:szCs w:val="22"/>
          <w:lang w:val="en-US"/>
        </w:rPr>
        <w:t>Moorooka</w:t>
      </w:r>
      <w:r w:rsidRPr="00DD7A35">
        <w:t>, and extends to Fegen Drive. The section of park behind the bus stop opposite 37</w:t>
      </w:r>
      <w:r>
        <w:t>8</w:t>
      </w:r>
      <w:r w:rsidRPr="00DD7A35">
        <w:t xml:space="preserve"> Beaudesert Road (Hastus</w:t>
      </w:r>
      <w:r>
        <w:t> </w:t>
      </w:r>
      <w:r w:rsidRPr="00DD7A35">
        <w:t>ID 482</w:t>
      </w:r>
      <w:r>
        <w:t>6</w:t>
      </w:r>
      <w:r w:rsidRPr="00DD7A35">
        <w:t>)</w:t>
      </w:r>
      <w:r>
        <w:t>,</w:t>
      </w:r>
      <w:r w:rsidRPr="00DD7A35">
        <w:t xml:space="preserve"> is the proposed location for naming </w:t>
      </w:r>
      <w:r w:rsidR="0046391D">
        <w:t>‘</w:t>
      </w:r>
      <w:r w:rsidRPr="00DD7A35">
        <w:t>Tom Price Place</w:t>
      </w:r>
      <w:r w:rsidR="0046391D">
        <w:t>’</w:t>
      </w:r>
      <w:r w:rsidRPr="00DD7A35">
        <w:t xml:space="preserve"> in Evans Road Park. Attachment B</w:t>
      </w:r>
      <w:r>
        <w:t xml:space="preserve"> (submitted on file)</w:t>
      </w:r>
      <w:r w:rsidRPr="00DD7A35">
        <w:t xml:space="preserve"> shows a locality map.</w:t>
      </w:r>
    </w:p>
    <w:p w14:paraId="53B3D919" w14:textId="77777777" w:rsidR="009F2395" w:rsidRPr="00DD7A35" w:rsidRDefault="009F2395" w:rsidP="00C36BC8"/>
    <w:p w14:paraId="359C83BA" w14:textId="77777777" w:rsidR="009F2395" w:rsidRPr="00DD7A35" w:rsidRDefault="009F2395" w:rsidP="00C36BC8">
      <w:pPr>
        <w:ind w:left="720" w:hanging="720"/>
      </w:pPr>
      <w:r>
        <w:t>15.</w:t>
      </w:r>
      <w:r>
        <w:tab/>
      </w:r>
      <w:r w:rsidRPr="00DD7A35">
        <w:t xml:space="preserve">Mr Tom Price lived in Moorooka his entire life and possessed a great knowledge of the history of the area. He was one of the first students to attend Moorooka State School in 1929 and passed away in 2022. Naming this section of parkland would honour his contribution to the local community. </w:t>
      </w:r>
    </w:p>
    <w:p w14:paraId="507642C6" w14:textId="77777777" w:rsidR="009F2395" w:rsidRPr="000F7554" w:rsidRDefault="009F2395" w:rsidP="00C36BC8">
      <w:pPr>
        <w:ind w:left="720" w:hanging="720"/>
      </w:pPr>
      <w:r w:rsidRPr="000F7554">
        <w:tab/>
      </w:r>
    </w:p>
    <w:p w14:paraId="63EC755A" w14:textId="039087DF" w:rsidR="009F2395" w:rsidRPr="00DD7A35" w:rsidRDefault="009F2395" w:rsidP="00C36BC8">
      <w:pPr>
        <w:ind w:left="720" w:hanging="720"/>
      </w:pPr>
      <w:bookmarkStart w:id="70" w:name="_Hlk139890510"/>
      <w:r>
        <w:t>16.</w:t>
      </w:r>
      <w:r>
        <w:tab/>
      </w:r>
      <w:r w:rsidRPr="00DD7A35">
        <w:t>Council will consider naming a section of Evans Road Park, behind the bus stop opposite 37</w:t>
      </w:r>
      <w:r>
        <w:t>8 </w:t>
      </w:r>
      <w:r w:rsidRPr="00DD7A35">
        <w:t xml:space="preserve">Beaudesert Road, Moorooka, as </w:t>
      </w:r>
      <w:r w:rsidR="0046391D">
        <w:t>‘</w:t>
      </w:r>
      <w:r w:rsidRPr="00DD7A35">
        <w:t>Tom Price Place</w:t>
      </w:r>
      <w:r w:rsidR="0046391D">
        <w:t>’</w:t>
      </w:r>
      <w:r w:rsidRPr="00DD7A35">
        <w:t>, in accordance with Council</w:t>
      </w:r>
      <w:r w:rsidR="0046391D">
        <w:t>’</w:t>
      </w:r>
      <w:r w:rsidRPr="00DD7A35">
        <w:t xml:space="preserve">s </w:t>
      </w:r>
      <w:r w:rsidRPr="000F7554">
        <w:rPr>
          <w:i/>
          <w:iCs/>
        </w:rPr>
        <w:t>OS03 Naming Parks, Facilities or Tracks Procedure</w:t>
      </w:r>
      <w:r w:rsidRPr="00DD7A35">
        <w:t>.</w:t>
      </w:r>
      <w:bookmarkEnd w:id="70"/>
    </w:p>
    <w:p w14:paraId="015EEC38" w14:textId="77777777" w:rsidR="009F2395" w:rsidRPr="00282917" w:rsidRDefault="009F2395" w:rsidP="00C36BC8">
      <w:pPr>
        <w:ind w:left="720" w:hanging="720"/>
        <w:rPr>
          <w:rFonts w:eastAsiaTheme="minorHAnsi" w:cstheme="minorBidi"/>
          <w:szCs w:val="22"/>
          <w:lang w:val="en-US"/>
        </w:rPr>
      </w:pPr>
    </w:p>
    <w:p w14:paraId="3198D0C0" w14:textId="77777777" w:rsidR="009F2395" w:rsidRDefault="009F2395" w:rsidP="00C36BC8">
      <w:pPr>
        <w:keepNext/>
        <w:keepLines/>
        <w:ind w:left="720"/>
        <w:rPr>
          <w:u w:val="single"/>
        </w:rPr>
      </w:pPr>
      <w:r>
        <w:rPr>
          <w:u w:val="single"/>
        </w:rPr>
        <w:t>Consultation</w:t>
      </w:r>
    </w:p>
    <w:p w14:paraId="4E8D1644" w14:textId="77777777" w:rsidR="009F2395" w:rsidRDefault="009F2395" w:rsidP="00C36BC8">
      <w:pPr>
        <w:keepNext/>
        <w:keepLines/>
      </w:pPr>
    </w:p>
    <w:p w14:paraId="159BFCBE" w14:textId="77777777" w:rsidR="009F2395" w:rsidRDefault="009F2395" w:rsidP="00C36BC8">
      <w:pPr>
        <w:keepNext/>
        <w:keepLines/>
        <w:ind w:left="720" w:hanging="720"/>
      </w:pPr>
      <w:r>
        <w:t>17.</w:t>
      </w:r>
      <w:r>
        <w:tab/>
      </w:r>
      <w:r w:rsidRPr="000F7554">
        <w:t>Councillor Steve Griffiths, Councillor for Moorooka Ward, has been consulted and supports the recommendation</w:t>
      </w:r>
      <w:r>
        <w:t>.</w:t>
      </w:r>
    </w:p>
    <w:p w14:paraId="1C3BD280" w14:textId="77777777" w:rsidR="009F2395" w:rsidRPr="004F1776" w:rsidRDefault="009F2395" w:rsidP="00C36BC8">
      <w:pPr>
        <w:rPr>
          <w:szCs w:val="22"/>
        </w:rPr>
      </w:pPr>
    </w:p>
    <w:p w14:paraId="3E074B4C" w14:textId="77777777" w:rsidR="009F2395" w:rsidRPr="00FA75CF" w:rsidRDefault="009F2395" w:rsidP="00C36BC8">
      <w:pPr>
        <w:keepNext/>
        <w:keepLines/>
        <w:ind w:firstLine="720"/>
        <w:rPr>
          <w:rFonts w:eastAsiaTheme="minorHAnsi" w:cstheme="minorBidi"/>
          <w:szCs w:val="22"/>
          <w:u w:val="single"/>
        </w:rPr>
      </w:pPr>
      <w:r w:rsidRPr="00FA75CF">
        <w:rPr>
          <w:rFonts w:eastAsiaTheme="minorHAnsi" w:cstheme="minorBidi"/>
          <w:szCs w:val="22"/>
          <w:u w:val="single"/>
        </w:rPr>
        <w:t>Customer impact</w:t>
      </w:r>
    </w:p>
    <w:p w14:paraId="38E0716F" w14:textId="77777777" w:rsidR="009F2395" w:rsidRDefault="009F2395" w:rsidP="00C36BC8">
      <w:pPr>
        <w:keepNext/>
        <w:keepLines/>
        <w:rPr>
          <w:szCs w:val="22"/>
        </w:rPr>
      </w:pPr>
    </w:p>
    <w:p w14:paraId="156C8C77" w14:textId="1F924DCF" w:rsidR="009F2395" w:rsidRDefault="009F2395" w:rsidP="00C36BC8">
      <w:pPr>
        <w:keepNext/>
        <w:keepLines/>
        <w:rPr>
          <w:szCs w:val="22"/>
        </w:rPr>
      </w:pPr>
      <w:r>
        <w:rPr>
          <w:szCs w:val="22"/>
        </w:rPr>
        <w:t>18.</w:t>
      </w:r>
      <w:r>
        <w:rPr>
          <w:szCs w:val="22"/>
        </w:rPr>
        <w:tab/>
      </w:r>
      <w:r w:rsidRPr="000F7554">
        <w:rPr>
          <w:szCs w:val="22"/>
        </w:rPr>
        <w:t>The submission will respond to the petitioners</w:t>
      </w:r>
      <w:r w:rsidR="0046391D">
        <w:rPr>
          <w:szCs w:val="22"/>
        </w:rPr>
        <w:t>’</w:t>
      </w:r>
      <w:r w:rsidRPr="000F7554">
        <w:rPr>
          <w:szCs w:val="22"/>
        </w:rPr>
        <w:t xml:space="preserve"> concerns.</w:t>
      </w:r>
    </w:p>
    <w:p w14:paraId="00555C3E" w14:textId="77777777" w:rsidR="009F2395" w:rsidRPr="004F1776" w:rsidRDefault="009F2395" w:rsidP="00C36BC8">
      <w:pPr>
        <w:rPr>
          <w:szCs w:val="22"/>
        </w:rPr>
      </w:pPr>
    </w:p>
    <w:p w14:paraId="65C0740A" w14:textId="77777777" w:rsidR="009F2395" w:rsidRDefault="009F2395" w:rsidP="00C36BC8">
      <w:pPr>
        <w:ind w:left="720" w:hanging="720"/>
      </w:pPr>
      <w:r>
        <w:t>19.</w:t>
      </w:r>
      <w:r>
        <w:tab/>
        <w:t>The Executive General Manager recommended as follows and the Committee agreed at its meeting held on 11 December 2023.</w:t>
      </w:r>
    </w:p>
    <w:p w14:paraId="23308259" w14:textId="77777777" w:rsidR="009F2395" w:rsidRDefault="009F2395" w:rsidP="00C36BC8">
      <w:pPr>
        <w:ind w:left="720" w:hanging="720"/>
      </w:pPr>
    </w:p>
    <w:p w14:paraId="1705429D" w14:textId="77777777" w:rsidR="009F2395" w:rsidRPr="00C91049" w:rsidRDefault="009F2395" w:rsidP="00C36BC8">
      <w:pPr>
        <w:keepNext/>
        <w:keepLines/>
        <w:ind w:left="720" w:hanging="720"/>
        <w:rPr>
          <w:b/>
        </w:rPr>
      </w:pPr>
      <w:r>
        <w:t>20</w:t>
      </w:r>
      <w:r w:rsidRPr="004B3498">
        <w:t>.</w:t>
      </w:r>
      <w:r>
        <w:tab/>
      </w:r>
      <w:r w:rsidRPr="00C91049">
        <w:rPr>
          <w:b/>
        </w:rPr>
        <w:t>DECISION</w:t>
      </w:r>
      <w:r>
        <w:rPr>
          <w:b/>
        </w:rPr>
        <w:t>:</w:t>
      </w:r>
    </w:p>
    <w:p w14:paraId="3FD92FF1" w14:textId="77777777" w:rsidR="009F2395" w:rsidRPr="00C91049" w:rsidRDefault="009F2395" w:rsidP="00C36BC8">
      <w:pPr>
        <w:keepNext/>
        <w:keepLines/>
        <w:ind w:left="720" w:hanging="720"/>
        <w:rPr>
          <w:b/>
        </w:rPr>
      </w:pPr>
    </w:p>
    <w:p w14:paraId="0A10FF27" w14:textId="77777777" w:rsidR="009F2395" w:rsidRDefault="009F2395" w:rsidP="00C36BC8">
      <w:pPr>
        <w:keepNext/>
        <w:keepLines/>
        <w:ind w:left="720" w:hanging="720"/>
        <w:rPr>
          <w:b/>
          <w:szCs w:val="22"/>
        </w:rPr>
      </w:pPr>
      <w:r w:rsidRPr="00C91049">
        <w:rPr>
          <w:b/>
        </w:rPr>
        <w:tab/>
      </w:r>
      <w:r w:rsidRPr="000F7554">
        <w:rPr>
          <w:b/>
        </w:rPr>
        <w:t xml:space="preserve">THAT THE INFORMATION IN THIS SUBMISSION BE NOTED AND THE DRAFT RESPONSE, AS SET OUT IN ATTACHMENT A, </w:t>
      </w:r>
      <w:r w:rsidRPr="000F7554">
        <w:rPr>
          <w:bCs/>
        </w:rPr>
        <w:t>hereunder,</w:t>
      </w:r>
      <w:r>
        <w:rPr>
          <w:b/>
        </w:rPr>
        <w:t xml:space="preserve"> </w:t>
      </w:r>
      <w:r w:rsidRPr="000F7554">
        <w:rPr>
          <w:b/>
        </w:rPr>
        <w:t>BE SENT TO THE HEAD PETITIONER</w:t>
      </w:r>
      <w:r>
        <w:rPr>
          <w:b/>
        </w:rPr>
        <w:t>.</w:t>
      </w:r>
    </w:p>
    <w:p w14:paraId="49194366" w14:textId="77777777" w:rsidR="009F2395" w:rsidRDefault="009F2395" w:rsidP="00C36BC8">
      <w:pPr>
        <w:rPr>
          <w:b/>
          <w:iCs/>
          <w:szCs w:val="22"/>
        </w:rPr>
      </w:pPr>
    </w:p>
    <w:p w14:paraId="693B7DCA" w14:textId="77777777" w:rsidR="009F2395" w:rsidRPr="00667F65" w:rsidRDefault="009F2395" w:rsidP="00C36BC8">
      <w:pPr>
        <w:keepNext/>
        <w:keepLines/>
        <w:ind w:firstLine="720"/>
        <w:jc w:val="center"/>
        <w:rPr>
          <w:rFonts w:eastAsiaTheme="minorHAnsi" w:cstheme="minorBidi"/>
          <w:b/>
          <w:bCs/>
          <w:szCs w:val="22"/>
          <w:u w:val="single"/>
        </w:rPr>
      </w:pPr>
      <w:r w:rsidRPr="00667F65">
        <w:rPr>
          <w:rFonts w:eastAsiaTheme="minorHAnsi" w:cstheme="minorBidi"/>
          <w:b/>
          <w:bCs/>
          <w:szCs w:val="22"/>
          <w:u w:val="single"/>
        </w:rPr>
        <w:t>Attachment A</w:t>
      </w:r>
    </w:p>
    <w:p w14:paraId="2A559124" w14:textId="77777777" w:rsidR="009F2395" w:rsidRPr="00667F65" w:rsidRDefault="009F2395" w:rsidP="00C36BC8">
      <w:pPr>
        <w:keepNext/>
        <w:keepLines/>
        <w:ind w:firstLine="720"/>
        <w:jc w:val="center"/>
        <w:rPr>
          <w:lang w:val="en-US"/>
        </w:rPr>
      </w:pPr>
      <w:r w:rsidRPr="00667F65">
        <w:rPr>
          <w:b/>
          <w:lang w:val="en-US"/>
        </w:rPr>
        <w:t>Draft Response</w:t>
      </w:r>
    </w:p>
    <w:p w14:paraId="2FADD4FE" w14:textId="77777777" w:rsidR="009F2395" w:rsidRPr="00667F65" w:rsidRDefault="009F2395" w:rsidP="00C36BC8">
      <w:pPr>
        <w:keepNext/>
        <w:keepLines/>
        <w:ind w:left="720"/>
        <w:rPr>
          <w:lang w:val="en-US"/>
        </w:rPr>
      </w:pPr>
    </w:p>
    <w:p w14:paraId="3AD0CF9E" w14:textId="77777777" w:rsidR="009F2395" w:rsidRPr="00DD7A35" w:rsidRDefault="009F2395" w:rsidP="00C36BC8">
      <w:pPr>
        <w:ind w:left="720"/>
        <w:rPr>
          <w:rFonts w:eastAsia="Calibri"/>
          <w:bCs/>
          <w:szCs w:val="22"/>
        </w:rPr>
      </w:pPr>
      <w:r w:rsidRPr="00DD7A35">
        <w:rPr>
          <w:rFonts w:eastAsia="Calibri"/>
          <w:b/>
          <w:szCs w:val="22"/>
          <w:u w:val="single"/>
        </w:rPr>
        <w:t>Petition Reference</w:t>
      </w:r>
      <w:r w:rsidRPr="00DD7A35">
        <w:rPr>
          <w:rFonts w:eastAsia="Calibri"/>
          <w:b/>
          <w:szCs w:val="22"/>
        </w:rPr>
        <w:t xml:space="preserve">: </w:t>
      </w:r>
      <w:r w:rsidRPr="00DD7A35">
        <w:rPr>
          <w:rFonts w:eastAsia="Calibri"/>
          <w:bCs/>
          <w:szCs w:val="22"/>
        </w:rPr>
        <w:t>137/220/594/205</w:t>
      </w:r>
    </w:p>
    <w:p w14:paraId="77B9B4D7" w14:textId="77777777" w:rsidR="009F2395" w:rsidRPr="00DD7A35" w:rsidRDefault="009F2395" w:rsidP="00C36BC8">
      <w:pPr>
        <w:ind w:left="720"/>
        <w:rPr>
          <w:rFonts w:eastAsia="Calibri"/>
          <w:szCs w:val="22"/>
        </w:rPr>
      </w:pPr>
    </w:p>
    <w:p w14:paraId="2A5B9125" w14:textId="40E314CA" w:rsidR="009F2395" w:rsidRPr="00DD7A35" w:rsidRDefault="009F2395" w:rsidP="00C36BC8">
      <w:pPr>
        <w:ind w:left="720"/>
      </w:pPr>
      <w:r w:rsidRPr="00DD7A35">
        <w:rPr>
          <w:rFonts w:eastAsia="Calibri"/>
          <w:szCs w:val="22"/>
        </w:rPr>
        <w:t xml:space="preserve">Thank you for your petition requesting </w:t>
      </w:r>
      <w:r w:rsidRPr="00DD7A35">
        <w:t>Council name a section of Evans Road Park, behind the bus stop opposite 37</w:t>
      </w:r>
      <w:r>
        <w:t>8</w:t>
      </w:r>
      <w:r w:rsidRPr="00DD7A35">
        <w:t xml:space="preserve"> Beaudesert Road, Moorooka, as </w:t>
      </w:r>
      <w:r w:rsidR="0046391D">
        <w:t>‘</w:t>
      </w:r>
      <w:r w:rsidRPr="00DD7A35">
        <w:t>Tom Price Place</w:t>
      </w:r>
      <w:r w:rsidR="0046391D">
        <w:t>’</w:t>
      </w:r>
      <w:r w:rsidRPr="00DD7A35">
        <w:t>.</w:t>
      </w:r>
    </w:p>
    <w:p w14:paraId="15DC07CB" w14:textId="77777777" w:rsidR="009F2395" w:rsidRPr="00DD7A35" w:rsidRDefault="009F2395" w:rsidP="00C36BC8">
      <w:pPr>
        <w:ind w:left="720"/>
        <w:rPr>
          <w:rFonts w:eastAsia="Calibri"/>
          <w:szCs w:val="22"/>
        </w:rPr>
      </w:pPr>
    </w:p>
    <w:p w14:paraId="3523B7EF" w14:textId="77777777" w:rsidR="009F2395" w:rsidRPr="00DD7A35" w:rsidRDefault="009F2395" w:rsidP="00C36BC8">
      <w:pPr>
        <w:ind w:left="720"/>
        <w:rPr>
          <w:rFonts w:eastAsia="Calibri"/>
          <w:szCs w:val="22"/>
        </w:rPr>
      </w:pPr>
      <w:r w:rsidRPr="00DD7A35">
        <w:rPr>
          <w:rFonts w:eastAsia="Calibri"/>
          <w:szCs w:val="22"/>
        </w:rPr>
        <w:t>Council has completed an onsite investigation and considered your request.</w:t>
      </w:r>
    </w:p>
    <w:p w14:paraId="365426B7" w14:textId="77777777" w:rsidR="009F2395" w:rsidRPr="00DD7A35" w:rsidRDefault="009F2395" w:rsidP="00C36BC8">
      <w:pPr>
        <w:ind w:left="720"/>
        <w:rPr>
          <w:rFonts w:eastAsia="Calibri"/>
          <w:szCs w:val="22"/>
        </w:rPr>
      </w:pPr>
    </w:p>
    <w:p w14:paraId="555DFA9E" w14:textId="427B661F" w:rsidR="009F2395" w:rsidRPr="00DD7A35" w:rsidRDefault="009F2395" w:rsidP="00C36BC8">
      <w:pPr>
        <w:ind w:left="720"/>
        <w:rPr>
          <w:rFonts w:eastAsia="Calibri"/>
          <w:szCs w:val="22"/>
        </w:rPr>
      </w:pPr>
      <w:r w:rsidRPr="00DD7A35">
        <w:rPr>
          <w:rFonts w:eastAsia="Calibri"/>
          <w:szCs w:val="22"/>
        </w:rPr>
        <w:t>Council will consider naming a section of Evans Road Park, behind the bus stop opposite 37</w:t>
      </w:r>
      <w:r>
        <w:rPr>
          <w:rFonts w:eastAsia="Calibri"/>
          <w:szCs w:val="22"/>
        </w:rPr>
        <w:t>8 </w:t>
      </w:r>
      <w:r w:rsidRPr="00DD7A35">
        <w:rPr>
          <w:rFonts w:eastAsia="Calibri"/>
          <w:szCs w:val="22"/>
        </w:rPr>
        <w:t xml:space="preserve">Beaudesert Road, Moorooka, as </w:t>
      </w:r>
      <w:r w:rsidR="0046391D">
        <w:rPr>
          <w:rFonts w:eastAsia="Calibri"/>
          <w:szCs w:val="22"/>
        </w:rPr>
        <w:t>‘</w:t>
      </w:r>
      <w:r w:rsidRPr="00DD7A35">
        <w:rPr>
          <w:rFonts w:eastAsia="Calibri"/>
          <w:szCs w:val="22"/>
        </w:rPr>
        <w:t>Tom Price Place</w:t>
      </w:r>
      <w:r w:rsidR="0046391D">
        <w:rPr>
          <w:rFonts w:eastAsia="Calibri"/>
          <w:szCs w:val="22"/>
        </w:rPr>
        <w:t>’</w:t>
      </w:r>
      <w:r w:rsidRPr="00DD7A35">
        <w:rPr>
          <w:rFonts w:eastAsia="Calibri"/>
          <w:szCs w:val="22"/>
        </w:rPr>
        <w:t>, in accordance with Council</w:t>
      </w:r>
      <w:r w:rsidR="0046391D">
        <w:rPr>
          <w:rFonts w:eastAsia="Calibri"/>
          <w:szCs w:val="22"/>
        </w:rPr>
        <w:t>’</w:t>
      </w:r>
      <w:r w:rsidRPr="00DD7A35">
        <w:rPr>
          <w:rFonts w:eastAsia="Calibri"/>
          <w:szCs w:val="22"/>
        </w:rPr>
        <w:t xml:space="preserve">s </w:t>
      </w:r>
      <w:r w:rsidRPr="00DD7A35">
        <w:rPr>
          <w:rFonts w:eastAsia="Calibri"/>
          <w:i/>
          <w:iCs/>
          <w:szCs w:val="22"/>
        </w:rPr>
        <w:t>OS03 Naming Parks, Facilities or Tracks Procedure</w:t>
      </w:r>
      <w:r w:rsidRPr="00DD7A35">
        <w:rPr>
          <w:rFonts w:eastAsia="Calibri"/>
          <w:szCs w:val="22"/>
        </w:rPr>
        <w:t>.</w:t>
      </w:r>
    </w:p>
    <w:p w14:paraId="11646BD3" w14:textId="77777777" w:rsidR="009F2395" w:rsidRPr="00DD7A35" w:rsidRDefault="009F2395" w:rsidP="00C36BC8">
      <w:pPr>
        <w:ind w:left="720"/>
        <w:rPr>
          <w:rFonts w:eastAsia="Calibri"/>
          <w:szCs w:val="22"/>
        </w:rPr>
      </w:pPr>
    </w:p>
    <w:p w14:paraId="54892AC2" w14:textId="77777777" w:rsidR="009F2395" w:rsidRPr="00DD7A35" w:rsidRDefault="009F2395" w:rsidP="00C36BC8">
      <w:pPr>
        <w:ind w:left="720"/>
        <w:rPr>
          <w:rFonts w:eastAsia="Calibri"/>
          <w:szCs w:val="22"/>
        </w:rPr>
      </w:pPr>
      <w:r w:rsidRPr="00297821">
        <w:rPr>
          <w:rFonts w:eastAsia="Calibri"/>
          <w:szCs w:val="22"/>
        </w:rPr>
        <w:t>Please let the other petitioners know of this information</w:t>
      </w:r>
      <w:r w:rsidRPr="00DD7A35">
        <w:rPr>
          <w:rFonts w:eastAsia="Calibri"/>
          <w:szCs w:val="22"/>
        </w:rPr>
        <w:t>.</w:t>
      </w:r>
    </w:p>
    <w:p w14:paraId="2D3A3BA7" w14:textId="77777777" w:rsidR="009F2395" w:rsidRPr="00DD7A35" w:rsidRDefault="009F2395" w:rsidP="00C36BC8">
      <w:pPr>
        <w:ind w:left="720"/>
        <w:rPr>
          <w:rFonts w:eastAsia="Calibri"/>
          <w:szCs w:val="22"/>
        </w:rPr>
      </w:pPr>
    </w:p>
    <w:p w14:paraId="2E0F5414" w14:textId="77777777" w:rsidR="009F2395" w:rsidRPr="00DD7A35" w:rsidRDefault="009F2395" w:rsidP="00C36BC8">
      <w:pPr>
        <w:ind w:left="720"/>
        <w:rPr>
          <w:rFonts w:eastAsia="Calibri"/>
          <w:szCs w:val="22"/>
        </w:rPr>
      </w:pPr>
      <w:r w:rsidRPr="00DD7A35">
        <w:rPr>
          <w:rFonts w:eastAsia="Calibri"/>
          <w:szCs w:val="22"/>
        </w:rPr>
        <w:t>Should you wish to discuss this matter further, please contact Mr Ted Krosman, Parks Planning Coordinator, Greenspace Planning, Program Planning and Integration, City Standards, Brisbane Infrastructure, on (07) 3407 0841.</w:t>
      </w:r>
    </w:p>
    <w:p w14:paraId="1D195803" w14:textId="77777777" w:rsidR="009F2395" w:rsidRPr="00DD7A35" w:rsidRDefault="009F2395" w:rsidP="00C36BC8">
      <w:pPr>
        <w:ind w:left="720"/>
        <w:rPr>
          <w:rFonts w:eastAsia="Calibri"/>
          <w:szCs w:val="22"/>
        </w:rPr>
      </w:pPr>
    </w:p>
    <w:p w14:paraId="70522F46" w14:textId="77777777" w:rsidR="009F2395" w:rsidRPr="00DD7A35" w:rsidRDefault="009F2395" w:rsidP="00C36BC8">
      <w:pPr>
        <w:ind w:left="720"/>
        <w:rPr>
          <w:rFonts w:eastAsia="Calibri"/>
          <w:szCs w:val="22"/>
        </w:rPr>
      </w:pPr>
      <w:r w:rsidRPr="00DD7A35">
        <w:rPr>
          <w:rFonts w:eastAsia="Calibri"/>
          <w:szCs w:val="22"/>
        </w:rPr>
        <w:t>Thank you for raising this matter.</w:t>
      </w:r>
    </w:p>
    <w:p w14:paraId="1BEC7583" w14:textId="77777777" w:rsidR="009F2395" w:rsidRDefault="009F2395" w:rsidP="00C36BC8">
      <w:pPr>
        <w:jc w:val="right"/>
        <w:rPr>
          <w:rFonts w:ascii="Arial" w:hAnsi="Arial"/>
          <w:b/>
          <w:sz w:val="28"/>
        </w:rPr>
      </w:pPr>
      <w:r>
        <w:rPr>
          <w:rFonts w:ascii="Arial" w:hAnsi="Arial"/>
          <w:b/>
          <w:sz w:val="28"/>
        </w:rPr>
        <w:t>NOTED</w:t>
      </w:r>
    </w:p>
    <w:p w14:paraId="5964D76A" w14:textId="77777777" w:rsidR="009F2395" w:rsidRPr="00FA75CF" w:rsidRDefault="009F2395" w:rsidP="00C36BC8">
      <w:pPr>
        <w:rPr>
          <w:rFonts w:eastAsiaTheme="minorHAnsi"/>
          <w:lang w:val="en-US"/>
        </w:rPr>
      </w:pPr>
    </w:p>
    <w:p w14:paraId="0CA8D986" w14:textId="2301450A" w:rsidR="009F2395" w:rsidRPr="00F95BF4" w:rsidRDefault="009F2395" w:rsidP="004B362B">
      <w:pPr>
        <w:pStyle w:val="Heading4"/>
        <w:spacing w:after="0"/>
        <w:ind w:left="1440" w:hanging="720"/>
        <w:rPr>
          <w:sz w:val="20"/>
          <w:szCs w:val="24"/>
        </w:rPr>
      </w:pPr>
      <w:bookmarkStart w:id="71" w:name="_Toc164783255"/>
      <w:bookmarkStart w:id="72" w:name="_Toc165245887"/>
      <w:r>
        <w:rPr>
          <w:sz w:val="20"/>
          <w:szCs w:val="24"/>
          <w:u w:val="none"/>
        </w:rPr>
        <w:lastRenderedPageBreak/>
        <w:t>C</w:t>
      </w:r>
      <w:r w:rsidRPr="00F95BF4">
        <w:rPr>
          <w:sz w:val="20"/>
          <w:szCs w:val="24"/>
          <w:u w:val="none"/>
        </w:rPr>
        <w:tab/>
      </w:r>
      <w:r w:rsidRPr="00FA75CF">
        <w:rPr>
          <w:sz w:val="20"/>
          <w:szCs w:val="24"/>
        </w:rPr>
        <w:t xml:space="preserve">PETITION – REQUESTING COUNCIL NAME THE SECTION OF EVANS ROAD PARK, LOCATED AT THE CORNER OF EVANS AND BEAUDESERT ROADS, MOOROOKA, AS </w:t>
      </w:r>
      <w:r w:rsidR="0046391D">
        <w:rPr>
          <w:sz w:val="20"/>
          <w:szCs w:val="24"/>
        </w:rPr>
        <w:t>‘</w:t>
      </w:r>
      <w:r w:rsidRPr="00FA75CF">
        <w:rPr>
          <w:sz w:val="20"/>
          <w:szCs w:val="24"/>
        </w:rPr>
        <w:t>VICTORY PARK</w:t>
      </w:r>
      <w:r w:rsidR="0046391D">
        <w:rPr>
          <w:sz w:val="20"/>
          <w:szCs w:val="24"/>
        </w:rPr>
        <w:t>’</w:t>
      </w:r>
      <w:bookmarkEnd w:id="71"/>
      <w:bookmarkEnd w:id="72"/>
    </w:p>
    <w:p w14:paraId="44AD9F41" w14:textId="77777777" w:rsidR="009F2395" w:rsidRPr="001904D2" w:rsidRDefault="009F2395" w:rsidP="004B362B">
      <w:pPr>
        <w:ind w:left="720"/>
        <w:rPr>
          <w:b/>
          <w:bCs/>
        </w:rPr>
      </w:pPr>
      <w:r>
        <w:tab/>
      </w:r>
      <w:r w:rsidRPr="00FA75CF">
        <w:rPr>
          <w:b/>
          <w:bCs/>
        </w:rPr>
        <w:t>137/220/594/206</w:t>
      </w:r>
    </w:p>
    <w:p w14:paraId="53C35595" w14:textId="60C84293" w:rsidR="009F2395" w:rsidRDefault="009F2395" w:rsidP="00C36BC8">
      <w:pPr>
        <w:tabs>
          <w:tab w:val="left" w:pos="-1440"/>
        </w:tabs>
        <w:spacing w:line="218" w:lineRule="auto"/>
        <w:jc w:val="right"/>
        <w:rPr>
          <w:rFonts w:ascii="Arial" w:hAnsi="Arial"/>
          <w:b/>
          <w:sz w:val="28"/>
        </w:rPr>
      </w:pPr>
      <w:r>
        <w:rPr>
          <w:rFonts w:ascii="Arial" w:hAnsi="Arial"/>
          <w:b/>
          <w:sz w:val="28"/>
        </w:rPr>
        <w:t>43</w:t>
      </w:r>
      <w:r w:rsidR="002633B3">
        <w:rPr>
          <w:rFonts w:ascii="Arial" w:hAnsi="Arial"/>
          <w:b/>
          <w:sz w:val="28"/>
        </w:rPr>
        <w:t>9</w:t>
      </w:r>
      <w:r>
        <w:rPr>
          <w:rFonts w:ascii="Arial" w:hAnsi="Arial"/>
          <w:b/>
          <w:sz w:val="28"/>
        </w:rPr>
        <w:t>/2023-24</w:t>
      </w:r>
    </w:p>
    <w:p w14:paraId="07B70E39" w14:textId="7F4A678A" w:rsidR="009F2395" w:rsidRPr="00667F65" w:rsidRDefault="009F2395" w:rsidP="00C36BC8">
      <w:pPr>
        <w:keepNext/>
        <w:keepLines/>
        <w:ind w:left="720" w:hanging="720"/>
        <w:rPr>
          <w:rFonts w:eastAsiaTheme="minorHAnsi" w:cstheme="minorBidi"/>
          <w:szCs w:val="22"/>
          <w:lang w:val="en-US"/>
        </w:rPr>
      </w:pPr>
      <w:r>
        <w:t>21</w:t>
      </w:r>
      <w:r w:rsidRPr="00D931A5">
        <w:t>.</w:t>
      </w:r>
      <w:r w:rsidRPr="00D931A5">
        <w:tab/>
      </w:r>
      <w:r w:rsidRPr="00667F65">
        <w:rPr>
          <w:rFonts w:eastAsiaTheme="minorHAnsi" w:cstheme="minorBidi"/>
          <w:szCs w:val="22"/>
          <w:lang w:val="en-US"/>
        </w:rPr>
        <w:t xml:space="preserve">A petition requesting </w:t>
      </w:r>
      <w:r w:rsidRPr="00B00CB2">
        <w:rPr>
          <w:rFonts w:eastAsiaTheme="minorHAnsi" w:cstheme="minorBidi"/>
          <w:szCs w:val="22"/>
          <w:lang w:val="en-US"/>
        </w:rPr>
        <w:t>Council name the section of Evans Road Park, located at the</w:t>
      </w:r>
      <w:r>
        <w:rPr>
          <w:rFonts w:eastAsiaTheme="minorHAnsi" w:cstheme="minorBidi"/>
          <w:szCs w:val="22"/>
          <w:lang w:val="en-US"/>
        </w:rPr>
        <w:t xml:space="preserve"> </w:t>
      </w:r>
      <w:r w:rsidRPr="00B00CB2">
        <w:rPr>
          <w:rFonts w:eastAsiaTheme="minorHAnsi" w:cstheme="minorBidi"/>
          <w:szCs w:val="22"/>
          <w:lang w:val="en-US"/>
        </w:rPr>
        <w:t xml:space="preserve">corner of Evans and Beaudesert Roads, Moorooka, as </w:t>
      </w:r>
      <w:r w:rsidR="0046391D">
        <w:rPr>
          <w:rFonts w:eastAsiaTheme="minorHAnsi" w:cstheme="minorBidi"/>
          <w:szCs w:val="22"/>
          <w:lang w:val="en-US"/>
        </w:rPr>
        <w:t>‘</w:t>
      </w:r>
      <w:r w:rsidRPr="00B00CB2">
        <w:rPr>
          <w:rFonts w:eastAsiaTheme="minorHAnsi" w:cstheme="minorBidi"/>
          <w:szCs w:val="22"/>
          <w:lang w:val="en-US"/>
        </w:rPr>
        <w:t>Victory Park</w:t>
      </w:r>
      <w:r w:rsidR="0046391D">
        <w:rPr>
          <w:rFonts w:eastAsiaTheme="minorHAnsi" w:cstheme="minorBidi"/>
          <w:szCs w:val="22"/>
          <w:lang w:val="en-US"/>
        </w:rPr>
        <w:t>’</w:t>
      </w:r>
      <w:r w:rsidRPr="00667F65">
        <w:rPr>
          <w:rFonts w:eastAsiaTheme="minorHAnsi" w:cstheme="minorBidi"/>
          <w:szCs w:val="22"/>
          <w:lang w:val="en-US"/>
        </w:rPr>
        <w:t xml:space="preserve">, </w:t>
      </w:r>
      <w:r w:rsidRPr="000F7554">
        <w:rPr>
          <w:rFonts w:eastAsiaTheme="minorHAnsi" w:cstheme="minorBidi"/>
          <w:szCs w:val="22"/>
          <w:lang w:val="en-US"/>
        </w:rPr>
        <w:t>w</w:t>
      </w:r>
      <w:r>
        <w:rPr>
          <w:rFonts w:eastAsiaTheme="minorHAnsi" w:cstheme="minorBidi"/>
          <w:szCs w:val="22"/>
          <w:lang w:val="en-US"/>
        </w:rPr>
        <w:t>as</w:t>
      </w:r>
      <w:r w:rsidRPr="000F7554">
        <w:rPr>
          <w:rFonts w:eastAsiaTheme="minorHAnsi" w:cstheme="minorBidi"/>
          <w:szCs w:val="22"/>
          <w:lang w:val="en-US"/>
        </w:rPr>
        <w:t xml:space="preserve"> received during the Autumn Recess 2023</w:t>
      </w:r>
      <w:r w:rsidRPr="00667F65">
        <w:rPr>
          <w:rFonts w:eastAsiaTheme="minorHAnsi" w:cstheme="minorBidi"/>
          <w:szCs w:val="22"/>
          <w:lang w:val="en-US"/>
        </w:rPr>
        <w:t>.</w:t>
      </w:r>
    </w:p>
    <w:p w14:paraId="14A95310" w14:textId="77777777" w:rsidR="009F2395" w:rsidRDefault="009F2395" w:rsidP="00C36BC8">
      <w:pPr>
        <w:ind w:left="720" w:hanging="720"/>
      </w:pPr>
    </w:p>
    <w:p w14:paraId="3EE442B0" w14:textId="77777777" w:rsidR="009F2395" w:rsidRPr="00364A1A" w:rsidRDefault="009F2395" w:rsidP="00C36BC8">
      <w:pPr>
        <w:ind w:left="720" w:hanging="720"/>
        <w:rPr>
          <w:rFonts w:eastAsiaTheme="minorHAnsi" w:cstheme="minorBidi"/>
          <w:szCs w:val="22"/>
          <w:lang w:val="en-US"/>
        </w:rPr>
      </w:pPr>
      <w:r>
        <w:rPr>
          <w:rFonts w:eastAsiaTheme="minorHAnsi" w:cstheme="minorBidi"/>
          <w:szCs w:val="22"/>
          <w:lang w:val="en-US"/>
        </w:rPr>
        <w:t>22</w:t>
      </w:r>
      <w:r w:rsidRPr="00364A1A">
        <w:rPr>
          <w:rFonts w:eastAsiaTheme="minorHAnsi" w:cstheme="minorBidi"/>
          <w:szCs w:val="22"/>
          <w:lang w:val="en-US"/>
        </w:rPr>
        <w:t>.</w:t>
      </w:r>
      <w:r w:rsidRPr="00364A1A">
        <w:rPr>
          <w:rFonts w:eastAsiaTheme="minorHAnsi" w:cstheme="minorBidi"/>
          <w:szCs w:val="22"/>
          <w:lang w:val="en-US"/>
        </w:rPr>
        <w:tab/>
        <w:t xml:space="preserve">The </w:t>
      </w:r>
      <w:r w:rsidRPr="00B00CB2">
        <w:rPr>
          <w:rFonts w:eastAsiaTheme="minorHAnsi" w:cstheme="minorBidi"/>
          <w:szCs w:val="22"/>
          <w:lang w:val="en-US"/>
        </w:rPr>
        <w:t>Executive General Manager, City Standards, Brisbane Infrastructure</w:t>
      </w:r>
      <w:r w:rsidRPr="00364A1A">
        <w:rPr>
          <w:rFonts w:eastAsiaTheme="minorHAnsi" w:cstheme="minorBidi"/>
          <w:szCs w:val="22"/>
          <w:lang w:val="en-US"/>
        </w:rPr>
        <w:t>, provided the following information.</w:t>
      </w:r>
    </w:p>
    <w:p w14:paraId="55DF246A" w14:textId="77777777" w:rsidR="009F2395" w:rsidRDefault="009F2395" w:rsidP="00C36BC8">
      <w:pPr>
        <w:rPr>
          <w:szCs w:val="22"/>
        </w:rPr>
      </w:pPr>
    </w:p>
    <w:p w14:paraId="6C84E579" w14:textId="77777777" w:rsidR="009F2395" w:rsidRPr="00282917" w:rsidRDefault="009F2395" w:rsidP="00C36BC8">
      <w:pPr>
        <w:ind w:left="720" w:hanging="720"/>
        <w:rPr>
          <w:rFonts w:eastAsiaTheme="minorHAnsi" w:cstheme="minorBidi"/>
          <w:szCs w:val="22"/>
          <w:lang w:val="en-US"/>
        </w:rPr>
      </w:pPr>
      <w:r>
        <w:rPr>
          <w:rFonts w:eastAsiaTheme="minorHAnsi" w:cstheme="minorBidi"/>
          <w:szCs w:val="22"/>
          <w:lang w:val="en-US"/>
        </w:rPr>
        <w:t>23</w:t>
      </w:r>
      <w:r w:rsidRPr="00282917">
        <w:rPr>
          <w:rFonts w:eastAsiaTheme="minorHAnsi" w:cstheme="minorBidi"/>
          <w:szCs w:val="22"/>
          <w:lang w:val="en-US"/>
        </w:rPr>
        <w:t>.</w:t>
      </w:r>
      <w:r w:rsidRPr="00282917">
        <w:rPr>
          <w:rFonts w:eastAsiaTheme="minorHAnsi" w:cstheme="minorBidi"/>
          <w:szCs w:val="22"/>
          <w:lang w:val="en-US"/>
        </w:rPr>
        <w:tab/>
      </w:r>
      <w:r w:rsidRPr="00B00CB2">
        <w:rPr>
          <w:rFonts w:eastAsiaTheme="minorHAnsi" w:cstheme="minorBidi"/>
          <w:szCs w:val="22"/>
          <w:lang w:val="en-US"/>
        </w:rPr>
        <w:t>The petition contains 34 signatures</w:t>
      </w:r>
      <w:r>
        <w:rPr>
          <w:rFonts w:eastAsiaTheme="minorHAnsi" w:cstheme="minorBidi"/>
          <w:szCs w:val="22"/>
          <w:lang w:val="en-US"/>
        </w:rPr>
        <w:t>.</w:t>
      </w:r>
      <w:r w:rsidRPr="00282917">
        <w:rPr>
          <w:rFonts w:eastAsiaTheme="minorHAnsi" w:cstheme="minorBidi"/>
          <w:szCs w:val="22"/>
          <w:lang w:val="en-US"/>
        </w:rPr>
        <w:t xml:space="preserve"> </w:t>
      </w:r>
    </w:p>
    <w:p w14:paraId="41645389" w14:textId="77777777" w:rsidR="009F2395" w:rsidRPr="00282917" w:rsidRDefault="009F2395" w:rsidP="00C36BC8">
      <w:pPr>
        <w:ind w:left="720" w:hanging="720"/>
        <w:rPr>
          <w:rFonts w:eastAsiaTheme="minorHAnsi" w:cstheme="minorBidi"/>
          <w:szCs w:val="22"/>
          <w:lang w:val="en-US"/>
        </w:rPr>
      </w:pPr>
    </w:p>
    <w:p w14:paraId="40E57CEC" w14:textId="77777777" w:rsidR="009F2395" w:rsidRPr="00B00CB2" w:rsidRDefault="009F2395" w:rsidP="00C36BC8">
      <w:pPr>
        <w:ind w:left="720" w:hanging="720"/>
        <w:rPr>
          <w:rFonts w:eastAsiaTheme="minorHAnsi" w:cstheme="minorBidi"/>
          <w:szCs w:val="22"/>
          <w:lang w:val="en-US"/>
        </w:rPr>
      </w:pPr>
      <w:r>
        <w:rPr>
          <w:rFonts w:eastAsiaTheme="minorHAnsi" w:cstheme="minorBidi"/>
          <w:szCs w:val="22"/>
          <w:lang w:val="en-US"/>
        </w:rPr>
        <w:t>24</w:t>
      </w:r>
      <w:r w:rsidRPr="00282917">
        <w:rPr>
          <w:rFonts w:eastAsiaTheme="minorHAnsi" w:cstheme="minorBidi"/>
          <w:szCs w:val="22"/>
          <w:lang w:val="en-US"/>
        </w:rPr>
        <w:t>.</w:t>
      </w:r>
      <w:r w:rsidRPr="00282917">
        <w:rPr>
          <w:rFonts w:eastAsiaTheme="minorHAnsi" w:cstheme="minorBidi"/>
          <w:szCs w:val="22"/>
          <w:lang w:val="en-US"/>
        </w:rPr>
        <w:tab/>
      </w:r>
      <w:r w:rsidRPr="00B00CB2">
        <w:rPr>
          <w:rFonts w:eastAsiaTheme="minorHAnsi" w:cstheme="minorBidi"/>
          <w:szCs w:val="22"/>
          <w:lang w:val="en-US"/>
        </w:rPr>
        <w:t>Evans Road Park (D2311) is located at the corner of Evans and Beaudesert Roads, Moorooka, and extends to Fegen Drive. The section of land located at the corner of Evans and Beaudesert Roads was reclassified from road reserve to Local general recreation park in 2021 and added to the adjacent Evans</w:t>
      </w:r>
      <w:r>
        <w:rPr>
          <w:rFonts w:eastAsiaTheme="minorHAnsi" w:cstheme="minorBidi"/>
          <w:szCs w:val="22"/>
          <w:lang w:val="en-US"/>
        </w:rPr>
        <w:t> </w:t>
      </w:r>
      <w:r w:rsidRPr="00B00CB2">
        <w:rPr>
          <w:rFonts w:eastAsiaTheme="minorHAnsi" w:cstheme="minorBidi"/>
          <w:szCs w:val="22"/>
          <w:lang w:val="en-US"/>
        </w:rPr>
        <w:t xml:space="preserve">Road Park. Attachment B </w:t>
      </w:r>
      <w:r>
        <w:rPr>
          <w:rFonts w:eastAsiaTheme="minorHAnsi" w:cstheme="minorBidi"/>
          <w:szCs w:val="22"/>
          <w:lang w:val="en-US"/>
        </w:rPr>
        <w:t xml:space="preserve">(submitted in file) </w:t>
      </w:r>
      <w:r w:rsidRPr="00B00CB2">
        <w:rPr>
          <w:rFonts w:eastAsiaTheme="minorHAnsi" w:cstheme="minorBidi"/>
          <w:szCs w:val="22"/>
          <w:lang w:val="en-US"/>
        </w:rPr>
        <w:t>shows a locality map.</w:t>
      </w:r>
    </w:p>
    <w:p w14:paraId="3EF62E85" w14:textId="77777777" w:rsidR="009F2395" w:rsidRPr="00B00CB2" w:rsidRDefault="009F2395" w:rsidP="00C36BC8">
      <w:pPr>
        <w:ind w:left="720" w:hanging="720"/>
        <w:rPr>
          <w:rFonts w:eastAsiaTheme="minorHAnsi" w:cstheme="minorBidi"/>
          <w:szCs w:val="22"/>
          <w:lang w:val="en-US"/>
        </w:rPr>
      </w:pPr>
    </w:p>
    <w:p w14:paraId="0563746B" w14:textId="2630E8C3" w:rsidR="009F2395" w:rsidRPr="00B00CB2" w:rsidRDefault="009F2395" w:rsidP="00C36BC8">
      <w:pPr>
        <w:ind w:left="720" w:hanging="720"/>
        <w:rPr>
          <w:rFonts w:eastAsiaTheme="minorHAnsi" w:cstheme="minorBidi"/>
          <w:szCs w:val="22"/>
          <w:lang w:val="en-US"/>
        </w:rPr>
      </w:pPr>
      <w:r>
        <w:rPr>
          <w:rFonts w:eastAsiaTheme="minorHAnsi" w:cstheme="minorBidi"/>
          <w:szCs w:val="22"/>
          <w:lang w:val="en-US"/>
        </w:rPr>
        <w:t>25.</w:t>
      </w:r>
      <w:r>
        <w:rPr>
          <w:rFonts w:eastAsiaTheme="minorHAnsi" w:cstheme="minorBidi"/>
          <w:szCs w:val="22"/>
          <w:lang w:val="en-US"/>
        </w:rPr>
        <w:tab/>
      </w:r>
      <w:r w:rsidRPr="00B00CB2">
        <w:rPr>
          <w:rFonts w:eastAsiaTheme="minorHAnsi" w:cstheme="minorBidi"/>
          <w:szCs w:val="22"/>
          <w:lang w:val="en-US"/>
        </w:rPr>
        <w:t>The local Councillor consulted with The Moorooka History Group and the local community and provided background information on Moorooka</w:t>
      </w:r>
      <w:r w:rsidR="0046391D">
        <w:rPr>
          <w:rFonts w:eastAsiaTheme="minorHAnsi" w:cstheme="minorBidi"/>
          <w:szCs w:val="22"/>
          <w:lang w:val="en-US"/>
        </w:rPr>
        <w:t>’</w:t>
      </w:r>
      <w:r w:rsidRPr="00B00CB2">
        <w:rPr>
          <w:rFonts w:eastAsiaTheme="minorHAnsi" w:cstheme="minorBidi"/>
          <w:szCs w:val="22"/>
          <w:lang w:val="en-US"/>
        </w:rPr>
        <w:t>s contribution to industry and manufacturing during World</w:t>
      </w:r>
      <w:r w:rsidR="000978B3">
        <w:rPr>
          <w:rFonts w:eastAsiaTheme="minorHAnsi" w:cstheme="minorBidi"/>
          <w:szCs w:val="22"/>
          <w:lang w:val="en-US"/>
        </w:rPr>
        <w:t> </w:t>
      </w:r>
      <w:r w:rsidRPr="00B00CB2">
        <w:rPr>
          <w:rFonts w:eastAsiaTheme="minorHAnsi" w:cstheme="minorBidi"/>
          <w:szCs w:val="22"/>
          <w:lang w:val="en-US"/>
        </w:rPr>
        <w:t>War</w:t>
      </w:r>
      <w:r w:rsidR="000978B3">
        <w:rPr>
          <w:rFonts w:eastAsiaTheme="minorHAnsi" w:cstheme="minorBidi"/>
          <w:szCs w:val="22"/>
          <w:lang w:val="en-US"/>
        </w:rPr>
        <w:t> </w:t>
      </w:r>
      <w:r w:rsidRPr="00B00CB2">
        <w:rPr>
          <w:rFonts w:eastAsiaTheme="minorHAnsi" w:cstheme="minorBidi"/>
          <w:szCs w:val="22"/>
          <w:lang w:val="en-US"/>
        </w:rPr>
        <w:t>II.</w:t>
      </w:r>
    </w:p>
    <w:p w14:paraId="5375E704" w14:textId="77777777" w:rsidR="009F2395" w:rsidRPr="00B00CB2" w:rsidRDefault="009F2395" w:rsidP="00C36BC8">
      <w:pPr>
        <w:ind w:left="720" w:hanging="720"/>
        <w:rPr>
          <w:rFonts w:eastAsiaTheme="minorHAnsi" w:cstheme="minorBidi"/>
          <w:szCs w:val="22"/>
          <w:lang w:val="en-US"/>
        </w:rPr>
      </w:pPr>
    </w:p>
    <w:p w14:paraId="6D2C5C7E" w14:textId="0FBE774B" w:rsidR="009F2395" w:rsidRPr="00B00CB2" w:rsidRDefault="009F2395" w:rsidP="00C36BC8">
      <w:pPr>
        <w:ind w:left="720" w:hanging="720"/>
        <w:rPr>
          <w:rFonts w:eastAsiaTheme="minorHAnsi" w:cstheme="minorBidi"/>
          <w:szCs w:val="22"/>
          <w:lang w:val="en-US"/>
        </w:rPr>
      </w:pPr>
      <w:r>
        <w:rPr>
          <w:rFonts w:eastAsiaTheme="minorHAnsi" w:cstheme="minorBidi"/>
          <w:szCs w:val="22"/>
          <w:lang w:val="en-US"/>
        </w:rPr>
        <w:t>26.</w:t>
      </w:r>
      <w:r>
        <w:rPr>
          <w:rFonts w:eastAsiaTheme="minorHAnsi" w:cstheme="minorBidi"/>
          <w:szCs w:val="22"/>
          <w:lang w:val="en-US"/>
        </w:rPr>
        <w:tab/>
      </w:r>
      <w:r w:rsidRPr="00B00CB2">
        <w:rPr>
          <w:rFonts w:eastAsiaTheme="minorHAnsi" w:cstheme="minorBidi"/>
          <w:szCs w:val="22"/>
          <w:lang w:val="en-US"/>
        </w:rPr>
        <w:t xml:space="preserve">In naming the new section of park as </w:t>
      </w:r>
      <w:r w:rsidR="0046391D">
        <w:rPr>
          <w:rFonts w:eastAsiaTheme="minorHAnsi" w:cstheme="minorBidi"/>
          <w:szCs w:val="22"/>
          <w:lang w:val="en-US"/>
        </w:rPr>
        <w:t>‘</w:t>
      </w:r>
      <w:r w:rsidRPr="00B00CB2">
        <w:rPr>
          <w:rFonts w:eastAsiaTheme="minorHAnsi" w:cstheme="minorBidi"/>
          <w:szCs w:val="22"/>
          <w:lang w:val="en-US"/>
        </w:rPr>
        <w:t>Victory Park</w:t>
      </w:r>
      <w:r w:rsidR="0046391D">
        <w:rPr>
          <w:rFonts w:eastAsiaTheme="minorHAnsi" w:cstheme="minorBidi"/>
          <w:szCs w:val="22"/>
          <w:lang w:val="en-US"/>
        </w:rPr>
        <w:t>’</w:t>
      </w:r>
      <w:r w:rsidRPr="00B00CB2">
        <w:rPr>
          <w:rFonts w:eastAsiaTheme="minorHAnsi" w:cstheme="minorBidi"/>
          <w:szCs w:val="22"/>
          <w:lang w:val="en-US"/>
        </w:rPr>
        <w:t>, it will pay tribute to the historical significance of the area as well as those who have served and sacrificed so that people may live in peace.</w:t>
      </w:r>
    </w:p>
    <w:p w14:paraId="59E53805" w14:textId="77777777" w:rsidR="009F2395" w:rsidRPr="00B00CB2" w:rsidRDefault="009F2395" w:rsidP="00C36BC8">
      <w:pPr>
        <w:ind w:left="720" w:hanging="720"/>
        <w:rPr>
          <w:rFonts w:eastAsiaTheme="minorHAnsi" w:cstheme="minorBidi"/>
          <w:szCs w:val="22"/>
          <w:lang w:val="en-US"/>
        </w:rPr>
      </w:pPr>
    </w:p>
    <w:p w14:paraId="49A30789" w14:textId="6C8AD9DD" w:rsidR="009F2395" w:rsidRDefault="009F2395" w:rsidP="00C36BC8">
      <w:pPr>
        <w:ind w:left="720" w:hanging="720"/>
      </w:pPr>
      <w:bookmarkStart w:id="73" w:name="_Hlk139891306"/>
      <w:r>
        <w:rPr>
          <w:rFonts w:eastAsiaTheme="minorHAnsi" w:cstheme="minorBidi"/>
          <w:szCs w:val="22"/>
          <w:lang w:val="en-US"/>
        </w:rPr>
        <w:t>27.</w:t>
      </w:r>
      <w:r>
        <w:rPr>
          <w:rFonts w:eastAsiaTheme="minorHAnsi" w:cstheme="minorBidi"/>
          <w:szCs w:val="22"/>
          <w:lang w:val="en-US"/>
        </w:rPr>
        <w:tab/>
      </w:r>
      <w:r w:rsidRPr="00B00CB2">
        <w:rPr>
          <w:rFonts w:eastAsiaTheme="minorHAnsi" w:cstheme="minorBidi"/>
          <w:szCs w:val="22"/>
          <w:lang w:val="en-US"/>
        </w:rPr>
        <w:t xml:space="preserve">Council will consider naming the section of Evans Road Park, located at the corner of Evans and Beaudesert Roads, Moorooka, as </w:t>
      </w:r>
      <w:r w:rsidR="0046391D">
        <w:rPr>
          <w:rFonts w:eastAsiaTheme="minorHAnsi" w:cstheme="minorBidi"/>
          <w:szCs w:val="22"/>
          <w:lang w:val="en-US"/>
        </w:rPr>
        <w:t>‘</w:t>
      </w:r>
      <w:r w:rsidRPr="00B00CB2">
        <w:rPr>
          <w:rFonts w:eastAsiaTheme="minorHAnsi" w:cstheme="minorBidi"/>
          <w:szCs w:val="22"/>
          <w:lang w:val="en-US"/>
        </w:rPr>
        <w:t>Victory Park</w:t>
      </w:r>
      <w:r w:rsidR="0046391D">
        <w:rPr>
          <w:rFonts w:eastAsiaTheme="minorHAnsi" w:cstheme="minorBidi"/>
          <w:szCs w:val="22"/>
          <w:lang w:val="en-US"/>
        </w:rPr>
        <w:t>’</w:t>
      </w:r>
      <w:r w:rsidRPr="00B00CB2">
        <w:rPr>
          <w:rFonts w:eastAsiaTheme="minorHAnsi" w:cstheme="minorBidi"/>
          <w:szCs w:val="22"/>
          <w:lang w:val="en-US"/>
        </w:rPr>
        <w:t>, in accordance with Council</w:t>
      </w:r>
      <w:r w:rsidR="0046391D">
        <w:rPr>
          <w:rFonts w:eastAsiaTheme="minorHAnsi" w:cstheme="minorBidi"/>
          <w:szCs w:val="22"/>
          <w:lang w:val="en-US"/>
        </w:rPr>
        <w:t>’</w:t>
      </w:r>
      <w:r w:rsidRPr="00B00CB2">
        <w:rPr>
          <w:rFonts w:eastAsiaTheme="minorHAnsi" w:cstheme="minorBidi"/>
          <w:szCs w:val="22"/>
          <w:lang w:val="en-US"/>
        </w:rPr>
        <w:t xml:space="preserve">s </w:t>
      </w:r>
      <w:r w:rsidRPr="00B00CB2">
        <w:rPr>
          <w:rFonts w:eastAsiaTheme="minorHAnsi" w:cstheme="minorBidi"/>
          <w:i/>
          <w:iCs/>
          <w:szCs w:val="22"/>
          <w:lang w:val="en-US"/>
        </w:rPr>
        <w:t>OS03 Naming</w:t>
      </w:r>
      <w:r w:rsidRPr="00241111">
        <w:rPr>
          <w:i/>
          <w:iCs/>
        </w:rPr>
        <w:t xml:space="preserve"> Parks, Facilities or Tracks Procedure</w:t>
      </w:r>
      <w:r w:rsidRPr="00241111">
        <w:t>.</w:t>
      </w:r>
    </w:p>
    <w:bookmarkEnd w:id="73"/>
    <w:p w14:paraId="0E64E5F1" w14:textId="77777777" w:rsidR="009F2395" w:rsidRPr="00282917" w:rsidRDefault="009F2395" w:rsidP="00C36BC8">
      <w:pPr>
        <w:ind w:left="720" w:hanging="720"/>
        <w:rPr>
          <w:rFonts w:eastAsiaTheme="minorHAnsi" w:cstheme="minorBidi"/>
          <w:szCs w:val="22"/>
          <w:lang w:val="en-US"/>
        </w:rPr>
      </w:pPr>
    </w:p>
    <w:p w14:paraId="4FD619DA" w14:textId="77777777" w:rsidR="009F2395" w:rsidRDefault="009F2395" w:rsidP="00C36BC8">
      <w:pPr>
        <w:keepNext/>
        <w:keepLines/>
        <w:ind w:left="720"/>
        <w:rPr>
          <w:u w:val="single"/>
        </w:rPr>
      </w:pPr>
      <w:r>
        <w:rPr>
          <w:u w:val="single"/>
        </w:rPr>
        <w:t>Consultation</w:t>
      </w:r>
    </w:p>
    <w:p w14:paraId="63AAAF16" w14:textId="77777777" w:rsidR="009F2395" w:rsidRDefault="009F2395" w:rsidP="00C36BC8">
      <w:pPr>
        <w:keepNext/>
        <w:keepLines/>
      </w:pPr>
    </w:p>
    <w:p w14:paraId="260BD89A" w14:textId="77777777" w:rsidR="009F2395" w:rsidRDefault="009F2395" w:rsidP="00C36BC8">
      <w:pPr>
        <w:keepNext/>
        <w:keepLines/>
        <w:ind w:left="720" w:hanging="720"/>
      </w:pPr>
      <w:r>
        <w:t>28.</w:t>
      </w:r>
      <w:r>
        <w:tab/>
      </w:r>
      <w:r w:rsidRPr="00B00CB2">
        <w:t>Councillor Steve Griffiths, Councillor for Moorooka Ward, has been consulted and supports the recommendation</w:t>
      </w:r>
      <w:r>
        <w:t>.</w:t>
      </w:r>
    </w:p>
    <w:p w14:paraId="2F815E38" w14:textId="77777777" w:rsidR="009F2395" w:rsidRPr="004F1776" w:rsidRDefault="009F2395" w:rsidP="00C36BC8">
      <w:pPr>
        <w:rPr>
          <w:szCs w:val="22"/>
        </w:rPr>
      </w:pPr>
    </w:p>
    <w:p w14:paraId="11084EC2" w14:textId="77777777" w:rsidR="009F2395" w:rsidRPr="00FA75CF" w:rsidRDefault="009F2395" w:rsidP="00C36BC8">
      <w:pPr>
        <w:keepNext/>
        <w:keepLines/>
        <w:ind w:firstLine="720"/>
        <w:rPr>
          <w:rFonts w:eastAsiaTheme="minorHAnsi" w:cstheme="minorBidi"/>
          <w:szCs w:val="22"/>
          <w:u w:val="single"/>
        </w:rPr>
      </w:pPr>
      <w:r w:rsidRPr="00FA75CF">
        <w:rPr>
          <w:rFonts w:eastAsiaTheme="minorHAnsi" w:cstheme="minorBidi"/>
          <w:szCs w:val="22"/>
          <w:u w:val="single"/>
        </w:rPr>
        <w:t>Customer impact</w:t>
      </w:r>
    </w:p>
    <w:p w14:paraId="06C215BD" w14:textId="77777777" w:rsidR="009F2395" w:rsidRDefault="009F2395" w:rsidP="00C36BC8">
      <w:pPr>
        <w:keepNext/>
        <w:keepLines/>
        <w:rPr>
          <w:szCs w:val="22"/>
        </w:rPr>
      </w:pPr>
    </w:p>
    <w:p w14:paraId="5EC89C0C" w14:textId="6F08D2D9" w:rsidR="009F2395" w:rsidRDefault="009F2395" w:rsidP="00C36BC8">
      <w:pPr>
        <w:keepNext/>
        <w:keepLines/>
        <w:rPr>
          <w:szCs w:val="22"/>
        </w:rPr>
      </w:pPr>
      <w:r>
        <w:rPr>
          <w:szCs w:val="22"/>
        </w:rPr>
        <w:t>29.</w:t>
      </w:r>
      <w:r>
        <w:rPr>
          <w:szCs w:val="22"/>
        </w:rPr>
        <w:tab/>
      </w:r>
      <w:r w:rsidRPr="00B00CB2">
        <w:rPr>
          <w:szCs w:val="22"/>
        </w:rPr>
        <w:t>The submission will respond to the petitioners</w:t>
      </w:r>
      <w:r w:rsidR="0046391D">
        <w:rPr>
          <w:szCs w:val="22"/>
        </w:rPr>
        <w:t>’</w:t>
      </w:r>
      <w:r w:rsidRPr="00B00CB2">
        <w:rPr>
          <w:szCs w:val="22"/>
        </w:rPr>
        <w:t xml:space="preserve"> concerns</w:t>
      </w:r>
      <w:r>
        <w:rPr>
          <w:szCs w:val="22"/>
        </w:rPr>
        <w:t>.</w:t>
      </w:r>
    </w:p>
    <w:p w14:paraId="51174E87" w14:textId="77777777" w:rsidR="009F2395" w:rsidRPr="004F1776" w:rsidRDefault="009F2395" w:rsidP="00C36BC8">
      <w:pPr>
        <w:rPr>
          <w:szCs w:val="22"/>
        </w:rPr>
      </w:pPr>
    </w:p>
    <w:p w14:paraId="062C668A" w14:textId="77777777" w:rsidR="009F2395" w:rsidRDefault="009F2395" w:rsidP="00C36BC8">
      <w:pPr>
        <w:ind w:left="720" w:hanging="720"/>
      </w:pPr>
      <w:r>
        <w:t>30.</w:t>
      </w:r>
      <w:r>
        <w:tab/>
        <w:t xml:space="preserve">The </w:t>
      </w:r>
      <w:r w:rsidRPr="00B00CB2">
        <w:t xml:space="preserve">Executive General Manager </w:t>
      </w:r>
      <w:r>
        <w:t>recommended as follows and the Committee agreed at its meeting held on 11 December 2023.</w:t>
      </w:r>
    </w:p>
    <w:p w14:paraId="70667946" w14:textId="77777777" w:rsidR="009F2395" w:rsidRDefault="009F2395" w:rsidP="00C36BC8">
      <w:pPr>
        <w:ind w:left="720" w:hanging="720"/>
      </w:pPr>
    </w:p>
    <w:p w14:paraId="264754AA" w14:textId="77777777" w:rsidR="009F2395" w:rsidRPr="00C91049" w:rsidRDefault="009F2395" w:rsidP="00C36BC8">
      <w:pPr>
        <w:keepNext/>
        <w:keepLines/>
        <w:ind w:left="720" w:hanging="720"/>
        <w:rPr>
          <w:b/>
        </w:rPr>
      </w:pPr>
      <w:r>
        <w:t>31</w:t>
      </w:r>
      <w:r w:rsidRPr="004B3498">
        <w:t>.</w:t>
      </w:r>
      <w:r>
        <w:tab/>
      </w:r>
      <w:r w:rsidRPr="00C91049">
        <w:rPr>
          <w:b/>
        </w:rPr>
        <w:t>DECISION</w:t>
      </w:r>
      <w:r>
        <w:rPr>
          <w:b/>
        </w:rPr>
        <w:t>:</w:t>
      </w:r>
    </w:p>
    <w:p w14:paraId="1987B655" w14:textId="77777777" w:rsidR="009F2395" w:rsidRPr="00C91049" w:rsidRDefault="009F2395" w:rsidP="00C36BC8">
      <w:pPr>
        <w:keepNext/>
        <w:keepLines/>
        <w:ind w:left="720" w:hanging="720"/>
        <w:rPr>
          <w:b/>
        </w:rPr>
      </w:pPr>
    </w:p>
    <w:p w14:paraId="066A93AE" w14:textId="77777777" w:rsidR="009F2395" w:rsidRDefault="009F2395" w:rsidP="00C36BC8">
      <w:pPr>
        <w:keepNext/>
        <w:keepLines/>
        <w:ind w:left="720" w:hanging="720"/>
        <w:rPr>
          <w:b/>
          <w:szCs w:val="22"/>
        </w:rPr>
      </w:pPr>
      <w:r w:rsidRPr="00C91049">
        <w:rPr>
          <w:b/>
        </w:rPr>
        <w:tab/>
      </w:r>
      <w:r w:rsidRPr="00B00CB2">
        <w:rPr>
          <w:b/>
        </w:rPr>
        <w:t>THAT THE INFORMATION IN THIS SUBMISSION BE NOTED AND THE DRAFT RESPONSE, AS SET OUT IN ATTACHMENT A,</w:t>
      </w:r>
      <w:r>
        <w:rPr>
          <w:b/>
        </w:rPr>
        <w:t xml:space="preserve"> </w:t>
      </w:r>
      <w:r w:rsidRPr="00B00CB2">
        <w:rPr>
          <w:bCs/>
        </w:rPr>
        <w:t>hereunder,</w:t>
      </w:r>
      <w:r>
        <w:rPr>
          <w:b/>
        </w:rPr>
        <w:t xml:space="preserve"> </w:t>
      </w:r>
      <w:r w:rsidRPr="00B00CB2">
        <w:rPr>
          <w:b/>
        </w:rPr>
        <w:t>BE SENT TO THE HEAD PETITIONER.</w:t>
      </w:r>
    </w:p>
    <w:p w14:paraId="41B0218C" w14:textId="77777777" w:rsidR="009F2395" w:rsidRPr="00282917" w:rsidRDefault="009F2395" w:rsidP="00C36BC8">
      <w:pPr>
        <w:rPr>
          <w:bCs/>
          <w:iCs/>
          <w:szCs w:val="22"/>
        </w:rPr>
      </w:pPr>
    </w:p>
    <w:p w14:paraId="1D03DF90" w14:textId="77777777" w:rsidR="009F2395" w:rsidRPr="00667F65" w:rsidRDefault="009F2395" w:rsidP="00C36BC8">
      <w:pPr>
        <w:keepNext/>
        <w:keepLines/>
        <w:ind w:firstLine="720"/>
        <w:jc w:val="center"/>
        <w:rPr>
          <w:rFonts w:eastAsiaTheme="minorHAnsi" w:cstheme="minorBidi"/>
          <w:b/>
          <w:bCs/>
          <w:szCs w:val="22"/>
          <w:u w:val="single"/>
        </w:rPr>
      </w:pPr>
      <w:r w:rsidRPr="00667F65">
        <w:rPr>
          <w:rFonts w:eastAsiaTheme="minorHAnsi" w:cstheme="minorBidi"/>
          <w:b/>
          <w:bCs/>
          <w:szCs w:val="22"/>
          <w:u w:val="single"/>
        </w:rPr>
        <w:t>Attachment A</w:t>
      </w:r>
    </w:p>
    <w:p w14:paraId="38A459C6" w14:textId="77777777" w:rsidR="009F2395" w:rsidRPr="00667F65" w:rsidRDefault="009F2395" w:rsidP="00C36BC8">
      <w:pPr>
        <w:keepNext/>
        <w:keepLines/>
        <w:ind w:firstLine="720"/>
        <w:jc w:val="center"/>
        <w:rPr>
          <w:lang w:val="en-US"/>
        </w:rPr>
      </w:pPr>
      <w:r w:rsidRPr="00667F65">
        <w:rPr>
          <w:b/>
          <w:lang w:val="en-US"/>
        </w:rPr>
        <w:t>Draft Response</w:t>
      </w:r>
    </w:p>
    <w:p w14:paraId="1414DF31" w14:textId="77777777" w:rsidR="009F2395" w:rsidRPr="00667F65" w:rsidRDefault="009F2395" w:rsidP="00C36BC8">
      <w:pPr>
        <w:keepNext/>
        <w:keepLines/>
        <w:rPr>
          <w:lang w:val="en-US"/>
        </w:rPr>
      </w:pPr>
    </w:p>
    <w:p w14:paraId="7FC3219B" w14:textId="77777777" w:rsidR="009F2395" w:rsidRPr="00927574" w:rsidRDefault="009F2395" w:rsidP="00C36BC8">
      <w:pPr>
        <w:ind w:left="720"/>
        <w:rPr>
          <w:rFonts w:eastAsia="Calibri"/>
          <w:bCs/>
          <w:szCs w:val="22"/>
        </w:rPr>
      </w:pPr>
      <w:r w:rsidRPr="00927574">
        <w:rPr>
          <w:rFonts w:eastAsia="Calibri"/>
          <w:b/>
          <w:szCs w:val="22"/>
          <w:u w:val="single"/>
        </w:rPr>
        <w:t>Petition Reference</w:t>
      </w:r>
      <w:r w:rsidRPr="00927574">
        <w:rPr>
          <w:rFonts w:eastAsia="Calibri"/>
          <w:b/>
          <w:szCs w:val="22"/>
        </w:rPr>
        <w:t xml:space="preserve">: </w:t>
      </w:r>
      <w:r>
        <w:rPr>
          <w:rFonts w:eastAsia="Calibri"/>
          <w:bCs/>
          <w:szCs w:val="22"/>
        </w:rPr>
        <w:t>137/220/594/206</w:t>
      </w:r>
    </w:p>
    <w:p w14:paraId="7BED2A18" w14:textId="77777777" w:rsidR="009F2395" w:rsidRPr="00927574" w:rsidRDefault="009F2395" w:rsidP="00C36BC8">
      <w:pPr>
        <w:ind w:left="720"/>
        <w:rPr>
          <w:rFonts w:eastAsia="Calibri"/>
          <w:szCs w:val="22"/>
        </w:rPr>
      </w:pPr>
    </w:p>
    <w:p w14:paraId="5474E569" w14:textId="0BD236C8" w:rsidR="009F2395" w:rsidRDefault="009F2395" w:rsidP="00C36BC8">
      <w:pPr>
        <w:ind w:left="720"/>
      </w:pPr>
      <w:r w:rsidRPr="003F7BDE">
        <w:rPr>
          <w:rFonts w:eastAsia="Calibri"/>
          <w:szCs w:val="22"/>
        </w:rPr>
        <w:t>Thank</w:t>
      </w:r>
      <w:r w:rsidRPr="00927574">
        <w:rPr>
          <w:rFonts w:eastAsia="Calibri"/>
          <w:szCs w:val="22"/>
        </w:rPr>
        <w:t xml:space="preserve"> you for your petition requesting Council</w:t>
      </w:r>
      <w:r w:rsidRPr="00FE2708">
        <w:t xml:space="preserve"> </w:t>
      </w:r>
      <w:r>
        <w:t xml:space="preserve">name the section of Evans Road Park, located at the corner of Evans and Beaudesert Roads, Moorooka, as </w:t>
      </w:r>
      <w:r w:rsidR="0046391D">
        <w:t>‘</w:t>
      </w:r>
      <w:r>
        <w:t>Victory Park</w:t>
      </w:r>
      <w:r w:rsidR="0046391D">
        <w:t>’</w:t>
      </w:r>
      <w:r>
        <w:t>.</w:t>
      </w:r>
    </w:p>
    <w:p w14:paraId="2391CF61" w14:textId="77777777" w:rsidR="009F2395" w:rsidRPr="00927574" w:rsidRDefault="009F2395" w:rsidP="00C36BC8">
      <w:pPr>
        <w:ind w:left="720"/>
        <w:rPr>
          <w:rFonts w:eastAsia="Calibri"/>
          <w:szCs w:val="22"/>
        </w:rPr>
      </w:pPr>
    </w:p>
    <w:p w14:paraId="2BCD74BC" w14:textId="77777777" w:rsidR="009F2395" w:rsidRDefault="009F2395" w:rsidP="00C36BC8">
      <w:pPr>
        <w:ind w:left="720"/>
        <w:rPr>
          <w:rFonts w:eastAsia="Calibri"/>
          <w:szCs w:val="22"/>
        </w:rPr>
      </w:pPr>
      <w:r w:rsidRPr="00927574">
        <w:rPr>
          <w:rFonts w:eastAsia="Calibri"/>
          <w:szCs w:val="22"/>
        </w:rPr>
        <w:t>Council has completed an onsite investigation and considered your request.</w:t>
      </w:r>
    </w:p>
    <w:p w14:paraId="0404287E" w14:textId="77777777" w:rsidR="009F2395" w:rsidRPr="0021248B" w:rsidRDefault="009F2395" w:rsidP="00C36BC8">
      <w:pPr>
        <w:ind w:left="720"/>
        <w:rPr>
          <w:rFonts w:eastAsia="Calibri"/>
          <w:szCs w:val="22"/>
        </w:rPr>
      </w:pPr>
    </w:p>
    <w:p w14:paraId="2E92153C" w14:textId="1386228A" w:rsidR="009F2395" w:rsidRPr="00241111" w:rsidRDefault="009F2395" w:rsidP="00C36BC8">
      <w:pPr>
        <w:ind w:left="720"/>
      </w:pPr>
      <w:r w:rsidRPr="00241111">
        <w:t xml:space="preserve">Council will consider naming </w:t>
      </w:r>
      <w:r>
        <w:t>the</w:t>
      </w:r>
      <w:r w:rsidRPr="00241111">
        <w:t xml:space="preserve"> section of Evans Road Park, at the corner of Evans and Beaudesert Roads, Moorooka, as </w:t>
      </w:r>
      <w:r w:rsidR="0046391D">
        <w:t>‘</w:t>
      </w:r>
      <w:r w:rsidRPr="00241111">
        <w:t>Victory Park</w:t>
      </w:r>
      <w:r w:rsidR="0046391D">
        <w:t>’</w:t>
      </w:r>
      <w:r w:rsidRPr="00241111">
        <w:t>, in accordance with Council</w:t>
      </w:r>
      <w:r w:rsidR="0046391D">
        <w:t>’</w:t>
      </w:r>
      <w:r w:rsidRPr="00241111">
        <w:t xml:space="preserve">s </w:t>
      </w:r>
      <w:r w:rsidRPr="00241111">
        <w:rPr>
          <w:i/>
          <w:iCs/>
        </w:rPr>
        <w:t>OS03 Naming Parks, Facilities or Tracks Procedure</w:t>
      </w:r>
      <w:r w:rsidRPr="00241111">
        <w:t>.</w:t>
      </w:r>
    </w:p>
    <w:p w14:paraId="35455FC3" w14:textId="77777777" w:rsidR="009F2395" w:rsidRPr="00241111" w:rsidRDefault="009F2395" w:rsidP="00C36BC8">
      <w:pPr>
        <w:ind w:left="720"/>
      </w:pPr>
    </w:p>
    <w:p w14:paraId="417781D3" w14:textId="77777777" w:rsidR="009F2395" w:rsidRPr="006F5A04" w:rsidRDefault="009F2395" w:rsidP="00C36BC8">
      <w:pPr>
        <w:ind w:left="720"/>
        <w:rPr>
          <w:rFonts w:eastAsia="Calibri"/>
          <w:szCs w:val="22"/>
        </w:rPr>
      </w:pPr>
      <w:r w:rsidRPr="00D87759">
        <w:rPr>
          <w:rFonts w:eastAsia="Calibri"/>
          <w:szCs w:val="22"/>
        </w:rPr>
        <w:t>Please let the other petitioners know of this information</w:t>
      </w:r>
      <w:r w:rsidRPr="006F5A04">
        <w:rPr>
          <w:rFonts w:eastAsia="Calibri"/>
          <w:szCs w:val="22"/>
        </w:rPr>
        <w:t>.</w:t>
      </w:r>
    </w:p>
    <w:p w14:paraId="20BC4828" w14:textId="77777777" w:rsidR="009F2395" w:rsidRPr="00927574" w:rsidRDefault="009F2395" w:rsidP="00C36BC8">
      <w:pPr>
        <w:ind w:left="720"/>
        <w:rPr>
          <w:rFonts w:eastAsia="Calibri"/>
          <w:szCs w:val="22"/>
        </w:rPr>
      </w:pPr>
    </w:p>
    <w:p w14:paraId="7228EB76" w14:textId="77777777" w:rsidR="009F2395" w:rsidRPr="00927574" w:rsidRDefault="009F2395" w:rsidP="00C36BC8">
      <w:pPr>
        <w:ind w:left="720"/>
        <w:rPr>
          <w:rFonts w:eastAsia="Calibri"/>
          <w:szCs w:val="22"/>
        </w:rPr>
      </w:pPr>
      <w:r w:rsidRPr="00927574">
        <w:rPr>
          <w:rFonts w:eastAsia="Calibri"/>
          <w:szCs w:val="22"/>
        </w:rPr>
        <w:t>Should you wish to discuss this matter further, please contact Mr</w:t>
      </w:r>
      <w:r>
        <w:rPr>
          <w:rFonts w:eastAsia="Calibri"/>
          <w:szCs w:val="22"/>
        </w:rPr>
        <w:t xml:space="preserve"> Ted Krosman</w:t>
      </w:r>
      <w:r w:rsidRPr="00927574">
        <w:rPr>
          <w:rFonts w:eastAsia="Calibri"/>
          <w:szCs w:val="22"/>
        </w:rPr>
        <w:t xml:space="preserve">, </w:t>
      </w:r>
      <w:r>
        <w:rPr>
          <w:rFonts w:eastAsia="Calibri"/>
          <w:szCs w:val="22"/>
        </w:rPr>
        <w:t>Parks Planning Coordinator</w:t>
      </w:r>
      <w:r w:rsidRPr="00927574">
        <w:rPr>
          <w:rFonts w:eastAsia="Calibri"/>
          <w:szCs w:val="22"/>
        </w:rPr>
        <w:t xml:space="preserve">, </w:t>
      </w:r>
      <w:r w:rsidRPr="003E1977">
        <w:t>Greenspace Planning</w:t>
      </w:r>
      <w:r>
        <w:t>,</w:t>
      </w:r>
      <w:r>
        <w:rPr>
          <w:rFonts w:eastAsia="Calibri"/>
          <w:szCs w:val="22"/>
        </w:rPr>
        <w:t xml:space="preserve"> Program Planning and Integration, City Standards, Brisbane Infrastructure</w:t>
      </w:r>
      <w:r w:rsidRPr="00927574">
        <w:rPr>
          <w:rFonts w:eastAsia="Calibri"/>
          <w:szCs w:val="22"/>
        </w:rPr>
        <w:t>, on (07) 340</w:t>
      </w:r>
      <w:r>
        <w:rPr>
          <w:rFonts w:eastAsia="Calibri"/>
          <w:szCs w:val="22"/>
        </w:rPr>
        <w:t>7 0841</w:t>
      </w:r>
      <w:r w:rsidRPr="00927574">
        <w:rPr>
          <w:rFonts w:eastAsia="Calibri"/>
          <w:szCs w:val="22"/>
        </w:rPr>
        <w:t>.</w:t>
      </w:r>
    </w:p>
    <w:p w14:paraId="26DE1244" w14:textId="77777777" w:rsidR="009F2395" w:rsidRPr="00927574" w:rsidRDefault="009F2395" w:rsidP="00C36BC8">
      <w:pPr>
        <w:ind w:left="720"/>
        <w:rPr>
          <w:rFonts w:eastAsia="Calibri"/>
          <w:szCs w:val="22"/>
        </w:rPr>
      </w:pPr>
    </w:p>
    <w:p w14:paraId="306F930B" w14:textId="77777777" w:rsidR="009F2395" w:rsidRPr="00927574" w:rsidRDefault="009F2395" w:rsidP="00C36BC8">
      <w:pPr>
        <w:ind w:left="720"/>
        <w:rPr>
          <w:rFonts w:eastAsia="Calibri"/>
          <w:szCs w:val="22"/>
        </w:rPr>
      </w:pPr>
      <w:r w:rsidRPr="00927574">
        <w:rPr>
          <w:rFonts w:eastAsia="Calibri"/>
          <w:szCs w:val="22"/>
        </w:rPr>
        <w:t>Thank you for raising this matter.</w:t>
      </w:r>
    </w:p>
    <w:p w14:paraId="4368ECC1" w14:textId="77777777" w:rsidR="009F2395" w:rsidRDefault="009F2395" w:rsidP="00C36BC8">
      <w:pPr>
        <w:jc w:val="right"/>
        <w:rPr>
          <w:rFonts w:ascii="Arial" w:hAnsi="Arial"/>
          <w:b/>
          <w:sz w:val="28"/>
        </w:rPr>
      </w:pPr>
      <w:r>
        <w:rPr>
          <w:rFonts w:ascii="Arial" w:hAnsi="Arial"/>
          <w:b/>
          <w:sz w:val="28"/>
        </w:rPr>
        <w:t>NOTED</w:t>
      </w:r>
    </w:p>
    <w:p w14:paraId="2B4F8733" w14:textId="77777777" w:rsidR="009F2395" w:rsidRDefault="009F2395" w:rsidP="00C36BC8">
      <w:pPr>
        <w:tabs>
          <w:tab w:val="left" w:pos="-1440"/>
        </w:tabs>
        <w:spacing w:line="218" w:lineRule="auto"/>
        <w:jc w:val="left"/>
        <w:rPr>
          <w:b/>
          <w:szCs w:val="24"/>
        </w:rPr>
      </w:pPr>
    </w:p>
    <w:p w14:paraId="42A6E1EC" w14:textId="77777777" w:rsidR="00736D5C" w:rsidRDefault="00736D5C" w:rsidP="004B362B">
      <w:pPr>
        <w:pStyle w:val="BodyTextIndent2"/>
        <w:widowControl/>
        <w:spacing w:before="0"/>
        <w:ind w:left="2517" w:hanging="2517"/>
      </w:pPr>
      <w:r>
        <w:t>Chair:</w:t>
      </w:r>
      <w:r>
        <w:tab/>
        <w:t xml:space="preserve">Councillor HUTTON, City Standards Committee decisions. </w:t>
      </w:r>
    </w:p>
    <w:p w14:paraId="6A7FADCC" w14:textId="77777777" w:rsidR="009F2395" w:rsidRDefault="009F2395" w:rsidP="00C36BC8"/>
    <w:p w14:paraId="3F3B538F" w14:textId="77777777" w:rsidR="009F2395" w:rsidRPr="006F2F05" w:rsidRDefault="009F2395" w:rsidP="00C36BC8"/>
    <w:p w14:paraId="620176BB" w14:textId="77777777" w:rsidR="009F2395" w:rsidRPr="006F2F05" w:rsidRDefault="009F2395" w:rsidP="00C36BC8">
      <w:pPr>
        <w:pStyle w:val="Heading3"/>
      </w:pPr>
      <w:bookmarkStart w:id="74" w:name="_Toc164783256"/>
      <w:bookmarkStart w:id="75" w:name="_Toc165245888"/>
      <w:bookmarkStart w:id="76" w:name="_Toc114546769"/>
      <w:r w:rsidRPr="008974C6">
        <w:t xml:space="preserve">CITY STANDARDS </w:t>
      </w:r>
      <w:r w:rsidRPr="006F2F05">
        <w:t>COMMITTEE</w:t>
      </w:r>
      <w:bookmarkEnd w:id="74"/>
      <w:bookmarkEnd w:id="75"/>
      <w:r w:rsidRPr="006F2F05">
        <w:t xml:space="preserve"> </w:t>
      </w:r>
      <w:bookmarkEnd w:id="76"/>
    </w:p>
    <w:p w14:paraId="6D34BF58" w14:textId="77777777" w:rsidR="009F2395" w:rsidRPr="006F2F05" w:rsidRDefault="009F2395" w:rsidP="00C36BC8"/>
    <w:p w14:paraId="1B9D83E3" w14:textId="3D5E439A" w:rsidR="009F2395" w:rsidRPr="006F2F05" w:rsidRDefault="009F2395" w:rsidP="00C36BC8">
      <w:r w:rsidRPr="006F2F05">
        <w:t xml:space="preserve">Councillor </w:t>
      </w:r>
      <w:r>
        <w:t>Sarah HUTTON</w:t>
      </w:r>
      <w:r w:rsidRPr="006F2F05">
        <w:t xml:space="preserve">, </w:t>
      </w:r>
      <w:r>
        <w:t>Civic Cabinet Chair</w:t>
      </w:r>
      <w:r w:rsidRPr="006F2F05">
        <w:t xml:space="preserve"> of the </w:t>
      </w:r>
      <w:r w:rsidRPr="00A90E82">
        <w:t xml:space="preserve">City Standards </w:t>
      </w:r>
      <w:r w:rsidRPr="006F2F05">
        <w:t xml:space="preserve">Committee, moved, seconded by Councillor </w:t>
      </w:r>
      <w:r>
        <w:t>Greg ADERMANN,</w:t>
      </w:r>
      <w:r w:rsidRPr="006F2F05">
        <w:t xml:space="preserve"> that the report setting out the </w:t>
      </w:r>
      <w:r w:rsidRPr="006F2F05">
        <w:rPr>
          <w:i/>
        </w:rPr>
        <w:t xml:space="preserve">decisions </w:t>
      </w:r>
      <w:r w:rsidRPr="006F2F05">
        <w:t xml:space="preserve">of the Establishment and Coordination Committee as delegate of Council during the </w:t>
      </w:r>
      <w:bookmarkStart w:id="77" w:name="Text31"/>
      <w:r>
        <w:t>Summer</w:t>
      </w:r>
      <w:r w:rsidRPr="006F2F05">
        <w:t xml:space="preserve"> Recess </w:t>
      </w:r>
      <w:bookmarkEnd w:id="77"/>
      <w:r>
        <w:t>2023-24</w:t>
      </w:r>
      <w:r w:rsidRPr="006F2F05">
        <w:t xml:space="preserve">, on matters usually </w:t>
      </w:r>
      <w:r w:rsidR="00E31559">
        <w:t>considered by</w:t>
      </w:r>
      <w:r w:rsidRPr="006F2F05">
        <w:t xml:space="preserve"> the </w:t>
      </w:r>
      <w:r w:rsidRPr="00A90E82">
        <w:t xml:space="preserve">City Standards </w:t>
      </w:r>
      <w:r w:rsidRPr="006F2F05">
        <w:t>Committee, be noted.</w:t>
      </w:r>
    </w:p>
    <w:p w14:paraId="0DF16FAB" w14:textId="77777777" w:rsidR="00736D5C" w:rsidRDefault="00736D5C" w:rsidP="00C36BC8">
      <w:pPr>
        <w:pStyle w:val="BodyTextIndent2"/>
        <w:widowControl/>
        <w:ind w:left="2517" w:hanging="2517"/>
      </w:pPr>
      <w:r>
        <w:t>Chair:</w:t>
      </w:r>
      <w:r>
        <w:tab/>
        <w:t>Councillor HUTTON.</w:t>
      </w:r>
    </w:p>
    <w:p w14:paraId="0255A63A" w14:textId="19944DC3" w:rsidR="00736D5C" w:rsidRDefault="00736D5C" w:rsidP="00C36BC8">
      <w:pPr>
        <w:pStyle w:val="BodyTextIndent2"/>
        <w:widowControl/>
        <w:ind w:left="2517" w:hanging="2517"/>
      </w:pPr>
      <w:r>
        <w:t>Councillor HUTTON:</w:t>
      </w:r>
      <w:r>
        <w:tab/>
        <w:t>Thank you, Madam Chair. Council received a petition with 30 signatures requesting that Council install accessibility upgrades to connect St Vincent</w:t>
      </w:r>
      <w:r w:rsidR="0046391D">
        <w:t>’</w:t>
      </w:r>
      <w:r>
        <w:t>s Private Hospital and Aged Care</w:t>
      </w:r>
      <w:r w:rsidR="000978B3">
        <w:t>,</w:t>
      </w:r>
      <w:r>
        <w:t xml:space="preserve"> Kangaroo Point</w:t>
      </w:r>
      <w:r w:rsidR="000978B3">
        <w:t>,</w:t>
      </w:r>
      <w:r>
        <w:t xml:space="preserve"> to the Kangaroo Point Riverwalk. Now, our Council team went out and met with the head petitioner and it is understood that the location where the petitioner wish</w:t>
      </w:r>
      <w:r w:rsidR="000978B3">
        <w:t>ed</w:t>
      </w:r>
      <w:r>
        <w:t xml:space="preserve"> to put the pedestrian ramp is actually on private property and therefore would be a consideration and expense to the property owner. </w:t>
      </w:r>
      <w:r w:rsidRPr="0046542F">
        <w:t>During the inspection, Main and Thornton Street at Kangaroo Point, the footpath on Main Street was found to be safe and in good condition. The response received support from the local Councillor and I would like to commend this report to the Chamber.</w:t>
      </w:r>
    </w:p>
    <w:p w14:paraId="2AD6ADE7" w14:textId="77777777" w:rsidR="00736D5C" w:rsidRDefault="00736D5C" w:rsidP="00C36BC8">
      <w:pPr>
        <w:pStyle w:val="BodyTextIndent2"/>
        <w:widowControl/>
        <w:ind w:left="2517" w:hanging="2517"/>
      </w:pPr>
      <w:r>
        <w:t>Chair:</w:t>
      </w:r>
      <w:r>
        <w:tab/>
        <w:t xml:space="preserve">Is there any further debate? </w:t>
      </w:r>
    </w:p>
    <w:p w14:paraId="25F5FBFD" w14:textId="77777777" w:rsidR="009F2395" w:rsidRPr="006F2F05" w:rsidRDefault="009F2395" w:rsidP="00C36BC8"/>
    <w:p w14:paraId="68D0DA8C" w14:textId="77777777" w:rsidR="009F2395" w:rsidRPr="006F2F05" w:rsidRDefault="009F2395" w:rsidP="00C36BC8">
      <w:r w:rsidRPr="006F2F05">
        <w:t xml:space="preserve">Upon being submitted to the Chamber, the motion was declared </w:t>
      </w:r>
      <w:r w:rsidRPr="006F2F05">
        <w:rPr>
          <w:b/>
        </w:rPr>
        <w:t>carried</w:t>
      </w:r>
      <w:r w:rsidRPr="006F2F05">
        <w:t xml:space="preserve"> on the voices.</w:t>
      </w:r>
    </w:p>
    <w:p w14:paraId="2F5D0B32" w14:textId="77777777" w:rsidR="009F2395" w:rsidRPr="006F2F05" w:rsidRDefault="009F2395" w:rsidP="00C36BC8"/>
    <w:p w14:paraId="1F834AF1" w14:textId="77777777" w:rsidR="009F2395" w:rsidRDefault="009F2395" w:rsidP="004B362B">
      <w:pPr>
        <w:keepNext/>
      </w:pPr>
      <w:r>
        <w:t>The report read as follows</w:t>
      </w:r>
      <w:r>
        <w:sym w:font="Symbol" w:char="F0BE"/>
      </w:r>
    </w:p>
    <w:p w14:paraId="0ADEC7DC" w14:textId="2F0D2AE7" w:rsidR="009F2395" w:rsidRPr="00F95BF4" w:rsidRDefault="009F2395" w:rsidP="004B362B">
      <w:pPr>
        <w:pStyle w:val="Heading4"/>
        <w:spacing w:after="0"/>
        <w:ind w:left="1440" w:hanging="720"/>
        <w:rPr>
          <w:sz w:val="20"/>
          <w:szCs w:val="24"/>
        </w:rPr>
      </w:pPr>
      <w:bookmarkStart w:id="78" w:name="_Toc164783257"/>
      <w:bookmarkStart w:id="79" w:name="_Toc165245889"/>
      <w:r w:rsidRPr="00F95BF4">
        <w:rPr>
          <w:sz w:val="20"/>
          <w:szCs w:val="24"/>
          <w:u w:val="none"/>
        </w:rPr>
        <w:t>A</w:t>
      </w:r>
      <w:r w:rsidRPr="00F95BF4">
        <w:rPr>
          <w:sz w:val="20"/>
          <w:szCs w:val="24"/>
          <w:u w:val="none"/>
        </w:rPr>
        <w:tab/>
      </w:r>
      <w:r w:rsidRPr="00AA4CCA">
        <w:rPr>
          <w:sz w:val="20"/>
          <w:szCs w:val="24"/>
        </w:rPr>
        <w:t>PETITION – REQUESTING COUNCIL INSTALL ACCESSIBILITY UPGRADES TO CONNECT ST VINCENT</w:t>
      </w:r>
      <w:r w:rsidR="0046391D">
        <w:rPr>
          <w:sz w:val="20"/>
          <w:szCs w:val="24"/>
        </w:rPr>
        <w:t>’</w:t>
      </w:r>
      <w:r w:rsidRPr="00AA4CCA">
        <w:rPr>
          <w:sz w:val="20"/>
          <w:szCs w:val="24"/>
        </w:rPr>
        <w:t>S PRIVATE HOSPITAL AND AGED CARE, KANGAROO POINT, TO THE KANGAROO POINT RIVERWALK</w:t>
      </w:r>
      <w:bookmarkEnd w:id="78"/>
      <w:bookmarkEnd w:id="79"/>
    </w:p>
    <w:p w14:paraId="1FA60144" w14:textId="77777777" w:rsidR="009F2395" w:rsidRPr="001904D2" w:rsidRDefault="009F2395" w:rsidP="004B362B">
      <w:pPr>
        <w:keepNext/>
        <w:ind w:left="720"/>
        <w:rPr>
          <w:b/>
          <w:bCs/>
        </w:rPr>
      </w:pPr>
      <w:r>
        <w:tab/>
      </w:r>
      <w:r w:rsidRPr="00AA4CCA">
        <w:rPr>
          <w:b/>
          <w:bCs/>
        </w:rPr>
        <w:t>137/220/594/232</w:t>
      </w:r>
    </w:p>
    <w:p w14:paraId="3E8B45FA" w14:textId="4352DFD4" w:rsidR="009F2395" w:rsidRDefault="009F2395" w:rsidP="004B362B">
      <w:pPr>
        <w:keepNext/>
        <w:tabs>
          <w:tab w:val="left" w:pos="-1440"/>
        </w:tabs>
        <w:spacing w:line="218" w:lineRule="auto"/>
        <w:jc w:val="right"/>
        <w:rPr>
          <w:rFonts w:ascii="Arial" w:hAnsi="Arial"/>
          <w:b/>
          <w:sz w:val="28"/>
        </w:rPr>
      </w:pPr>
      <w:r>
        <w:rPr>
          <w:rFonts w:ascii="Arial" w:hAnsi="Arial"/>
          <w:b/>
          <w:sz w:val="28"/>
        </w:rPr>
        <w:t>4</w:t>
      </w:r>
      <w:r w:rsidR="002633B3">
        <w:rPr>
          <w:rFonts w:ascii="Arial" w:hAnsi="Arial"/>
          <w:b/>
          <w:sz w:val="28"/>
        </w:rPr>
        <w:t>40</w:t>
      </w:r>
      <w:r>
        <w:rPr>
          <w:rFonts w:ascii="Arial" w:hAnsi="Arial"/>
          <w:b/>
          <w:sz w:val="28"/>
        </w:rPr>
        <w:t>/2023-24</w:t>
      </w:r>
    </w:p>
    <w:p w14:paraId="00084B1C" w14:textId="2310FF5D" w:rsidR="009F2395" w:rsidRPr="00667F65" w:rsidRDefault="009F2395" w:rsidP="00C36BC8">
      <w:pPr>
        <w:keepNext/>
        <w:keepLines/>
        <w:ind w:left="720" w:hanging="720"/>
        <w:rPr>
          <w:rFonts w:eastAsiaTheme="minorHAnsi" w:cstheme="minorBidi"/>
          <w:szCs w:val="22"/>
          <w:lang w:val="en-US"/>
        </w:rPr>
      </w:pPr>
      <w:r>
        <w:rPr>
          <w:rFonts w:eastAsiaTheme="minorHAnsi" w:cstheme="minorBidi"/>
          <w:szCs w:val="22"/>
          <w:lang w:val="en-US"/>
        </w:rPr>
        <w:t>1</w:t>
      </w:r>
      <w:r w:rsidRPr="00667F65">
        <w:rPr>
          <w:rFonts w:eastAsiaTheme="minorHAnsi" w:cstheme="minorBidi"/>
          <w:szCs w:val="22"/>
          <w:lang w:val="en-US"/>
        </w:rPr>
        <w:t>.</w:t>
      </w:r>
      <w:r w:rsidRPr="00667F65">
        <w:rPr>
          <w:rFonts w:eastAsiaTheme="minorHAnsi" w:cstheme="minorBidi"/>
          <w:szCs w:val="22"/>
          <w:lang w:val="en-US"/>
        </w:rPr>
        <w:tab/>
        <w:t>A petition requesting</w:t>
      </w:r>
      <w:r>
        <w:rPr>
          <w:rFonts w:eastAsiaTheme="minorHAnsi" w:cstheme="minorBidi"/>
          <w:szCs w:val="22"/>
          <w:lang w:val="en-US"/>
        </w:rPr>
        <w:t xml:space="preserve"> </w:t>
      </w:r>
      <w:r w:rsidRPr="00A27E20">
        <w:rPr>
          <w:rFonts w:eastAsiaTheme="minorHAnsi" w:cstheme="minorBidi"/>
          <w:szCs w:val="22"/>
          <w:lang w:val="en-US"/>
        </w:rPr>
        <w:t>Council install accessibility upgrades to connect St Vincent</w:t>
      </w:r>
      <w:r w:rsidR="0046391D">
        <w:rPr>
          <w:rFonts w:eastAsiaTheme="minorHAnsi" w:cstheme="minorBidi"/>
          <w:szCs w:val="22"/>
          <w:lang w:val="en-US"/>
        </w:rPr>
        <w:t>’</w:t>
      </w:r>
      <w:r w:rsidRPr="00A27E20">
        <w:rPr>
          <w:rFonts w:eastAsiaTheme="minorHAnsi" w:cstheme="minorBidi"/>
          <w:szCs w:val="22"/>
          <w:lang w:val="en-US"/>
        </w:rPr>
        <w:t>s Private</w:t>
      </w:r>
      <w:r>
        <w:rPr>
          <w:rFonts w:eastAsiaTheme="minorHAnsi" w:cstheme="minorBidi"/>
          <w:szCs w:val="22"/>
          <w:lang w:val="en-US"/>
        </w:rPr>
        <w:t xml:space="preserve"> </w:t>
      </w:r>
      <w:r w:rsidRPr="00A27E20">
        <w:rPr>
          <w:rFonts w:eastAsiaTheme="minorHAnsi" w:cstheme="minorBidi"/>
          <w:szCs w:val="22"/>
          <w:lang w:val="en-US"/>
        </w:rPr>
        <w:t>Hospital and Aged Care, Kangaroo Point, to the Kangaroo Point Riverwalk</w:t>
      </w:r>
      <w:r>
        <w:rPr>
          <w:rFonts w:eastAsiaTheme="minorHAnsi" w:cstheme="minorBidi"/>
          <w:szCs w:val="22"/>
          <w:lang w:val="en-US"/>
        </w:rPr>
        <w:t>,</w:t>
      </w:r>
      <w:r w:rsidRPr="00667F65">
        <w:rPr>
          <w:rFonts w:eastAsiaTheme="minorHAnsi" w:cstheme="minorBidi"/>
          <w:szCs w:val="22"/>
          <w:lang w:val="en-US"/>
        </w:rPr>
        <w:t xml:space="preserve"> was presented to the meeting of Council held on </w:t>
      </w:r>
      <w:r>
        <w:t>13 June 2023</w:t>
      </w:r>
      <w:r w:rsidRPr="00667F65">
        <w:rPr>
          <w:rFonts w:eastAsiaTheme="minorHAnsi" w:cstheme="minorBidi"/>
          <w:szCs w:val="22"/>
          <w:lang w:val="en-US"/>
        </w:rPr>
        <w:t xml:space="preserve">, by Councillor </w:t>
      </w:r>
      <w:bookmarkStart w:id="80" w:name="_Hlk124234221"/>
      <w:r>
        <w:rPr>
          <w:rFonts w:eastAsiaTheme="minorHAnsi" w:cstheme="minorBidi"/>
          <w:szCs w:val="22"/>
          <w:lang w:val="en-US"/>
        </w:rPr>
        <w:t>Trina Massey</w:t>
      </w:r>
      <w:bookmarkEnd w:id="80"/>
      <w:r w:rsidRPr="00667F65">
        <w:rPr>
          <w:rFonts w:eastAsiaTheme="minorHAnsi" w:cstheme="minorBidi"/>
          <w:szCs w:val="22"/>
          <w:lang w:val="en-US"/>
        </w:rPr>
        <w:t>, and received.</w:t>
      </w:r>
      <w:r>
        <w:rPr>
          <w:rFonts w:eastAsiaTheme="minorHAnsi" w:cstheme="minorBidi"/>
          <w:szCs w:val="22"/>
          <w:lang w:val="en-US"/>
        </w:rPr>
        <w:t xml:space="preserve"> </w:t>
      </w:r>
    </w:p>
    <w:p w14:paraId="593628FE" w14:textId="77777777" w:rsidR="009F2395" w:rsidRDefault="009F2395" w:rsidP="00C36BC8">
      <w:pPr>
        <w:ind w:left="720" w:hanging="720"/>
      </w:pPr>
    </w:p>
    <w:p w14:paraId="0DCF7E7B" w14:textId="77777777" w:rsidR="009F2395" w:rsidRPr="00364A1A" w:rsidRDefault="009F2395" w:rsidP="00C36BC8">
      <w:pPr>
        <w:ind w:left="720" w:hanging="720"/>
        <w:rPr>
          <w:rFonts w:eastAsiaTheme="minorHAnsi" w:cstheme="minorBidi"/>
          <w:szCs w:val="22"/>
          <w:lang w:val="en-US"/>
        </w:rPr>
      </w:pPr>
      <w:r>
        <w:rPr>
          <w:rFonts w:eastAsiaTheme="minorHAnsi" w:cstheme="minorBidi"/>
          <w:szCs w:val="22"/>
          <w:lang w:val="en-US"/>
        </w:rPr>
        <w:t>2</w:t>
      </w:r>
      <w:r w:rsidRPr="00364A1A">
        <w:rPr>
          <w:rFonts w:eastAsiaTheme="minorHAnsi" w:cstheme="minorBidi"/>
          <w:szCs w:val="22"/>
          <w:lang w:val="en-US"/>
        </w:rPr>
        <w:t>.</w:t>
      </w:r>
      <w:r w:rsidRPr="00364A1A">
        <w:rPr>
          <w:rFonts w:eastAsiaTheme="minorHAnsi" w:cstheme="minorBidi"/>
          <w:szCs w:val="22"/>
          <w:lang w:val="en-US"/>
        </w:rPr>
        <w:tab/>
        <w:t xml:space="preserve">The </w:t>
      </w:r>
      <w:r w:rsidRPr="00F66911">
        <w:rPr>
          <w:rFonts w:eastAsiaTheme="minorHAnsi" w:cstheme="minorBidi"/>
          <w:szCs w:val="22"/>
          <w:lang w:val="en-US"/>
        </w:rPr>
        <w:t>Executive General Manager,</w:t>
      </w:r>
      <w:r w:rsidRPr="00364A1A">
        <w:rPr>
          <w:rFonts w:eastAsiaTheme="minorHAnsi" w:cstheme="minorBidi"/>
          <w:szCs w:val="22"/>
          <w:lang w:val="en-US"/>
        </w:rPr>
        <w:t xml:space="preserve"> </w:t>
      </w:r>
      <w:r>
        <w:rPr>
          <w:rFonts w:eastAsiaTheme="minorHAnsi" w:cstheme="minorBidi"/>
          <w:bCs/>
          <w:szCs w:val="24"/>
        </w:rPr>
        <w:t>City Standards</w:t>
      </w:r>
      <w:r w:rsidRPr="00364A1A">
        <w:rPr>
          <w:rFonts w:eastAsiaTheme="minorHAnsi" w:cstheme="minorBidi"/>
          <w:bCs/>
          <w:szCs w:val="24"/>
        </w:rPr>
        <w:t xml:space="preserve">, </w:t>
      </w:r>
      <w:r>
        <w:rPr>
          <w:rFonts w:eastAsiaTheme="minorHAnsi" w:cstheme="minorBidi"/>
          <w:bCs/>
          <w:szCs w:val="24"/>
        </w:rPr>
        <w:t>Brisbane Infrastructure</w:t>
      </w:r>
      <w:r w:rsidRPr="00364A1A">
        <w:rPr>
          <w:rFonts w:eastAsiaTheme="minorHAnsi" w:cstheme="minorBidi"/>
          <w:szCs w:val="22"/>
          <w:lang w:val="en-US"/>
        </w:rPr>
        <w:t>, provided the following information.</w:t>
      </w:r>
    </w:p>
    <w:p w14:paraId="6C33EC81" w14:textId="77777777" w:rsidR="009F2395" w:rsidRDefault="009F2395" w:rsidP="00C36BC8">
      <w:pPr>
        <w:rPr>
          <w:szCs w:val="22"/>
        </w:rPr>
      </w:pPr>
    </w:p>
    <w:p w14:paraId="1F04F711" w14:textId="77777777" w:rsidR="009F2395" w:rsidRPr="00F574C3" w:rsidRDefault="009F2395" w:rsidP="00C36BC8">
      <w:pPr>
        <w:ind w:left="720" w:hanging="720"/>
        <w:rPr>
          <w:rFonts w:eastAsiaTheme="minorHAnsi" w:cstheme="minorBidi"/>
          <w:szCs w:val="22"/>
          <w:lang w:val="en-US"/>
        </w:rPr>
      </w:pPr>
      <w:r>
        <w:rPr>
          <w:rFonts w:eastAsiaTheme="minorHAnsi" w:cstheme="minorBidi"/>
          <w:szCs w:val="22"/>
          <w:lang w:val="en-US"/>
        </w:rPr>
        <w:t>3</w:t>
      </w:r>
      <w:r w:rsidRPr="00282917">
        <w:rPr>
          <w:rFonts w:eastAsiaTheme="minorHAnsi" w:cstheme="minorBidi"/>
          <w:szCs w:val="22"/>
          <w:lang w:val="en-US"/>
        </w:rPr>
        <w:t>.</w:t>
      </w:r>
      <w:r w:rsidRPr="00282917">
        <w:rPr>
          <w:rFonts w:eastAsiaTheme="minorHAnsi" w:cstheme="minorBidi"/>
          <w:szCs w:val="22"/>
          <w:lang w:val="en-US"/>
        </w:rPr>
        <w:tab/>
        <w:t>The petition contains</w:t>
      </w:r>
      <w:r>
        <w:rPr>
          <w:rFonts w:eastAsiaTheme="minorHAnsi" w:cstheme="minorBidi"/>
          <w:szCs w:val="22"/>
          <w:lang w:val="en-US"/>
        </w:rPr>
        <w:t xml:space="preserve"> 30 signatures. </w:t>
      </w:r>
      <w:r>
        <w:t>Of the petitioners, 22 live in Kangaroo Point and eight live in other suburbs of the City of Brisbane.</w:t>
      </w:r>
    </w:p>
    <w:p w14:paraId="1C8717BA" w14:textId="77777777" w:rsidR="009F2395" w:rsidRDefault="009F2395" w:rsidP="00C36BC8"/>
    <w:p w14:paraId="05A5F82A" w14:textId="5493E459" w:rsidR="009F2395" w:rsidRDefault="009F2395" w:rsidP="00C36BC8">
      <w:pPr>
        <w:ind w:left="720" w:hanging="720"/>
      </w:pPr>
      <w:bookmarkStart w:id="81" w:name="_Hlk139630478"/>
      <w:r>
        <w:t>4.</w:t>
      </w:r>
      <w:r>
        <w:tab/>
        <w:t>Council conducted an onsite meeting with a representative of St Vincent</w:t>
      </w:r>
      <w:r w:rsidR="0046391D">
        <w:t>’</w:t>
      </w:r>
      <w:r>
        <w:t>s on behalf of the head petitioner on 14 June 2023.</w:t>
      </w:r>
      <w:r w:rsidRPr="00581EBC">
        <w:t xml:space="preserve"> </w:t>
      </w:r>
      <w:r>
        <w:t>St Vincent</w:t>
      </w:r>
      <w:r w:rsidR="0046391D">
        <w:t>’</w:t>
      </w:r>
      <w:r>
        <w:t xml:space="preserve">s has a 20-year plan and are considering the installation of a lift from the hospital to the Riverwalk. </w:t>
      </w:r>
    </w:p>
    <w:p w14:paraId="4B2E2292" w14:textId="77777777" w:rsidR="009F2395" w:rsidRDefault="009F2395" w:rsidP="00C36BC8">
      <w:pPr>
        <w:ind w:left="720"/>
      </w:pPr>
    </w:p>
    <w:p w14:paraId="43F12789" w14:textId="77777777" w:rsidR="009F2395" w:rsidRDefault="009F2395" w:rsidP="00C36BC8">
      <w:pPr>
        <w:ind w:left="720" w:hanging="720"/>
      </w:pPr>
      <w:r>
        <w:t>5.</w:t>
      </w:r>
      <w:r>
        <w:tab/>
      </w:r>
      <w:r w:rsidRPr="0063284C">
        <w:t xml:space="preserve">Council records indicate the location </w:t>
      </w:r>
      <w:r>
        <w:t xml:space="preserve">petitioners have </w:t>
      </w:r>
      <w:r w:rsidRPr="0063284C">
        <w:t>request</w:t>
      </w:r>
      <w:r>
        <w:t>ed for</w:t>
      </w:r>
      <w:r w:rsidRPr="0063284C">
        <w:t xml:space="preserve"> construction of a pedestrian ramp is on private property and</w:t>
      </w:r>
      <w:r>
        <w:t>,</w:t>
      </w:r>
      <w:r w:rsidRPr="0063284C">
        <w:t xml:space="preserve"> therefore</w:t>
      </w:r>
      <w:r>
        <w:t>,</w:t>
      </w:r>
      <w:r w:rsidRPr="0063284C">
        <w:t xml:space="preserve"> would be </w:t>
      </w:r>
      <w:r>
        <w:t>for</w:t>
      </w:r>
      <w:r w:rsidRPr="0063284C">
        <w:t xml:space="preserve"> the </w:t>
      </w:r>
      <w:r>
        <w:t xml:space="preserve">consideration and </w:t>
      </w:r>
      <w:r w:rsidRPr="0063284C">
        <w:t>expense of the property owner.</w:t>
      </w:r>
    </w:p>
    <w:bookmarkEnd w:id="81"/>
    <w:p w14:paraId="15868D36" w14:textId="77777777" w:rsidR="009F2395" w:rsidRDefault="009F2395" w:rsidP="00C36BC8">
      <w:pPr>
        <w:ind w:left="720"/>
      </w:pPr>
    </w:p>
    <w:p w14:paraId="65E40D4F" w14:textId="2B6ADF15" w:rsidR="009F2395" w:rsidRDefault="009F2395" w:rsidP="00C36BC8">
      <w:pPr>
        <w:ind w:left="720" w:hanging="720"/>
      </w:pPr>
      <w:r>
        <w:t>6.</w:t>
      </w:r>
      <w:r>
        <w:tab/>
        <w:t xml:space="preserve">During an inspection of Main and Thornton Streets, Kangaroo Point, the footpath on Main Street was found to be safe and in good condition. Thornton Street is a naturally steep street as it follows the contours of the land, and the concrete pedestrian ramp leading down to the Riverwalk was also found to be safe and in good condition. Construction of the Kangaroo Point Green Bridge is currently underway in this </w:t>
      </w:r>
      <w:r>
        <w:lastRenderedPageBreak/>
        <w:t>area and the Thornton Street ramp can still be accessed by local pedestrian traffic. Attachment B (submitted on file) shows images from St Vincent</w:t>
      </w:r>
      <w:r w:rsidR="0046391D">
        <w:t>’</w:t>
      </w:r>
      <w:r>
        <w:t xml:space="preserve">s, Thornton </w:t>
      </w:r>
      <w:proofErr w:type="gramStart"/>
      <w:r>
        <w:t>Street</w:t>
      </w:r>
      <w:proofErr w:type="gramEnd"/>
      <w:r>
        <w:t xml:space="preserve"> and the Riverwalk.</w:t>
      </w:r>
    </w:p>
    <w:p w14:paraId="78DF6E7B" w14:textId="77777777" w:rsidR="009F2395" w:rsidRDefault="009F2395" w:rsidP="00C36BC8">
      <w:pPr>
        <w:ind w:left="720"/>
      </w:pPr>
    </w:p>
    <w:p w14:paraId="2E9E5C45" w14:textId="77777777" w:rsidR="009F2395" w:rsidRPr="000741EE" w:rsidRDefault="009F2395" w:rsidP="00C36BC8">
      <w:pPr>
        <w:ind w:left="720" w:hanging="720"/>
        <w:rPr>
          <w:rFonts w:eastAsia="Calibri"/>
          <w:szCs w:val="22"/>
        </w:rPr>
      </w:pPr>
      <w:r>
        <w:rPr>
          <w:rFonts w:eastAsia="Calibri"/>
          <w:szCs w:val="22"/>
        </w:rPr>
        <w:t>7.</w:t>
      </w:r>
      <w:r>
        <w:rPr>
          <w:rFonts w:eastAsia="Calibri"/>
          <w:szCs w:val="22"/>
        </w:rPr>
        <w:tab/>
        <w:t>Council will continue to monitor and maintain the Council-owned infrastructure within Kangaroo Point, ensuring accessibility to all residents of Brisbane.</w:t>
      </w:r>
    </w:p>
    <w:p w14:paraId="0C469903" w14:textId="77777777" w:rsidR="009F2395" w:rsidRPr="004F1776" w:rsidRDefault="009F2395" w:rsidP="00C36BC8">
      <w:pPr>
        <w:pStyle w:val="Normal2"/>
        <w:widowControl/>
        <w:ind w:left="0" w:firstLine="0"/>
      </w:pPr>
    </w:p>
    <w:p w14:paraId="0B68C8AE" w14:textId="77777777" w:rsidR="009F2395" w:rsidRDefault="009F2395" w:rsidP="00C36BC8">
      <w:pPr>
        <w:keepNext/>
        <w:keepLines/>
        <w:ind w:left="720"/>
        <w:rPr>
          <w:u w:val="single"/>
        </w:rPr>
      </w:pPr>
      <w:r>
        <w:rPr>
          <w:u w:val="single"/>
        </w:rPr>
        <w:t>Consultation</w:t>
      </w:r>
    </w:p>
    <w:p w14:paraId="4DE784B7" w14:textId="77777777" w:rsidR="009F2395" w:rsidRDefault="009F2395" w:rsidP="00C36BC8">
      <w:pPr>
        <w:keepNext/>
        <w:keepLines/>
      </w:pPr>
    </w:p>
    <w:p w14:paraId="45DB4196" w14:textId="77777777" w:rsidR="009F2395" w:rsidRDefault="009F2395" w:rsidP="00C36BC8">
      <w:pPr>
        <w:keepNext/>
        <w:keepLines/>
        <w:ind w:left="720" w:hanging="720"/>
      </w:pPr>
      <w:r>
        <w:t>8.</w:t>
      </w:r>
      <w:r>
        <w:tab/>
        <w:t>Councillor</w:t>
      </w:r>
      <w:r>
        <w:rPr>
          <w:bCs/>
          <w:szCs w:val="24"/>
        </w:rPr>
        <w:t xml:space="preserve"> </w:t>
      </w:r>
      <w:r w:rsidRPr="00D82203">
        <w:rPr>
          <w:szCs w:val="22"/>
        </w:rPr>
        <w:t xml:space="preserve">Trina Massey, Councillor </w:t>
      </w:r>
      <w:r w:rsidRPr="00BC5EE5">
        <w:rPr>
          <w:szCs w:val="22"/>
        </w:rPr>
        <w:t xml:space="preserve">for </w:t>
      </w:r>
      <w:r w:rsidRPr="00C219AC">
        <w:rPr>
          <w:szCs w:val="22"/>
        </w:rPr>
        <w:t xml:space="preserve">The </w:t>
      </w:r>
      <w:r w:rsidRPr="00D82203">
        <w:rPr>
          <w:szCs w:val="22"/>
        </w:rPr>
        <w:t>Gabba Ward</w:t>
      </w:r>
      <w:r>
        <w:t xml:space="preserve">, has been consulted and </w:t>
      </w:r>
      <w:r>
        <w:rPr>
          <w:bCs/>
          <w:szCs w:val="24"/>
        </w:rPr>
        <w:t xml:space="preserve">supports </w:t>
      </w:r>
      <w:r>
        <w:t>the recommendation.</w:t>
      </w:r>
    </w:p>
    <w:p w14:paraId="077000EC" w14:textId="77777777" w:rsidR="009F2395" w:rsidRPr="004F1776" w:rsidRDefault="009F2395" w:rsidP="00C36BC8">
      <w:pPr>
        <w:rPr>
          <w:szCs w:val="22"/>
        </w:rPr>
      </w:pPr>
    </w:p>
    <w:p w14:paraId="6EE000A6" w14:textId="77777777" w:rsidR="009F2395" w:rsidRPr="00AA4CCA" w:rsidRDefault="009F2395" w:rsidP="00C36BC8">
      <w:pPr>
        <w:keepNext/>
        <w:keepLines/>
        <w:ind w:left="720"/>
        <w:rPr>
          <w:u w:val="single"/>
        </w:rPr>
      </w:pPr>
      <w:r w:rsidRPr="00AA4CCA">
        <w:rPr>
          <w:u w:val="single"/>
        </w:rPr>
        <w:t>Customer impact</w:t>
      </w:r>
    </w:p>
    <w:p w14:paraId="2285D2DF" w14:textId="77777777" w:rsidR="009F2395" w:rsidRDefault="009F2395" w:rsidP="00C36BC8">
      <w:pPr>
        <w:keepNext/>
        <w:keepLines/>
        <w:rPr>
          <w:szCs w:val="22"/>
        </w:rPr>
      </w:pPr>
    </w:p>
    <w:p w14:paraId="02F78484" w14:textId="2C5A9E07" w:rsidR="009F2395" w:rsidRDefault="009F2395" w:rsidP="00C36BC8">
      <w:pPr>
        <w:keepNext/>
        <w:keepLines/>
        <w:rPr>
          <w:szCs w:val="22"/>
        </w:rPr>
      </w:pPr>
      <w:r>
        <w:rPr>
          <w:szCs w:val="22"/>
        </w:rPr>
        <w:t>9.</w:t>
      </w:r>
      <w:r>
        <w:rPr>
          <w:szCs w:val="22"/>
        </w:rPr>
        <w:tab/>
      </w:r>
      <w:r>
        <w:t>The submission will respond to the petitioners</w:t>
      </w:r>
      <w:r w:rsidR="0046391D">
        <w:t>’</w:t>
      </w:r>
      <w:r>
        <w:t xml:space="preserve"> concerns</w:t>
      </w:r>
    </w:p>
    <w:p w14:paraId="6CA364B6" w14:textId="77777777" w:rsidR="009F2395" w:rsidRPr="004F1776" w:rsidRDefault="009F2395" w:rsidP="00C36BC8">
      <w:pPr>
        <w:rPr>
          <w:szCs w:val="22"/>
        </w:rPr>
      </w:pPr>
    </w:p>
    <w:p w14:paraId="535B9321" w14:textId="77777777" w:rsidR="009F2395" w:rsidRDefault="009F2395" w:rsidP="00C36BC8">
      <w:pPr>
        <w:ind w:left="720" w:hanging="720"/>
      </w:pPr>
      <w:r>
        <w:t>10.</w:t>
      </w:r>
      <w:r>
        <w:tab/>
        <w:t xml:space="preserve">The </w:t>
      </w:r>
      <w:r w:rsidRPr="000741EE">
        <w:t>Executive General Manager</w:t>
      </w:r>
      <w:r>
        <w:t xml:space="preserve"> recommended as follows and the Committee agreed at its meeting held on 11 December 2023.</w:t>
      </w:r>
    </w:p>
    <w:p w14:paraId="7B2830E0" w14:textId="77777777" w:rsidR="009F2395" w:rsidRDefault="009F2395" w:rsidP="00C36BC8">
      <w:pPr>
        <w:ind w:left="720" w:hanging="720"/>
      </w:pPr>
    </w:p>
    <w:p w14:paraId="4FE8040D" w14:textId="77777777" w:rsidR="009F2395" w:rsidRPr="00C91049" w:rsidRDefault="009F2395" w:rsidP="00C36BC8">
      <w:pPr>
        <w:keepNext/>
        <w:keepLines/>
        <w:ind w:left="720" w:hanging="720"/>
        <w:rPr>
          <w:b/>
        </w:rPr>
      </w:pPr>
      <w:r>
        <w:t>11</w:t>
      </w:r>
      <w:r w:rsidRPr="004B3498">
        <w:t>.</w:t>
      </w:r>
      <w:r>
        <w:tab/>
      </w:r>
      <w:r w:rsidRPr="00C91049">
        <w:rPr>
          <w:b/>
        </w:rPr>
        <w:t>DECISION</w:t>
      </w:r>
      <w:r>
        <w:rPr>
          <w:b/>
        </w:rPr>
        <w:t>:</w:t>
      </w:r>
    </w:p>
    <w:p w14:paraId="12F0382C" w14:textId="77777777" w:rsidR="009F2395" w:rsidRPr="00C91049" w:rsidRDefault="009F2395" w:rsidP="00C36BC8">
      <w:pPr>
        <w:keepNext/>
        <w:keepLines/>
        <w:ind w:left="720" w:hanging="720"/>
        <w:rPr>
          <w:b/>
        </w:rPr>
      </w:pPr>
    </w:p>
    <w:p w14:paraId="24A7B479" w14:textId="77777777" w:rsidR="009F2395" w:rsidRDefault="009F2395" w:rsidP="00C36BC8">
      <w:pPr>
        <w:keepNext/>
        <w:keepLines/>
        <w:ind w:left="720" w:hanging="720"/>
        <w:rPr>
          <w:b/>
          <w:szCs w:val="22"/>
        </w:rPr>
      </w:pPr>
      <w:r w:rsidRPr="00C91049">
        <w:rPr>
          <w:b/>
        </w:rPr>
        <w:tab/>
      </w:r>
      <w:r w:rsidRPr="00F66911">
        <w:rPr>
          <w:b/>
        </w:rPr>
        <w:t xml:space="preserve">THAT THE DRAFT RESPONSE, AS SET OUT IN ATTACHMENT A, </w:t>
      </w:r>
      <w:r w:rsidRPr="00541A0A">
        <w:rPr>
          <w:bCs/>
          <w:szCs w:val="22"/>
          <w:lang w:val="en-US"/>
        </w:rPr>
        <w:t xml:space="preserve">hereunder, </w:t>
      </w:r>
      <w:r w:rsidRPr="00F66911">
        <w:rPr>
          <w:b/>
        </w:rPr>
        <w:t>BE SENT TO THE HEAD PETITIONER.</w:t>
      </w:r>
    </w:p>
    <w:p w14:paraId="50C33A2E" w14:textId="77777777" w:rsidR="009F2395" w:rsidRDefault="009F2395" w:rsidP="00C36BC8">
      <w:pPr>
        <w:rPr>
          <w:b/>
          <w:iCs/>
          <w:szCs w:val="22"/>
        </w:rPr>
      </w:pPr>
    </w:p>
    <w:p w14:paraId="6C9BE7B3" w14:textId="77777777" w:rsidR="009F2395" w:rsidRPr="00667F65" w:rsidRDefault="009F2395" w:rsidP="000978B3">
      <w:pPr>
        <w:keepNext/>
        <w:keepLines/>
        <w:ind w:firstLine="720"/>
        <w:jc w:val="center"/>
        <w:rPr>
          <w:rFonts w:eastAsiaTheme="minorHAnsi" w:cstheme="minorBidi"/>
          <w:b/>
          <w:bCs/>
          <w:szCs w:val="22"/>
          <w:u w:val="single"/>
        </w:rPr>
      </w:pPr>
      <w:r w:rsidRPr="00667F65">
        <w:rPr>
          <w:rFonts w:eastAsiaTheme="minorHAnsi" w:cstheme="minorBidi"/>
          <w:b/>
          <w:bCs/>
          <w:szCs w:val="22"/>
          <w:u w:val="single"/>
        </w:rPr>
        <w:t>Attachment A</w:t>
      </w:r>
    </w:p>
    <w:p w14:paraId="3414BAEF" w14:textId="77777777" w:rsidR="009F2395" w:rsidRPr="00667F65" w:rsidRDefault="009F2395" w:rsidP="000978B3">
      <w:pPr>
        <w:keepNext/>
        <w:keepLines/>
        <w:ind w:firstLine="720"/>
        <w:jc w:val="center"/>
        <w:rPr>
          <w:lang w:val="en-US"/>
        </w:rPr>
      </w:pPr>
      <w:r w:rsidRPr="00667F65">
        <w:rPr>
          <w:b/>
          <w:lang w:val="en-US"/>
        </w:rPr>
        <w:t>Draft Response</w:t>
      </w:r>
    </w:p>
    <w:p w14:paraId="1A5434E0" w14:textId="77777777" w:rsidR="009F2395" w:rsidRPr="00667F65" w:rsidRDefault="009F2395" w:rsidP="000978B3">
      <w:pPr>
        <w:keepNext/>
        <w:keepLines/>
        <w:rPr>
          <w:lang w:val="en-US"/>
        </w:rPr>
      </w:pPr>
    </w:p>
    <w:p w14:paraId="2B7D24E2" w14:textId="77777777" w:rsidR="009F2395" w:rsidRPr="001C63B3" w:rsidRDefault="009F2395" w:rsidP="004B362B">
      <w:pPr>
        <w:keepNext/>
        <w:ind w:left="720"/>
        <w:rPr>
          <w:rFonts w:eastAsia="Calibri"/>
          <w:bCs/>
          <w:szCs w:val="22"/>
        </w:rPr>
      </w:pPr>
      <w:r w:rsidRPr="001C63B3">
        <w:rPr>
          <w:rFonts w:eastAsia="Calibri"/>
          <w:b/>
          <w:szCs w:val="22"/>
          <w:u w:val="single"/>
        </w:rPr>
        <w:t>Petition Reference</w:t>
      </w:r>
      <w:r w:rsidRPr="001C63B3">
        <w:rPr>
          <w:rFonts w:eastAsia="Calibri"/>
          <w:b/>
          <w:szCs w:val="22"/>
        </w:rPr>
        <w:t xml:space="preserve">: </w:t>
      </w:r>
      <w:r>
        <w:rPr>
          <w:rFonts w:eastAsia="Calibri"/>
          <w:bCs/>
          <w:szCs w:val="22"/>
        </w:rPr>
        <w:t>137/220/594/232</w:t>
      </w:r>
    </w:p>
    <w:p w14:paraId="7AFCABB8" w14:textId="77777777" w:rsidR="009F2395" w:rsidRPr="001C63B3" w:rsidRDefault="009F2395" w:rsidP="004B362B">
      <w:pPr>
        <w:keepNext/>
        <w:ind w:left="720"/>
        <w:rPr>
          <w:rFonts w:eastAsia="Calibri"/>
          <w:szCs w:val="22"/>
        </w:rPr>
      </w:pPr>
    </w:p>
    <w:p w14:paraId="4A54A5D5" w14:textId="6DA95E90" w:rsidR="009F2395" w:rsidRPr="001C63B3" w:rsidRDefault="009F2395" w:rsidP="00C36BC8">
      <w:pPr>
        <w:ind w:left="720"/>
        <w:rPr>
          <w:rFonts w:eastAsia="Calibri"/>
          <w:szCs w:val="22"/>
        </w:rPr>
      </w:pPr>
      <w:r w:rsidRPr="001C63B3">
        <w:rPr>
          <w:rFonts w:eastAsia="Calibri"/>
          <w:szCs w:val="22"/>
        </w:rPr>
        <w:t>Thank you for your petition requesting Council</w:t>
      </w:r>
      <w:r w:rsidRPr="00797CE3">
        <w:t xml:space="preserve"> </w:t>
      </w:r>
      <w:r>
        <w:t>install accessibility upgrades to connect St Vincent</w:t>
      </w:r>
      <w:r w:rsidR="0046391D">
        <w:t>’</w:t>
      </w:r>
      <w:r>
        <w:t>s Private Hospital and Aged Care (St Vincent</w:t>
      </w:r>
      <w:r w:rsidR="0046391D">
        <w:t>’</w:t>
      </w:r>
      <w:r>
        <w:t>s), Kangaroo Point, to the Kangaroo Point Riverwalk (the Riverwalk).</w:t>
      </w:r>
    </w:p>
    <w:p w14:paraId="2C6ABD1D" w14:textId="77777777" w:rsidR="009F2395" w:rsidRPr="001C63B3" w:rsidRDefault="009F2395" w:rsidP="00C36BC8">
      <w:pPr>
        <w:ind w:left="720"/>
        <w:rPr>
          <w:rFonts w:eastAsia="Calibri"/>
          <w:szCs w:val="22"/>
        </w:rPr>
      </w:pPr>
    </w:p>
    <w:p w14:paraId="15E5C81F" w14:textId="20719F7D" w:rsidR="009F2395" w:rsidRPr="00C468A5" w:rsidRDefault="009F2395" w:rsidP="00C36BC8">
      <w:pPr>
        <w:ind w:left="720"/>
        <w:rPr>
          <w:rFonts w:eastAsia="Calibri"/>
          <w:szCs w:val="22"/>
        </w:rPr>
      </w:pPr>
      <w:r>
        <w:rPr>
          <w:rFonts w:eastAsia="Calibri"/>
          <w:szCs w:val="22"/>
        </w:rPr>
        <w:t xml:space="preserve">As you may be aware, </w:t>
      </w:r>
      <w:r w:rsidRPr="00C468A5">
        <w:rPr>
          <w:rFonts w:eastAsia="Calibri"/>
          <w:szCs w:val="22"/>
        </w:rPr>
        <w:t>Council conducted a</w:t>
      </w:r>
      <w:r>
        <w:rPr>
          <w:rFonts w:eastAsia="Calibri"/>
          <w:szCs w:val="22"/>
        </w:rPr>
        <w:t>n</w:t>
      </w:r>
      <w:r w:rsidRPr="00C468A5">
        <w:rPr>
          <w:rFonts w:eastAsia="Calibri"/>
          <w:szCs w:val="22"/>
        </w:rPr>
        <w:t xml:space="preserve"> </w:t>
      </w:r>
      <w:r>
        <w:rPr>
          <w:rFonts w:eastAsia="Calibri"/>
          <w:szCs w:val="22"/>
        </w:rPr>
        <w:t>on-</w:t>
      </w:r>
      <w:r w:rsidRPr="00C468A5">
        <w:rPr>
          <w:rFonts w:eastAsia="Calibri"/>
          <w:szCs w:val="22"/>
        </w:rPr>
        <w:t xml:space="preserve">site meeting </w:t>
      </w:r>
      <w:r>
        <w:rPr>
          <w:rFonts w:eastAsia="Calibri"/>
          <w:szCs w:val="22"/>
        </w:rPr>
        <w:t>on 14 June 2023 with a representative of St Vincent</w:t>
      </w:r>
      <w:r w:rsidR="0046391D">
        <w:rPr>
          <w:rFonts w:eastAsia="Calibri"/>
          <w:szCs w:val="22"/>
        </w:rPr>
        <w:t>’</w:t>
      </w:r>
      <w:r>
        <w:rPr>
          <w:rFonts w:eastAsia="Calibri"/>
          <w:szCs w:val="22"/>
        </w:rPr>
        <w:t>s on your behalf.</w:t>
      </w:r>
      <w:r w:rsidRPr="00C468A5">
        <w:rPr>
          <w:rFonts w:eastAsia="Calibri"/>
          <w:szCs w:val="22"/>
        </w:rPr>
        <w:t xml:space="preserve"> St Vincent</w:t>
      </w:r>
      <w:r w:rsidR="0046391D">
        <w:rPr>
          <w:rFonts w:eastAsia="Calibri"/>
          <w:szCs w:val="22"/>
        </w:rPr>
        <w:t>’</w:t>
      </w:r>
      <w:r w:rsidRPr="00C468A5">
        <w:rPr>
          <w:rFonts w:eastAsia="Calibri"/>
          <w:szCs w:val="22"/>
        </w:rPr>
        <w:t>s ha</w:t>
      </w:r>
      <w:r>
        <w:rPr>
          <w:rFonts w:eastAsia="Calibri"/>
          <w:szCs w:val="22"/>
        </w:rPr>
        <w:t>s</w:t>
      </w:r>
      <w:r w:rsidRPr="00C468A5">
        <w:rPr>
          <w:rFonts w:eastAsia="Calibri"/>
          <w:szCs w:val="22"/>
        </w:rPr>
        <w:t xml:space="preserve"> a </w:t>
      </w:r>
      <w:r>
        <w:rPr>
          <w:rFonts w:eastAsia="Calibri"/>
          <w:szCs w:val="22"/>
        </w:rPr>
        <w:t>20</w:t>
      </w:r>
      <w:r w:rsidRPr="00C468A5">
        <w:rPr>
          <w:rFonts w:eastAsia="Calibri"/>
          <w:szCs w:val="22"/>
        </w:rPr>
        <w:t>-year plan and</w:t>
      </w:r>
      <w:r>
        <w:rPr>
          <w:rFonts w:eastAsia="Calibri"/>
          <w:szCs w:val="22"/>
        </w:rPr>
        <w:t xml:space="preserve"> are </w:t>
      </w:r>
      <w:r w:rsidRPr="00C468A5">
        <w:rPr>
          <w:rFonts w:eastAsia="Calibri"/>
          <w:szCs w:val="22"/>
        </w:rPr>
        <w:t>consider</w:t>
      </w:r>
      <w:r>
        <w:rPr>
          <w:rFonts w:eastAsia="Calibri"/>
          <w:szCs w:val="22"/>
        </w:rPr>
        <w:t xml:space="preserve">ing the installation of </w:t>
      </w:r>
      <w:r w:rsidRPr="00C468A5">
        <w:rPr>
          <w:rFonts w:eastAsia="Calibri"/>
          <w:szCs w:val="22"/>
        </w:rPr>
        <w:t>a</w:t>
      </w:r>
      <w:r>
        <w:rPr>
          <w:rFonts w:eastAsia="Calibri"/>
          <w:szCs w:val="22"/>
        </w:rPr>
        <w:t xml:space="preserve"> lift</w:t>
      </w:r>
      <w:r w:rsidRPr="00C468A5">
        <w:rPr>
          <w:rFonts w:eastAsia="Calibri"/>
          <w:szCs w:val="22"/>
        </w:rPr>
        <w:t xml:space="preserve"> from </w:t>
      </w:r>
      <w:r>
        <w:rPr>
          <w:rFonts w:eastAsia="Calibri"/>
          <w:szCs w:val="22"/>
        </w:rPr>
        <w:t>the hospital</w:t>
      </w:r>
      <w:r w:rsidRPr="00C468A5">
        <w:rPr>
          <w:rFonts w:eastAsia="Calibri"/>
          <w:szCs w:val="22"/>
        </w:rPr>
        <w:t xml:space="preserve"> to the Riverwalk. </w:t>
      </w:r>
    </w:p>
    <w:p w14:paraId="2B3B04C9" w14:textId="77777777" w:rsidR="009F2395" w:rsidRPr="00C468A5" w:rsidRDefault="009F2395" w:rsidP="00C36BC8">
      <w:pPr>
        <w:ind w:left="720"/>
        <w:rPr>
          <w:rFonts w:eastAsia="Calibri"/>
          <w:szCs w:val="22"/>
        </w:rPr>
      </w:pPr>
    </w:p>
    <w:p w14:paraId="12335D5A" w14:textId="77777777" w:rsidR="009F2395" w:rsidRPr="00C468A5" w:rsidRDefault="009F2395" w:rsidP="00C36BC8">
      <w:pPr>
        <w:ind w:left="720"/>
        <w:rPr>
          <w:rFonts w:eastAsia="Calibri"/>
          <w:szCs w:val="22"/>
        </w:rPr>
      </w:pPr>
      <w:r>
        <w:rPr>
          <w:rFonts w:eastAsia="Calibri"/>
          <w:szCs w:val="22"/>
        </w:rPr>
        <w:t xml:space="preserve">Council records indicate the location petitioners have requested for construction of a </w:t>
      </w:r>
      <w:r w:rsidRPr="00C468A5">
        <w:rPr>
          <w:rFonts w:eastAsia="Calibri"/>
          <w:szCs w:val="22"/>
        </w:rPr>
        <w:t>pedestrian ramp</w:t>
      </w:r>
      <w:r>
        <w:rPr>
          <w:rFonts w:eastAsia="Calibri"/>
          <w:szCs w:val="22"/>
        </w:rPr>
        <w:t xml:space="preserve"> is </w:t>
      </w:r>
      <w:r w:rsidRPr="00C468A5">
        <w:rPr>
          <w:rFonts w:eastAsia="Calibri"/>
          <w:szCs w:val="22"/>
        </w:rPr>
        <w:t>on private property</w:t>
      </w:r>
      <w:r>
        <w:rPr>
          <w:rFonts w:eastAsia="Calibri"/>
          <w:szCs w:val="22"/>
        </w:rPr>
        <w:t xml:space="preserve"> and, therefore, </w:t>
      </w:r>
      <w:r w:rsidRPr="00C468A5">
        <w:rPr>
          <w:rFonts w:eastAsia="Calibri"/>
          <w:szCs w:val="22"/>
        </w:rPr>
        <w:t xml:space="preserve">would be </w:t>
      </w:r>
      <w:r>
        <w:rPr>
          <w:rFonts w:eastAsia="Calibri"/>
          <w:szCs w:val="22"/>
        </w:rPr>
        <w:t xml:space="preserve">for the consideration and </w:t>
      </w:r>
      <w:r w:rsidRPr="00C468A5">
        <w:rPr>
          <w:rFonts w:eastAsia="Calibri"/>
          <w:szCs w:val="22"/>
        </w:rPr>
        <w:t>expense of the property owner.</w:t>
      </w:r>
    </w:p>
    <w:p w14:paraId="5791005D" w14:textId="77777777" w:rsidR="009F2395" w:rsidRPr="00C468A5" w:rsidRDefault="009F2395" w:rsidP="00C36BC8">
      <w:pPr>
        <w:ind w:left="720"/>
        <w:rPr>
          <w:rFonts w:eastAsia="Calibri"/>
          <w:szCs w:val="22"/>
        </w:rPr>
      </w:pPr>
    </w:p>
    <w:p w14:paraId="70C7D23D" w14:textId="77777777" w:rsidR="009F2395" w:rsidRDefault="009F2395" w:rsidP="00C36BC8">
      <w:pPr>
        <w:ind w:left="720"/>
        <w:rPr>
          <w:rFonts w:eastAsia="Calibri"/>
          <w:szCs w:val="22"/>
        </w:rPr>
      </w:pPr>
      <w:bookmarkStart w:id="82" w:name="_Hlk139631933"/>
      <w:r>
        <w:rPr>
          <w:rFonts w:eastAsia="Calibri"/>
          <w:szCs w:val="22"/>
        </w:rPr>
        <w:t>During an inspection of Main and Thornton Streets, Kangaroo Point, the footpath on M</w:t>
      </w:r>
      <w:r w:rsidRPr="00C468A5">
        <w:rPr>
          <w:rFonts w:eastAsia="Calibri"/>
          <w:szCs w:val="22"/>
        </w:rPr>
        <w:t xml:space="preserve">ain Street </w:t>
      </w:r>
      <w:r>
        <w:rPr>
          <w:rFonts w:eastAsia="Calibri"/>
          <w:szCs w:val="22"/>
        </w:rPr>
        <w:t xml:space="preserve">was </w:t>
      </w:r>
      <w:r w:rsidRPr="00C468A5">
        <w:rPr>
          <w:rFonts w:eastAsia="Calibri"/>
          <w:szCs w:val="22"/>
        </w:rPr>
        <w:t xml:space="preserve">found </w:t>
      </w:r>
      <w:r>
        <w:rPr>
          <w:rFonts w:eastAsia="Calibri"/>
          <w:szCs w:val="22"/>
        </w:rPr>
        <w:t xml:space="preserve">to be </w:t>
      </w:r>
      <w:r w:rsidRPr="00C468A5">
        <w:rPr>
          <w:rFonts w:eastAsia="Calibri"/>
          <w:szCs w:val="22"/>
        </w:rPr>
        <w:t xml:space="preserve">safe and </w:t>
      </w:r>
      <w:r>
        <w:rPr>
          <w:rFonts w:eastAsia="Calibri"/>
          <w:szCs w:val="22"/>
        </w:rPr>
        <w:t xml:space="preserve">in a </w:t>
      </w:r>
      <w:r w:rsidRPr="00C468A5">
        <w:rPr>
          <w:rFonts w:eastAsia="Calibri"/>
          <w:szCs w:val="22"/>
        </w:rPr>
        <w:t>good condition</w:t>
      </w:r>
      <w:r>
        <w:rPr>
          <w:rFonts w:eastAsia="Calibri"/>
          <w:szCs w:val="22"/>
        </w:rPr>
        <w:t xml:space="preserve">. </w:t>
      </w:r>
      <w:r w:rsidRPr="00C468A5">
        <w:rPr>
          <w:rFonts w:eastAsia="Calibri"/>
          <w:szCs w:val="22"/>
        </w:rPr>
        <w:t xml:space="preserve">Thornton Street </w:t>
      </w:r>
      <w:r>
        <w:rPr>
          <w:rFonts w:eastAsia="Calibri"/>
          <w:szCs w:val="22"/>
        </w:rPr>
        <w:t xml:space="preserve">is a </w:t>
      </w:r>
      <w:r w:rsidRPr="00C468A5">
        <w:rPr>
          <w:rFonts w:eastAsia="Calibri"/>
          <w:szCs w:val="22"/>
        </w:rPr>
        <w:t>naturally steep street</w:t>
      </w:r>
      <w:r>
        <w:rPr>
          <w:rFonts w:eastAsia="Calibri"/>
          <w:szCs w:val="22"/>
        </w:rPr>
        <w:t xml:space="preserve"> as it follows the contours of the land, and the </w:t>
      </w:r>
      <w:r w:rsidRPr="00C468A5">
        <w:rPr>
          <w:rFonts w:eastAsia="Calibri"/>
          <w:szCs w:val="22"/>
        </w:rPr>
        <w:t xml:space="preserve">concrete </w:t>
      </w:r>
      <w:r>
        <w:rPr>
          <w:rFonts w:eastAsia="Calibri"/>
          <w:szCs w:val="22"/>
        </w:rPr>
        <w:t xml:space="preserve">pedestrian </w:t>
      </w:r>
      <w:r w:rsidRPr="00C468A5">
        <w:rPr>
          <w:rFonts w:eastAsia="Calibri"/>
          <w:szCs w:val="22"/>
        </w:rPr>
        <w:t>ramp</w:t>
      </w:r>
      <w:r>
        <w:rPr>
          <w:rFonts w:eastAsia="Calibri"/>
          <w:szCs w:val="22"/>
        </w:rPr>
        <w:t xml:space="preserve"> leading down to the Riverwalk was also </w:t>
      </w:r>
      <w:r w:rsidRPr="00C468A5">
        <w:rPr>
          <w:rFonts w:eastAsia="Calibri"/>
          <w:szCs w:val="22"/>
        </w:rPr>
        <w:t xml:space="preserve">found to be </w:t>
      </w:r>
      <w:r>
        <w:rPr>
          <w:rFonts w:eastAsia="Calibri"/>
          <w:szCs w:val="22"/>
        </w:rPr>
        <w:t xml:space="preserve">safe and </w:t>
      </w:r>
      <w:r w:rsidRPr="00C468A5">
        <w:rPr>
          <w:rFonts w:eastAsia="Calibri"/>
          <w:szCs w:val="22"/>
        </w:rPr>
        <w:t>in good condition.</w:t>
      </w:r>
      <w:r>
        <w:rPr>
          <w:rFonts w:eastAsia="Calibri"/>
          <w:szCs w:val="22"/>
        </w:rPr>
        <w:t xml:space="preserve"> Construction of the Kangaroo Point Green Bridge is currently underway in this area and the Thornton Street ramp can still be accessed by local pedestrian traffic.</w:t>
      </w:r>
    </w:p>
    <w:p w14:paraId="3CD961ED" w14:textId="77777777" w:rsidR="009F2395" w:rsidRDefault="009F2395" w:rsidP="00C36BC8">
      <w:pPr>
        <w:ind w:left="720"/>
        <w:rPr>
          <w:rFonts w:eastAsia="Calibri"/>
          <w:szCs w:val="22"/>
        </w:rPr>
      </w:pPr>
    </w:p>
    <w:p w14:paraId="7A8E8CFF" w14:textId="77777777" w:rsidR="009F2395" w:rsidRDefault="009F2395" w:rsidP="00C36BC8">
      <w:pPr>
        <w:ind w:left="720"/>
        <w:rPr>
          <w:rFonts w:eastAsia="Calibri"/>
          <w:szCs w:val="22"/>
        </w:rPr>
      </w:pPr>
      <w:r>
        <w:rPr>
          <w:rFonts w:eastAsia="Calibri"/>
          <w:szCs w:val="22"/>
        </w:rPr>
        <w:t>Council will continue to monitor and maintain the Council-owned infrastructure within Kangaroo Point, ensuring accessibility to all residents of Brisbane.</w:t>
      </w:r>
    </w:p>
    <w:bookmarkEnd w:id="82"/>
    <w:p w14:paraId="49C412EA" w14:textId="77777777" w:rsidR="009F2395" w:rsidRPr="001C63B3" w:rsidRDefault="009F2395" w:rsidP="00C36BC8">
      <w:pPr>
        <w:ind w:left="720"/>
        <w:rPr>
          <w:rFonts w:eastAsia="Calibri"/>
          <w:szCs w:val="22"/>
        </w:rPr>
      </w:pPr>
    </w:p>
    <w:p w14:paraId="021673A7" w14:textId="77777777" w:rsidR="009F2395" w:rsidRPr="008E6A99" w:rsidRDefault="009F2395" w:rsidP="00C36BC8">
      <w:pPr>
        <w:ind w:left="720"/>
        <w:rPr>
          <w:rFonts w:eastAsia="Calibri"/>
          <w:szCs w:val="22"/>
        </w:rPr>
      </w:pPr>
      <w:r>
        <w:rPr>
          <w:rFonts w:eastAsia="Calibri"/>
          <w:szCs w:val="22"/>
        </w:rPr>
        <w:t>Please let the other petitioners know of this information.</w:t>
      </w:r>
    </w:p>
    <w:p w14:paraId="325F7C93" w14:textId="77777777" w:rsidR="009F2395" w:rsidRPr="001C63B3" w:rsidRDefault="009F2395" w:rsidP="00C36BC8">
      <w:pPr>
        <w:ind w:left="720"/>
        <w:rPr>
          <w:rFonts w:eastAsia="Calibri"/>
          <w:szCs w:val="22"/>
        </w:rPr>
      </w:pPr>
    </w:p>
    <w:p w14:paraId="143AE202" w14:textId="77777777" w:rsidR="009F2395" w:rsidRPr="00217413" w:rsidRDefault="009F2395" w:rsidP="00C36BC8">
      <w:pPr>
        <w:ind w:left="720"/>
      </w:pPr>
      <w:r w:rsidRPr="001C63B3">
        <w:rPr>
          <w:rFonts w:eastAsia="Calibri"/>
          <w:szCs w:val="22"/>
        </w:rPr>
        <w:t>Should you wish to discuss this matter further, please contact Mr</w:t>
      </w:r>
      <w:r>
        <w:rPr>
          <w:rFonts w:eastAsia="Calibri"/>
          <w:szCs w:val="22"/>
        </w:rPr>
        <w:t xml:space="preserve"> Petar Lazarevic</w:t>
      </w:r>
      <w:r>
        <w:t>, Senior Outcome Coordinator, Roads and Active Transport Infrastructure, Program Planning and Integration, City Standards, Brisbane Infrastructure</w:t>
      </w:r>
      <w:r w:rsidRPr="001C63B3">
        <w:rPr>
          <w:rFonts w:eastAsia="Calibri"/>
          <w:szCs w:val="22"/>
        </w:rPr>
        <w:t>, on (07) 340</w:t>
      </w:r>
      <w:r>
        <w:rPr>
          <w:rFonts w:eastAsia="Calibri"/>
          <w:szCs w:val="22"/>
        </w:rPr>
        <w:t>7 0037</w:t>
      </w:r>
      <w:r w:rsidRPr="001C63B3">
        <w:rPr>
          <w:rFonts w:eastAsia="Calibri"/>
          <w:szCs w:val="22"/>
        </w:rPr>
        <w:t>.</w:t>
      </w:r>
    </w:p>
    <w:p w14:paraId="31FD1F99" w14:textId="77777777" w:rsidR="009F2395" w:rsidRPr="001C63B3" w:rsidRDefault="009F2395" w:rsidP="00C36BC8">
      <w:pPr>
        <w:ind w:left="720"/>
        <w:rPr>
          <w:rFonts w:eastAsia="Calibri"/>
          <w:szCs w:val="22"/>
        </w:rPr>
      </w:pPr>
    </w:p>
    <w:p w14:paraId="56B20540" w14:textId="77777777" w:rsidR="009F2395" w:rsidRPr="001C63B3" w:rsidRDefault="009F2395" w:rsidP="00C36BC8">
      <w:pPr>
        <w:ind w:left="720"/>
        <w:rPr>
          <w:rFonts w:eastAsia="Calibri"/>
          <w:szCs w:val="22"/>
        </w:rPr>
      </w:pPr>
      <w:r w:rsidRPr="001C63B3">
        <w:rPr>
          <w:rFonts w:eastAsia="Calibri"/>
          <w:szCs w:val="22"/>
        </w:rPr>
        <w:t>Thank you for raising this matter.</w:t>
      </w:r>
    </w:p>
    <w:p w14:paraId="06804BD5" w14:textId="77777777" w:rsidR="009F2395" w:rsidRDefault="009F2395" w:rsidP="00C36BC8">
      <w:pPr>
        <w:jc w:val="right"/>
        <w:rPr>
          <w:rFonts w:ascii="Arial" w:hAnsi="Arial"/>
          <w:b/>
          <w:sz w:val="28"/>
        </w:rPr>
      </w:pPr>
      <w:r>
        <w:rPr>
          <w:rFonts w:ascii="Arial" w:hAnsi="Arial"/>
          <w:b/>
          <w:sz w:val="28"/>
        </w:rPr>
        <w:t>NOTED</w:t>
      </w:r>
    </w:p>
    <w:p w14:paraId="738852E5" w14:textId="77777777" w:rsidR="00692CF0" w:rsidRDefault="00692CF0" w:rsidP="00C36BC8"/>
    <w:p w14:paraId="5E2E45FE" w14:textId="77777777" w:rsidR="00490DFC" w:rsidRPr="006F2F05" w:rsidRDefault="00490DFC" w:rsidP="00C36BC8"/>
    <w:p w14:paraId="4FE1109A" w14:textId="77777777" w:rsidR="00692CF0" w:rsidRPr="006F2F05" w:rsidRDefault="00692CF0" w:rsidP="00C36BC8">
      <w:pPr>
        <w:pStyle w:val="Heading2"/>
      </w:pPr>
      <w:bookmarkStart w:id="83" w:name="_Toc165245890"/>
      <w:r w:rsidRPr="006F2F05">
        <w:t>PRESENTATION OF PETITIONS:</w:t>
      </w:r>
      <w:bookmarkEnd w:id="83"/>
    </w:p>
    <w:p w14:paraId="0846D611" w14:textId="77777777" w:rsidR="00692CF0" w:rsidRPr="006F2F05" w:rsidRDefault="00692CF0" w:rsidP="00C36BC8"/>
    <w:p w14:paraId="4F9E3D96" w14:textId="77777777" w:rsidR="00E31559" w:rsidRDefault="00E31559" w:rsidP="00E31559">
      <w:pPr>
        <w:pStyle w:val="BodyTextIndent2"/>
        <w:widowControl/>
        <w:spacing w:before="0"/>
        <w:ind w:left="2517" w:hanging="2517"/>
      </w:pPr>
      <w:r>
        <w:t>Chair:</w:t>
      </w:r>
      <w:r>
        <w:tab/>
        <w:t xml:space="preserve">Councillors, are there any petitions? </w:t>
      </w:r>
    </w:p>
    <w:p w14:paraId="04AD75EB" w14:textId="77777777" w:rsidR="00E31559" w:rsidRDefault="00E31559" w:rsidP="00E31559">
      <w:pPr>
        <w:pStyle w:val="BodyTextIndent2"/>
        <w:widowControl/>
        <w:ind w:left="2517" w:hanging="2517"/>
      </w:pPr>
      <w:r>
        <w:lastRenderedPageBreak/>
        <w:tab/>
        <w:t>Councillor GRIFFITHS.</w:t>
      </w:r>
    </w:p>
    <w:p w14:paraId="13CD4F60" w14:textId="21D0863A" w:rsidR="00736D5C" w:rsidRDefault="00736D5C" w:rsidP="00C36BC8">
      <w:pPr>
        <w:pStyle w:val="BodyTextIndent2"/>
        <w:widowControl/>
        <w:ind w:left="2517" w:hanging="2517"/>
      </w:pPr>
      <w:r>
        <w:t>Councillor GRIFFITHS:</w:t>
      </w:r>
      <w:r>
        <w:tab/>
        <w:t>Yes, thanks. Madam Chair, there</w:t>
      </w:r>
      <w:r w:rsidR="0046391D">
        <w:t>’</w:t>
      </w:r>
      <w:r>
        <w:t>s two petitions on behalf of Councillor JOHNSTON. So the first petition is in relation to Cardross Street bridge crossing which is at Fairfield. The second petition, investigating expanding CityCat services upstream to the Oxley Creek. Thank you.</w:t>
      </w:r>
    </w:p>
    <w:p w14:paraId="466AD677" w14:textId="77777777" w:rsidR="00736D5C" w:rsidRDefault="00736D5C" w:rsidP="00C36BC8">
      <w:pPr>
        <w:pStyle w:val="BodyTextIndent2"/>
        <w:widowControl/>
        <w:ind w:left="2517" w:hanging="2517"/>
      </w:pPr>
      <w:r>
        <w:t>Chair:</w:t>
      </w:r>
      <w:r>
        <w:tab/>
        <w:t xml:space="preserve">Are there any further petitions? </w:t>
      </w:r>
    </w:p>
    <w:p w14:paraId="0BB25CBD" w14:textId="77777777" w:rsidR="00736D5C" w:rsidRDefault="00736D5C" w:rsidP="00C36BC8">
      <w:pPr>
        <w:pStyle w:val="BodyTextIndent2"/>
        <w:widowControl/>
        <w:ind w:left="2517" w:hanging="2517"/>
      </w:pPr>
      <w:r>
        <w:tab/>
        <w:t>Councillor DIXON, may I please have a motion to receive these petitions?</w:t>
      </w:r>
    </w:p>
    <w:p w14:paraId="50C8C264" w14:textId="77777777" w:rsidR="00E31559" w:rsidRDefault="00E31559" w:rsidP="004B362B">
      <w:pPr>
        <w:pStyle w:val="BodyTextIndent2"/>
        <w:widowControl/>
        <w:spacing w:before="0"/>
        <w:ind w:left="2517" w:hanging="2517"/>
      </w:pPr>
    </w:p>
    <w:p w14:paraId="49147A39" w14:textId="622CB8DC" w:rsidR="00692CF0" w:rsidRPr="006F2F05" w:rsidRDefault="009F2395" w:rsidP="00C36BC8">
      <w:pPr>
        <w:jc w:val="right"/>
        <w:rPr>
          <w:rFonts w:ascii="Arial" w:hAnsi="Arial"/>
          <w:b/>
          <w:sz w:val="28"/>
        </w:rPr>
      </w:pPr>
      <w:r>
        <w:rPr>
          <w:rFonts w:ascii="Arial" w:hAnsi="Arial"/>
          <w:b/>
          <w:sz w:val="28"/>
        </w:rPr>
        <w:t>4</w:t>
      </w:r>
      <w:r w:rsidR="002633B3">
        <w:rPr>
          <w:rFonts w:ascii="Arial" w:hAnsi="Arial"/>
          <w:b/>
          <w:sz w:val="28"/>
        </w:rPr>
        <w:t>41</w:t>
      </w:r>
      <w:r w:rsidR="00B359F2">
        <w:rPr>
          <w:rFonts w:ascii="Arial" w:hAnsi="Arial"/>
          <w:b/>
          <w:sz w:val="28"/>
        </w:rPr>
        <w:t>/</w:t>
      </w:r>
      <w:r w:rsidR="009C36D2">
        <w:rPr>
          <w:rFonts w:ascii="Arial" w:hAnsi="Arial"/>
          <w:b/>
          <w:sz w:val="28"/>
        </w:rPr>
        <w:t>2023-24</w:t>
      </w:r>
    </w:p>
    <w:p w14:paraId="31A1B25A" w14:textId="20C46031" w:rsidR="00692CF0" w:rsidRPr="006F2F05" w:rsidRDefault="00692CF0" w:rsidP="00C36BC8">
      <w:r w:rsidRPr="006F2F05">
        <w:t xml:space="preserve">It was resolved on the motion of Councillor </w:t>
      </w:r>
      <w:r w:rsidR="00EC2D97">
        <w:t>Julia DIXON</w:t>
      </w:r>
      <w:r w:rsidRPr="006F2F05">
        <w:t xml:space="preserve">, seconded by Councillor </w:t>
      </w:r>
      <w:r w:rsidR="00EC2D97">
        <w:t>Charles STRUNK</w:t>
      </w:r>
      <w:r w:rsidRPr="006F2F05">
        <w:t>, that the petitions as presented be received and referred to the Committee concerned for consideration and report.</w:t>
      </w:r>
    </w:p>
    <w:p w14:paraId="2343F1C7" w14:textId="77777777" w:rsidR="00692CF0" w:rsidRPr="006F2F05" w:rsidRDefault="00692CF0" w:rsidP="00C36BC8"/>
    <w:p w14:paraId="009F12EC" w14:textId="77777777" w:rsidR="00692CF0" w:rsidRPr="006F2F05" w:rsidRDefault="00692CF0" w:rsidP="00C36BC8">
      <w:r w:rsidRPr="006F2F05">
        <w:t>The petitions were summarised as follows:</w:t>
      </w:r>
    </w:p>
    <w:p w14:paraId="2B443960" w14:textId="77777777" w:rsidR="00EC2D97" w:rsidRDefault="00EC2D97" w:rsidP="00C36BC8">
      <w:pP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967"/>
        <w:gridCol w:w="1984"/>
        <w:gridCol w:w="5121"/>
      </w:tblGrid>
      <w:tr w:rsidR="00EC2D97" w14:paraId="53DAC6E7" w14:textId="77777777" w:rsidTr="004B362B">
        <w:trPr>
          <w:cantSplit/>
          <w:tblHeader/>
        </w:trPr>
        <w:tc>
          <w:tcPr>
            <w:tcW w:w="1967" w:type="dxa"/>
            <w:hideMark/>
          </w:tcPr>
          <w:p w14:paraId="7359EFC3" w14:textId="77777777" w:rsidR="00EC2D97" w:rsidRDefault="00EC2D97" w:rsidP="00C36BC8">
            <w:pPr>
              <w:spacing w:before="60" w:after="60"/>
              <w:rPr>
                <w:b/>
              </w:rPr>
            </w:pPr>
            <w:r>
              <w:rPr>
                <w:b/>
              </w:rPr>
              <w:t>File No.</w:t>
            </w:r>
          </w:p>
        </w:tc>
        <w:tc>
          <w:tcPr>
            <w:tcW w:w="1984" w:type="dxa"/>
            <w:hideMark/>
          </w:tcPr>
          <w:p w14:paraId="5C500E83" w14:textId="77777777" w:rsidR="00EC2D97" w:rsidRDefault="00EC2D97" w:rsidP="00C36BC8">
            <w:pPr>
              <w:spacing w:before="60" w:after="60"/>
              <w:rPr>
                <w:b/>
              </w:rPr>
            </w:pPr>
            <w:r>
              <w:rPr>
                <w:b/>
              </w:rPr>
              <w:t>Councillor</w:t>
            </w:r>
          </w:p>
        </w:tc>
        <w:tc>
          <w:tcPr>
            <w:tcW w:w="5121" w:type="dxa"/>
            <w:hideMark/>
          </w:tcPr>
          <w:p w14:paraId="0649AF67" w14:textId="77777777" w:rsidR="00EC2D97" w:rsidRPr="00EC2D97" w:rsidRDefault="00EC2D97" w:rsidP="00C36BC8">
            <w:pPr>
              <w:pStyle w:val="Header"/>
              <w:tabs>
                <w:tab w:val="left" w:pos="720"/>
              </w:tabs>
              <w:spacing w:before="60" w:after="60"/>
              <w:jc w:val="left"/>
              <w:rPr>
                <w:sz w:val="20"/>
              </w:rPr>
            </w:pPr>
            <w:r w:rsidRPr="00EC2D97">
              <w:rPr>
                <w:sz w:val="20"/>
              </w:rPr>
              <w:t>Topic</w:t>
            </w:r>
          </w:p>
        </w:tc>
      </w:tr>
      <w:tr w:rsidR="00EC2D97" w14:paraId="1CD0EA6B" w14:textId="77777777" w:rsidTr="004B362B">
        <w:trPr>
          <w:cantSplit/>
        </w:trPr>
        <w:tc>
          <w:tcPr>
            <w:tcW w:w="1967" w:type="dxa"/>
            <w:hideMark/>
          </w:tcPr>
          <w:p w14:paraId="0B0D6683" w14:textId="77777777" w:rsidR="00EC2D97" w:rsidRDefault="00EC2D97" w:rsidP="00C36BC8">
            <w:pPr>
              <w:spacing w:before="60" w:after="60"/>
              <w:rPr>
                <w:b/>
              </w:rPr>
            </w:pPr>
            <w:r>
              <w:t>137/220/594/305</w:t>
            </w:r>
          </w:p>
        </w:tc>
        <w:tc>
          <w:tcPr>
            <w:tcW w:w="1984" w:type="dxa"/>
            <w:hideMark/>
          </w:tcPr>
          <w:p w14:paraId="1C2253DC" w14:textId="0C3D7766" w:rsidR="00EC2D97" w:rsidRDefault="00EC2D97" w:rsidP="00F674C9">
            <w:pPr>
              <w:spacing w:before="60" w:after="60"/>
              <w:jc w:val="left"/>
              <w:rPr>
                <w:b/>
              </w:rPr>
            </w:pPr>
            <w:r>
              <w:t>Steve Griffiths on behalf of Nicole Johnston</w:t>
            </w:r>
          </w:p>
        </w:tc>
        <w:tc>
          <w:tcPr>
            <w:tcW w:w="5121" w:type="dxa"/>
            <w:hideMark/>
          </w:tcPr>
          <w:p w14:paraId="6BF7CF19" w14:textId="77777777" w:rsidR="00EC2D97" w:rsidRPr="00EC2D97" w:rsidRDefault="00EC2D97" w:rsidP="004B362B">
            <w:pPr>
              <w:pStyle w:val="Header"/>
              <w:tabs>
                <w:tab w:val="left" w:pos="720"/>
              </w:tabs>
              <w:spacing w:before="60" w:after="60"/>
              <w:jc w:val="left"/>
              <w:rPr>
                <w:b w:val="0"/>
                <w:bCs/>
                <w:sz w:val="20"/>
              </w:rPr>
            </w:pPr>
            <w:r w:rsidRPr="00EC2D97">
              <w:rPr>
                <w:b w:val="0"/>
                <w:bCs/>
                <w:sz w:val="20"/>
              </w:rPr>
              <w:t>Requesting Council improve cycling infrastructure on the Cardross Street bridge at Fairfield Road, Yeronga.</w:t>
            </w:r>
          </w:p>
        </w:tc>
      </w:tr>
      <w:tr w:rsidR="00EC2D97" w14:paraId="4CA5C5F5" w14:textId="77777777" w:rsidTr="004B362B">
        <w:trPr>
          <w:cantSplit/>
        </w:trPr>
        <w:tc>
          <w:tcPr>
            <w:tcW w:w="1967" w:type="dxa"/>
            <w:hideMark/>
          </w:tcPr>
          <w:p w14:paraId="15BDD9EC" w14:textId="77777777" w:rsidR="00EC2D97" w:rsidRDefault="00EC2D97" w:rsidP="00C36BC8">
            <w:pPr>
              <w:spacing w:before="60" w:after="60"/>
              <w:rPr>
                <w:highlight w:val="yellow"/>
              </w:rPr>
            </w:pPr>
            <w:r>
              <w:t>137/220/594/304</w:t>
            </w:r>
          </w:p>
        </w:tc>
        <w:tc>
          <w:tcPr>
            <w:tcW w:w="1984" w:type="dxa"/>
            <w:hideMark/>
          </w:tcPr>
          <w:p w14:paraId="2F5DFE6A" w14:textId="650A28F6" w:rsidR="00EC2D97" w:rsidRDefault="00EC2D97" w:rsidP="00F674C9">
            <w:pPr>
              <w:spacing w:before="60" w:after="60"/>
              <w:jc w:val="left"/>
            </w:pPr>
            <w:r>
              <w:t>Steve Griffiths on behalf of Nicole Johnston</w:t>
            </w:r>
          </w:p>
        </w:tc>
        <w:tc>
          <w:tcPr>
            <w:tcW w:w="5121" w:type="dxa"/>
            <w:hideMark/>
          </w:tcPr>
          <w:p w14:paraId="43F5ED84" w14:textId="5D48EFE6" w:rsidR="00EC2D97" w:rsidRPr="00EC2D97" w:rsidRDefault="00EC2D97" w:rsidP="004B362B">
            <w:pPr>
              <w:pStyle w:val="Header"/>
              <w:tabs>
                <w:tab w:val="left" w:pos="720"/>
              </w:tabs>
              <w:spacing w:before="60" w:after="60"/>
              <w:jc w:val="left"/>
              <w:rPr>
                <w:b w:val="0"/>
                <w:bCs/>
                <w:sz w:val="20"/>
              </w:rPr>
            </w:pPr>
            <w:r w:rsidRPr="00EC2D97">
              <w:rPr>
                <w:b w:val="0"/>
                <w:bCs/>
                <w:sz w:val="20"/>
              </w:rPr>
              <w:t>Requesting Council investigate expanding CityCat services up the Brisbane River and alleviate damage caused by excessive rainfall at the mouth of Oxley Creek.</w:t>
            </w:r>
          </w:p>
        </w:tc>
      </w:tr>
    </w:tbl>
    <w:p w14:paraId="5AEA2D77" w14:textId="77777777" w:rsidR="00451D69" w:rsidRDefault="00451D69" w:rsidP="00C36BC8"/>
    <w:p w14:paraId="64DF1F4C" w14:textId="77777777" w:rsidR="00451D69" w:rsidRPr="006F2F05" w:rsidRDefault="00451D69" w:rsidP="00C36BC8"/>
    <w:p w14:paraId="5EC0841E" w14:textId="77777777" w:rsidR="00692CF0" w:rsidRPr="006F2F05" w:rsidRDefault="00692CF0" w:rsidP="00C36BC8">
      <w:pPr>
        <w:pStyle w:val="Heading2"/>
      </w:pPr>
      <w:bookmarkStart w:id="84" w:name="_Toc165245891"/>
      <w:r w:rsidRPr="006F2F05">
        <w:t>GENERAL BUSINESS:</w:t>
      </w:r>
      <w:bookmarkEnd w:id="84"/>
    </w:p>
    <w:p w14:paraId="1A99671D" w14:textId="77777777" w:rsidR="00692CF0" w:rsidRPr="006F2F05" w:rsidRDefault="00692CF0" w:rsidP="00C36BC8"/>
    <w:p w14:paraId="2F58829E" w14:textId="77777777" w:rsidR="00736D5C" w:rsidRDefault="00736D5C" w:rsidP="00C36BC8">
      <w:pPr>
        <w:pStyle w:val="BodyTextIndent2"/>
        <w:widowControl/>
        <w:ind w:left="2517" w:hanging="2517"/>
      </w:pPr>
      <w:r>
        <w:t>Chair:</w:t>
      </w:r>
      <w:r>
        <w:tab/>
        <w:t xml:space="preserve">Councillors, are there any statements required as a result of an Office of the Independent Assessor or Councillor Ethics Committee order? </w:t>
      </w:r>
    </w:p>
    <w:p w14:paraId="7197A8BC" w14:textId="77777777" w:rsidR="00736D5C" w:rsidRDefault="00736D5C" w:rsidP="00C36BC8">
      <w:pPr>
        <w:pStyle w:val="BodyTextIndent2"/>
        <w:widowControl/>
        <w:ind w:left="2517" w:hanging="2517"/>
      </w:pPr>
      <w:r>
        <w:tab/>
        <w:t xml:space="preserve">There being no Councillors rising to their feet, are there any matters of General Business—actually, before I call General Business, I know we have two Councillors who will do their maiden speeches today and I want to remind all Councillors that it is tradition that there are no interjections and you let these Councillors have—Councillors be heard in silence. </w:t>
      </w:r>
    </w:p>
    <w:p w14:paraId="62311D1F" w14:textId="77777777" w:rsidR="00736D5C" w:rsidRDefault="00736D5C" w:rsidP="00C36BC8">
      <w:pPr>
        <w:pStyle w:val="BodyTextIndent2"/>
        <w:widowControl/>
        <w:ind w:left="2517" w:hanging="2517"/>
      </w:pPr>
      <w:r>
        <w:tab/>
        <w:t xml:space="preserve">Is there any matters of General Business? </w:t>
      </w:r>
    </w:p>
    <w:p w14:paraId="11370C9A" w14:textId="77777777" w:rsidR="00736D5C" w:rsidRDefault="00736D5C" w:rsidP="00C36BC8">
      <w:pPr>
        <w:pStyle w:val="BodyTextIndent2"/>
        <w:widowControl/>
        <w:ind w:left="2517" w:hanging="2517"/>
      </w:pPr>
      <w:r>
        <w:tab/>
        <w:t>Councillor GIVNEY.</w:t>
      </w:r>
    </w:p>
    <w:p w14:paraId="07EB175D" w14:textId="6B9E221F" w:rsidR="00736D5C" w:rsidRDefault="00736D5C" w:rsidP="00C36BC8">
      <w:pPr>
        <w:pStyle w:val="BodyTextIndent2"/>
        <w:widowControl/>
        <w:ind w:left="2517" w:hanging="2517"/>
      </w:pPr>
      <w:r>
        <w:t>Councillor GIVNEY:</w:t>
      </w:r>
      <w:r>
        <w:tab/>
        <w:t>Thank you, Madam Chair. If not you, if not you, then who</w:t>
      </w:r>
      <w:r w:rsidR="0054444B">
        <w:t>? W</w:t>
      </w:r>
      <w:r>
        <w:t>as a question that was echoed in my mind long after a leadership workshop early last year. Little did I know that that would propel me here, standing before you today as the Councillor of Wynnum Manly Ward.</w:t>
      </w:r>
    </w:p>
    <w:p w14:paraId="55E58046" w14:textId="21FAC307" w:rsidR="00736D5C" w:rsidRDefault="00736D5C" w:rsidP="00C36BC8">
      <w:pPr>
        <w:pStyle w:val="BodyTextIndent2"/>
        <w:widowControl/>
        <w:ind w:left="2517" w:hanging="2517"/>
      </w:pPr>
      <w:r>
        <w:rPr>
          <w:i/>
          <w:iCs/>
        </w:rPr>
        <w:tab/>
      </w:r>
      <w:r>
        <w:t>It is an honour that fills me with both humility and determination. Unlike many in this ward, I never envisioned a career in politics</w:t>
      </w:r>
      <w:r w:rsidR="0054444B">
        <w:t>,</w:t>
      </w:r>
      <w:r>
        <w:t xml:space="preserve"> but as I scan the community for potential representatives for Council, I could not shake the feeling that I could serve my neighbours and friends with positivity and dedication. I saw a need for someone deeply embedded in our community. Someone who understood its pulse, its </w:t>
      </w:r>
      <w:proofErr w:type="gramStart"/>
      <w:r>
        <w:t>challenges</w:t>
      </w:r>
      <w:proofErr w:type="gramEnd"/>
      <w:r>
        <w:t xml:space="preserve"> and its potential. I felt compelled that I needed to step forward. I am profoundly grateful for the residents of Wynnum, Manly and Lota for entrusting me with their voices in City Hall.</w:t>
      </w:r>
    </w:p>
    <w:p w14:paraId="6076DC10" w14:textId="2C900037" w:rsidR="00736D5C" w:rsidRDefault="00736D5C" w:rsidP="00C36BC8">
      <w:pPr>
        <w:pStyle w:val="BodyTextIndent2"/>
        <w:widowControl/>
        <w:ind w:left="2517" w:hanging="2517"/>
      </w:pPr>
      <w:r>
        <w:tab/>
        <w:t xml:space="preserve">Their confidence in me fuels my commitment to advocate passionately on their behalf. Together, we will shape the future of the bayside into a more vibrant, </w:t>
      </w:r>
      <w:proofErr w:type="gramStart"/>
      <w:r>
        <w:t>inclusive</w:t>
      </w:r>
      <w:proofErr w:type="gramEnd"/>
      <w:r>
        <w:t xml:space="preserve"> and thriving place to call home. I wish to share my vision through three key themes</w:t>
      </w:r>
      <w:r w:rsidR="00EF7987">
        <w:t>:</w:t>
      </w:r>
      <w:r>
        <w:t xml:space="preserve"> community, </w:t>
      </w:r>
      <w:proofErr w:type="gramStart"/>
      <w:r>
        <w:t>connection</w:t>
      </w:r>
      <w:proofErr w:type="gramEnd"/>
      <w:r>
        <w:t xml:space="preserve"> and celebration.</w:t>
      </w:r>
    </w:p>
    <w:p w14:paraId="4AE53B76" w14:textId="2B6508B0" w:rsidR="00736D5C" w:rsidRDefault="00736D5C" w:rsidP="00C36BC8">
      <w:pPr>
        <w:pStyle w:val="BodyTextIndent2"/>
        <w:widowControl/>
        <w:ind w:left="2517" w:hanging="2517"/>
      </w:pPr>
      <w:r>
        <w:tab/>
        <w:t>Firstly, let us talk about community. Our ward is not just a collection of suburbs. We are unique. We have the picturesque Morton Bay on our doorstep and we are the home to the country</w:t>
      </w:r>
      <w:r w:rsidR="0046391D">
        <w:t>’</w:t>
      </w:r>
      <w:r>
        <w:t>s fastest growing port. Our ward</w:t>
      </w:r>
      <w:r w:rsidR="0046391D">
        <w:t>’</w:t>
      </w:r>
      <w:r>
        <w:t xml:space="preserve">s history is a tapestry woven with resilience, </w:t>
      </w:r>
      <w:proofErr w:type="gramStart"/>
      <w:r>
        <w:t>diversity</w:t>
      </w:r>
      <w:proofErr w:type="gramEnd"/>
      <w:r>
        <w:t xml:space="preserve"> and transformation. From its roots as a holiday </w:t>
      </w:r>
      <w:r>
        <w:lastRenderedPageBreak/>
        <w:t>haven in the early 1900s to its evolution to a lively bayside community just 30</w:t>
      </w:r>
      <w:r w:rsidR="00EF7987">
        <w:t> </w:t>
      </w:r>
      <w:r>
        <w:t>minutes from the Brisbane CBD, each corner of our ward tells a unique story.</w:t>
      </w:r>
    </w:p>
    <w:p w14:paraId="5726FC0D" w14:textId="193BAC70" w:rsidR="00736D5C" w:rsidRDefault="00736D5C" w:rsidP="00C36BC8">
      <w:pPr>
        <w:pStyle w:val="BodyTextIndent2"/>
        <w:widowControl/>
        <w:ind w:left="2517" w:hanging="2517"/>
      </w:pPr>
      <w:r>
        <w:tab/>
        <w:t>Manly West, once a hub for farming and industry, is now the home to the iconic landmarks like the water towers and the Wynnum Manly Seagulls rugby club who are a testament to our community</w:t>
      </w:r>
      <w:r w:rsidR="0046391D">
        <w:t>’</w:t>
      </w:r>
      <w:r>
        <w:t>s enduring spirit. I am committed to supporting all our sporting groups to reach their full potential. Manly stands as the epicentre of Brisbane</w:t>
      </w:r>
      <w:r w:rsidR="0046391D">
        <w:t>’</w:t>
      </w:r>
      <w:r>
        <w:t xml:space="preserve">s boating and fishing scene and proudly hosts the volunteer coast guard. </w:t>
      </w:r>
    </w:p>
    <w:p w14:paraId="0DA064EE" w14:textId="77777777" w:rsidR="00736D5C" w:rsidRDefault="00736D5C" w:rsidP="00C36BC8">
      <w:pPr>
        <w:pStyle w:val="BodyTextIndent2"/>
        <w:widowControl/>
        <w:ind w:left="2517" w:hanging="2517"/>
      </w:pPr>
      <w:r>
        <w:tab/>
        <w:t>The bayside lifestyle is further enriched by the Manly Harbour Village which is often buzzing with activity from weekly markets to acclaimed restaurants. I look forward to working closely—or to continuing to work closely with the local business Chamber of Commerce to strengthen their events and initiatives.</w:t>
      </w:r>
    </w:p>
    <w:p w14:paraId="5D4CA8A5" w14:textId="77777777" w:rsidR="00736D5C" w:rsidRDefault="00736D5C" w:rsidP="00C36BC8">
      <w:pPr>
        <w:pStyle w:val="BodyTextIndent2"/>
        <w:widowControl/>
        <w:ind w:left="2517" w:hanging="2517"/>
      </w:pPr>
      <w:r>
        <w:tab/>
        <w:t xml:space="preserve">Wynnum West including Lindum is the gateway to the bayside. It has a rich history including the opening of Wynnum Plaza in 1980. As we look forward, I am eager to fulfil my election promise of an off-road cycling track providing the youth with exciting recreational opportunities. Lota, once the end of our railway line, remains a quiet, leafy, peaceful paradise. Loved by locals for its laidback lifestyle. </w:t>
      </w:r>
    </w:p>
    <w:p w14:paraId="60EEA5E5" w14:textId="07940E99" w:rsidR="00736D5C" w:rsidRDefault="00736D5C" w:rsidP="00C36BC8">
      <w:pPr>
        <w:pStyle w:val="BodyTextIndent2"/>
        <w:widowControl/>
        <w:ind w:left="2517" w:hanging="2517"/>
      </w:pPr>
      <w:r>
        <w:tab/>
        <w:t>I</w:t>
      </w:r>
      <w:r w:rsidR="0046391D">
        <w:t>’</w:t>
      </w:r>
      <w:r>
        <w:t xml:space="preserve">m committed to enhancing our community spaces from supporting the community garden and upgrading our waterfront outdoor gym. Wynnum, with our bustling business district has seen a resurgence in recent years with thriving bars, </w:t>
      </w:r>
      <w:proofErr w:type="gramStart"/>
      <w:r>
        <w:t>shops</w:t>
      </w:r>
      <w:proofErr w:type="gramEnd"/>
      <w:r>
        <w:t xml:space="preserve"> and dining experiences. I am eager to further support the local businesses and enhance our vibrant cultural heritage.</w:t>
      </w:r>
    </w:p>
    <w:p w14:paraId="3E5F27DF" w14:textId="72E63E5A" w:rsidR="00736D5C" w:rsidRDefault="00736D5C" w:rsidP="00C36BC8">
      <w:pPr>
        <w:pStyle w:val="BodyTextIndent2"/>
        <w:widowControl/>
        <w:ind w:left="2517" w:hanging="2517"/>
      </w:pPr>
      <w:r>
        <w:tab/>
        <w:t>I am thankful to the Wynnum Manly historical society for their tireless efforts to preserve the bayside history. I look forward to supporting projects that share and celebrate our history with others. Wynnum</w:t>
      </w:r>
      <w:r w:rsidR="0046391D">
        <w:t>’</w:t>
      </w:r>
      <w:r>
        <w:t>s foreshore is unique, taking in the Mangrove Walk in Wynnum North, Wynnum Creek with numerous water sports on offer and families enjoying the iconic whale park and wading pool. We have it all.</w:t>
      </w:r>
    </w:p>
    <w:p w14:paraId="63895C25" w14:textId="66E8BCD7" w:rsidR="00736D5C" w:rsidRDefault="00736D5C" w:rsidP="00C36BC8">
      <w:pPr>
        <w:pStyle w:val="BodyTextIndent2"/>
        <w:widowControl/>
        <w:ind w:left="2517" w:hanging="2517"/>
      </w:pPr>
      <w:r>
        <w:tab/>
        <w:t>Each of these suburbs play a vital role in shaping the narrative of our ward. While many liken the bayside to a country town where residents all know each other well</w:t>
      </w:r>
      <w:r w:rsidR="00B77F82">
        <w:t>,</w:t>
      </w:r>
      <w:r>
        <w:t xml:space="preserve"> but we are also experiencing an influx of newcomers from around Brisbane, internationally and interstate. As more people discover the allure of living near the bay, we are reaping the benefits of increased demand and investment in our local businesses. </w:t>
      </w:r>
    </w:p>
    <w:p w14:paraId="27A0D1E2" w14:textId="09A179BF" w:rsidR="00736D5C" w:rsidRDefault="00736D5C" w:rsidP="00C36BC8">
      <w:pPr>
        <w:pStyle w:val="BodyTextIndent2"/>
        <w:widowControl/>
        <w:ind w:left="2517" w:hanging="2517"/>
      </w:pPr>
      <w:r>
        <w:tab/>
        <w:t xml:space="preserve">This brings me to connection. My involvement in our ward runs deep. Spanning from my years volunteering in high school with the esteemed service groups such as </w:t>
      </w:r>
      <w:r w:rsidR="00B77F82">
        <w:t>t</w:t>
      </w:r>
      <w:r>
        <w:t xml:space="preserve">he Lions Club of Moreton Bay and more recently with the Rotary Club of Wynnum Manly. Additionally, my husband grew up in Lota, Manly and Manly West. </w:t>
      </w:r>
    </w:p>
    <w:p w14:paraId="5FA087CB" w14:textId="77777777" w:rsidR="00736D5C" w:rsidRDefault="00736D5C" w:rsidP="00C36BC8">
      <w:pPr>
        <w:pStyle w:val="BodyTextIndent2"/>
        <w:widowControl/>
        <w:ind w:left="2517" w:hanging="2517"/>
      </w:pPr>
      <w:r>
        <w:tab/>
        <w:t xml:space="preserve">In 2005 at the age of 21, we purchased our first home in Manly West. During that time, I balanced three casual jobs alongside full-time teaching studies so that we could establish our life on the bayside. I have dedicated 19 years to working in local schools and I love that many of my past students volunteered on my campaign. </w:t>
      </w:r>
    </w:p>
    <w:p w14:paraId="2C865588" w14:textId="77777777" w:rsidR="00736D5C" w:rsidRDefault="00736D5C" w:rsidP="00C36BC8">
      <w:pPr>
        <w:pStyle w:val="BodyTextIndent2"/>
        <w:widowControl/>
        <w:ind w:left="2517" w:hanging="2517"/>
      </w:pPr>
      <w:r>
        <w:tab/>
        <w:t xml:space="preserve">Ben and I are raising our children in Wynnum and we take great pleasure in exploring the local parks, participating in the local sports </w:t>
      </w:r>
      <w:proofErr w:type="gramStart"/>
      <w:r>
        <w:t>clubs</w:t>
      </w:r>
      <w:proofErr w:type="gramEnd"/>
      <w:r>
        <w:t xml:space="preserve"> and attending many of our local events including Wynnum Fringe and Halloween Parade.</w:t>
      </w:r>
    </w:p>
    <w:p w14:paraId="388C13A1" w14:textId="297C6F52" w:rsidR="00736D5C" w:rsidRDefault="00736D5C" w:rsidP="00C36BC8">
      <w:pPr>
        <w:pStyle w:val="BodyTextIndent2"/>
        <w:widowControl/>
        <w:ind w:left="2517" w:hanging="2517"/>
      </w:pPr>
      <w:r>
        <w:tab/>
        <w:t>My interest in politics was sparked by my father</w:t>
      </w:r>
      <w:r w:rsidR="0046391D">
        <w:t>’</w:t>
      </w:r>
      <w:r>
        <w:t>s career in government and media affairs and my mother</w:t>
      </w:r>
      <w:r w:rsidR="0046391D">
        <w:t>’</w:t>
      </w:r>
      <w:r>
        <w:t>s admiration for the Honourable John Howard</w:t>
      </w:r>
      <w:r w:rsidR="00F262BC">
        <w:t>,</w:t>
      </w:r>
      <w:r>
        <w:t xml:space="preserve"> which led to a lifelong support of the Liberal Party. Over many years, I have actively volunteered for campaigns at a </w:t>
      </w:r>
      <w:r w:rsidR="00F262BC">
        <w:t>l</w:t>
      </w:r>
      <w:r>
        <w:t>ocal, State and Federal level. Cultivating the skills and experiences necessary to effectively represent our community and our party.</w:t>
      </w:r>
    </w:p>
    <w:p w14:paraId="70D9DD6E" w14:textId="016C9C56" w:rsidR="00736D5C" w:rsidRDefault="00736D5C" w:rsidP="00C36BC8">
      <w:pPr>
        <w:pStyle w:val="BodyTextIndent2"/>
        <w:widowControl/>
        <w:ind w:left="2517" w:hanging="2517"/>
      </w:pPr>
      <w:r>
        <w:tab/>
        <w:t>My grandfather, Peter Rollo Leggo, affectionately known as Grandie, recently turned 101. A retired university accountant, he imparted invaluable wisdom upon me</w:t>
      </w:r>
      <w:r w:rsidR="00F262BC">
        <w:t>: t</w:t>
      </w:r>
      <w:r>
        <w:t>he importance of living within one</w:t>
      </w:r>
      <w:r w:rsidR="0046391D">
        <w:t>’</w:t>
      </w:r>
      <w:r>
        <w:t>s means</w:t>
      </w:r>
      <w:r w:rsidR="00F262BC">
        <w:t>, s</w:t>
      </w:r>
      <w:r>
        <w:t xml:space="preserve">aving for the future and extending a helping hand to those in need. Alongside him stood my grandmother </w:t>
      </w:r>
      <w:r>
        <w:lastRenderedPageBreak/>
        <w:t>who sadly passed in 2020. Her legacy of selfless service demonstrated through decades of dedication to the Red Cross and their church profoundly influenced our family.</w:t>
      </w:r>
    </w:p>
    <w:p w14:paraId="7110ABE9" w14:textId="16AABC1F" w:rsidR="00736D5C" w:rsidRDefault="00736D5C" w:rsidP="00C36BC8">
      <w:pPr>
        <w:pStyle w:val="BodyTextIndent2"/>
        <w:widowControl/>
        <w:ind w:left="2517" w:hanging="2517"/>
      </w:pPr>
      <w:r>
        <w:tab/>
        <w:t>I like to think I am economically conservative</w:t>
      </w:r>
      <w:r w:rsidR="00F262BC">
        <w:t>,</w:t>
      </w:r>
      <w:r>
        <w:t xml:space="preserve"> but also socially progressive. These values serve me as a guiding compass with my life decisions and they underpinned our plan to help us win the Wynnum Manly seat in Brisbane City Council. </w:t>
      </w:r>
    </w:p>
    <w:p w14:paraId="279FF9AA" w14:textId="13C294E7" w:rsidR="00736D5C" w:rsidRDefault="00736D5C" w:rsidP="00C36BC8">
      <w:pPr>
        <w:pStyle w:val="BodyTextIndent2"/>
        <w:widowControl/>
        <w:ind w:left="2517" w:hanging="2517"/>
      </w:pPr>
      <w:r>
        <w:tab/>
        <w:t>Speaking of celebration, let us reflect on my ward</w:t>
      </w:r>
      <w:r w:rsidR="0046391D">
        <w:t>’</w:t>
      </w:r>
      <w:r>
        <w:t>s political history. In 1952</w:t>
      </w:r>
      <w:r w:rsidR="00F262BC">
        <w:t>,</w:t>
      </w:r>
      <w:r>
        <w:t xml:space="preserve"> the Labor Party secured victory of the seat of Wynnum Manly then maintaining its hold for 72 years. The achievement of my outstanding team in the Wynnum Manly is short of nothing but remarkable. I extend my gratitude for the former Councillor Cumming for his commitment to the people of Wynnum Manly, which he continues to show through his volunteer work to several of our worthy community groups.</w:t>
      </w:r>
    </w:p>
    <w:p w14:paraId="3F39B783" w14:textId="3EB64E42" w:rsidR="00736D5C" w:rsidRDefault="00736D5C" w:rsidP="00C36BC8">
      <w:pPr>
        <w:pStyle w:val="BodyTextIndent2"/>
        <w:widowControl/>
        <w:ind w:left="2517" w:hanging="2517"/>
      </w:pPr>
      <w:r>
        <w:tab/>
        <w:t>There are many people that I would like to thank for their support of our campaign. Firstly, I</w:t>
      </w:r>
      <w:r w:rsidR="0046391D">
        <w:t>’</w:t>
      </w:r>
      <w:r>
        <w:t xml:space="preserve">d like to thank Councillor ATWOOD and Councillor MURPHY. I am truly thankful for your guidance, </w:t>
      </w:r>
      <w:proofErr w:type="gramStart"/>
      <w:r>
        <w:t>expertise</w:t>
      </w:r>
      <w:proofErr w:type="gramEnd"/>
      <w:r>
        <w:t xml:space="preserve"> and time. The DEPUTY MAYOR, Councillor ADAMS</w:t>
      </w:r>
      <w:r w:rsidR="00F262BC">
        <w:t>, b</w:t>
      </w:r>
      <w:r>
        <w:t>ecause of a chance encounter at a breakfast in Manly and a fundraiser at South Brisbane, you and your husband convinced both Ben and I that we should run. To the other LNP Councillors, current and recently departed, you each shared moments of advice. Thank you for welcoming me to your team.</w:t>
      </w:r>
    </w:p>
    <w:p w14:paraId="244204BE" w14:textId="57D485F8" w:rsidR="00736D5C" w:rsidRDefault="00736D5C" w:rsidP="00C36BC8">
      <w:pPr>
        <w:pStyle w:val="BodyTextIndent2"/>
        <w:widowControl/>
        <w:ind w:left="2517" w:hanging="2517"/>
      </w:pPr>
      <w:r>
        <w:tab/>
        <w:t xml:space="preserve">To the team at the LNP </w:t>
      </w:r>
      <w:r w:rsidR="00F262BC">
        <w:t>h</w:t>
      </w:r>
      <w:r>
        <w:t>eadquarters, including Christian, I appreciate you keeping me in line. To Katie and Richard and the staff at the Moreton Bay Colleges for supporting me to undertake this challenge. To Jock</w:t>
      </w:r>
      <w:r w:rsidR="0054444B">
        <w:t>,</w:t>
      </w:r>
      <w:r>
        <w:t xml:space="preserve"> Michael, Hannah, </w:t>
      </w:r>
      <w:proofErr w:type="gramStart"/>
      <w:r>
        <w:t>Kate</w:t>
      </w:r>
      <w:proofErr w:type="gramEnd"/>
      <w:r>
        <w:t xml:space="preserve"> and Maddie from the LORD MAYOR</w:t>
      </w:r>
      <w:r w:rsidR="0046391D">
        <w:t>’</w:t>
      </w:r>
      <w:r>
        <w:t>s office, I could not have done this without you. To my local party members, especially Matthew, Michael and Moye who letterbox</w:t>
      </w:r>
      <w:r w:rsidR="00F262BC">
        <w:noBreakHyphen/>
      </w:r>
      <w:r>
        <w:t xml:space="preserve">dropped, sought sign </w:t>
      </w:r>
      <w:proofErr w:type="gramStart"/>
      <w:r>
        <w:t>sites</w:t>
      </w:r>
      <w:proofErr w:type="gramEnd"/>
      <w:r>
        <w:t xml:space="preserve"> and helped on election day. </w:t>
      </w:r>
    </w:p>
    <w:p w14:paraId="13BCB2EF" w14:textId="77777777" w:rsidR="00736D5C" w:rsidRDefault="00736D5C" w:rsidP="00C36BC8">
      <w:pPr>
        <w:pStyle w:val="BodyTextIndent2"/>
        <w:widowControl/>
        <w:ind w:left="2517" w:hanging="2517"/>
      </w:pPr>
      <w:r>
        <w:tab/>
        <w:t>To the 115 volunteers that supported me on election day, most of who had never been involved in politics or an election before. Some wore a blue shirt when they previously wore red shirts. I am forever grateful that you had faith in me. To the Lady Mayoress, who road sided with me three mornings a week for eight weeks in the rain and on her birthday, you are a powerhouse. I thank you.</w:t>
      </w:r>
    </w:p>
    <w:p w14:paraId="4929405C" w14:textId="77777777" w:rsidR="00736D5C" w:rsidRDefault="00736D5C" w:rsidP="00C36BC8">
      <w:pPr>
        <w:pStyle w:val="BodyTextIndent2"/>
        <w:widowControl/>
        <w:ind w:left="2517" w:hanging="2517"/>
      </w:pPr>
      <w:r>
        <w:tab/>
        <w:t xml:space="preserve">To Ross Vasta and his team, Tom, Izzy, </w:t>
      </w:r>
      <w:proofErr w:type="gramStart"/>
      <w:r>
        <w:t>Sarah</w:t>
      </w:r>
      <w:proofErr w:type="gramEnd"/>
      <w:r>
        <w:t xml:space="preserve"> and Brayden who gave up their weekends and lunch breaks to help us win. To our generous donors who supported the campaign so we could make this change in our ward, I thank you. To Erin, Daniel, Ray, Natalie, </w:t>
      </w:r>
      <w:proofErr w:type="gramStart"/>
      <w:r>
        <w:t>Ron</w:t>
      </w:r>
      <w:proofErr w:type="gramEnd"/>
      <w:r>
        <w:t xml:space="preserve"> and Melina, thank you for sharing your rational advice and supporting me in a multiple of ways.</w:t>
      </w:r>
    </w:p>
    <w:p w14:paraId="4E96D27A" w14:textId="2C095B89" w:rsidR="00736D5C" w:rsidRDefault="00736D5C" w:rsidP="00C36BC8">
      <w:pPr>
        <w:pStyle w:val="BodyTextIndent2"/>
        <w:widowControl/>
        <w:ind w:left="2517" w:hanging="2517"/>
      </w:pPr>
      <w:r>
        <w:tab/>
        <w:t>To the LORD MAYOR who supported my campaign beyond the call of duty</w:t>
      </w:r>
      <w:r w:rsidR="00F262BC">
        <w:t>, o</w:t>
      </w:r>
      <w:r>
        <w:t xml:space="preserve">ur time together has cemented my view that our city is in safe hands. To my parents, </w:t>
      </w:r>
      <w:proofErr w:type="gramStart"/>
      <w:r>
        <w:t>Dayle</w:t>
      </w:r>
      <w:proofErr w:type="gramEnd"/>
      <w:r>
        <w:t xml:space="preserve"> and Cliff</w:t>
      </w:r>
      <w:r w:rsidR="00F262BC">
        <w:t>;</w:t>
      </w:r>
      <w:r>
        <w:t xml:space="preserve"> to my mother-in-law, Urna</w:t>
      </w:r>
      <w:r w:rsidR="00F262BC">
        <w:t>;</w:t>
      </w:r>
      <w:r>
        <w:t xml:space="preserve"> husband, Ben</w:t>
      </w:r>
      <w:r w:rsidR="00F262BC">
        <w:t>;</w:t>
      </w:r>
      <w:r>
        <w:t xml:space="preserve"> and to Maggie and Charlie, I know that I have been far from present for these past six months</w:t>
      </w:r>
      <w:r w:rsidR="00F262BC">
        <w:t>,</w:t>
      </w:r>
      <w:r>
        <w:t xml:space="preserve"> but you have loved and supported me and for this, I am truly thankful.</w:t>
      </w:r>
    </w:p>
    <w:p w14:paraId="0B156FFC" w14:textId="467D7888" w:rsidR="00736D5C" w:rsidRDefault="00736D5C" w:rsidP="00C36BC8">
      <w:pPr>
        <w:pStyle w:val="BodyTextIndent2"/>
        <w:widowControl/>
        <w:ind w:left="2517" w:hanging="2517"/>
      </w:pPr>
      <w:r>
        <w:tab/>
        <w:t>Finally, to my sister</w:t>
      </w:r>
      <w:r w:rsidR="00F262BC">
        <w:t>, m</w:t>
      </w:r>
      <w:r>
        <w:t>y campaign manager</w:t>
      </w:r>
      <w:r w:rsidR="00F262BC">
        <w:t>,</w:t>
      </w:r>
      <w:r>
        <w:t xml:space="preserve"> Tori, thank you for the 2am phone calls, the endless </w:t>
      </w:r>
      <w:proofErr w:type="gramStart"/>
      <w:r>
        <w:t>messages</w:t>
      </w:r>
      <w:proofErr w:type="gramEnd"/>
      <w:r>
        <w:t xml:space="preserve"> and the sacrifices you made with your own family. There is no doubt that I could not have done this without you and I will be forever grateful. It is a strength of these relationships that propelled me to victory in our campaign. It is through nurturing these bonds that I will ensure—that will ensure my success as a Councillor. In the end, it is not the words spoken nor the actions taken that leave an impression, it is the way people feel in our presence. My utmost priority is ensuring that the residents of the Wynnum Manly Ward feel valued, </w:t>
      </w:r>
      <w:proofErr w:type="gramStart"/>
      <w:r>
        <w:t>heard</w:t>
      </w:r>
      <w:proofErr w:type="gramEnd"/>
      <w:r>
        <w:t xml:space="preserve"> and supported. I pledge to work tirelessly on their behalf with unwavering faith and integrity and courage and hope. Thank you.</w:t>
      </w:r>
    </w:p>
    <w:p w14:paraId="707A8A66" w14:textId="77777777" w:rsidR="00736D5C" w:rsidRDefault="00736D5C" w:rsidP="00C36BC8">
      <w:pPr>
        <w:pStyle w:val="BodyTextIndent2"/>
        <w:widowControl/>
        <w:ind w:left="2517" w:hanging="2517"/>
      </w:pPr>
      <w:r>
        <w:t>Chair:</w:t>
      </w:r>
      <w:r>
        <w:tab/>
        <w:t>Councillor CHONG WAH.</w:t>
      </w:r>
    </w:p>
    <w:p w14:paraId="281C60C5" w14:textId="77777777" w:rsidR="00736D5C" w:rsidRDefault="00736D5C" w:rsidP="00C36BC8">
      <w:pPr>
        <w:pStyle w:val="BodyTextIndent2"/>
        <w:widowControl/>
        <w:ind w:left="2517" w:hanging="2517"/>
      </w:pPr>
      <w:r>
        <w:t>Councillor CHONG WAH:</w:t>
      </w:r>
      <w:r>
        <w:tab/>
        <w:t>I would like to acknowledge the rightful o</w:t>
      </w:r>
      <w:r w:rsidRPr="00A509A0">
        <w:t>wners of this land, the Yuggera Jagera and Turrbal peoples and pay my respects to Elders p</w:t>
      </w:r>
      <w:r>
        <w:t xml:space="preserve">ast, present and future. We are living on stolen land and sovereignty was never ceded. The land that we now know as Paddington Ward have long been culturally and historically significant to </w:t>
      </w:r>
      <w:r>
        <w:lastRenderedPageBreak/>
        <w:t>First Nations peoples across South East Queensland as a place of gathering, ceremonies, and connection.</w:t>
      </w:r>
    </w:p>
    <w:p w14:paraId="63B926D4" w14:textId="5EA4D6B7" w:rsidR="00736D5C" w:rsidRDefault="00736D5C" w:rsidP="00C36BC8">
      <w:pPr>
        <w:pStyle w:val="BodyTextIndent2"/>
        <w:widowControl/>
        <w:ind w:left="2517" w:hanging="2517"/>
      </w:pPr>
      <w:r>
        <w:tab/>
        <w:t>I am very fortunate to live near Barrambin which means</w:t>
      </w:r>
      <w:r w:rsidR="00F262BC">
        <w:t>,</w:t>
      </w:r>
      <w:r>
        <w:t xml:space="preserve"> </w:t>
      </w:r>
      <w:r w:rsidR="00F262BC">
        <w:t>‘</w:t>
      </w:r>
      <w:r>
        <w:t>windy place</w:t>
      </w:r>
      <w:r w:rsidR="00F262BC">
        <w:t>’</w:t>
      </w:r>
      <w:r>
        <w:t xml:space="preserve">. I am lucky to have created such beautiful friendships with First Nations people, learnt more about their culture and healing. I was told the key culture elements of First Nations are space, place, country, </w:t>
      </w:r>
      <w:proofErr w:type="gramStart"/>
      <w:r>
        <w:t>community</w:t>
      </w:r>
      <w:proofErr w:type="gramEnd"/>
      <w:r>
        <w:t xml:space="preserve"> and identity. I encourage all of us to think about these elements while we live, </w:t>
      </w:r>
      <w:proofErr w:type="gramStart"/>
      <w:r>
        <w:t>work</w:t>
      </w:r>
      <w:proofErr w:type="gramEnd"/>
      <w:r>
        <w:t xml:space="preserve"> and connect on these stolen lands.</w:t>
      </w:r>
    </w:p>
    <w:p w14:paraId="511374DF" w14:textId="68DDEC56" w:rsidR="00736D5C" w:rsidRPr="00776726" w:rsidRDefault="00736D5C" w:rsidP="00C36BC8">
      <w:pPr>
        <w:pStyle w:val="BodyTextIndent2"/>
        <w:widowControl/>
        <w:ind w:left="2517" w:hanging="2517"/>
      </w:pPr>
      <w:r>
        <w:tab/>
      </w:r>
      <w:r w:rsidRPr="00776726">
        <w:t>First Nations peoples experience discrimination through systemic racism and ongoing colonisation, and I</w:t>
      </w:r>
      <w:r w:rsidR="0046391D">
        <w:t>’</w:t>
      </w:r>
      <w:r w:rsidRPr="00776726">
        <w:t xml:space="preserve">m inspired by their courage, </w:t>
      </w:r>
      <w:proofErr w:type="gramStart"/>
      <w:r w:rsidRPr="00776726">
        <w:t>wisdom</w:t>
      </w:r>
      <w:proofErr w:type="gramEnd"/>
      <w:r w:rsidRPr="00776726">
        <w:t xml:space="preserve"> and determination in the face of adversity. The Greens are committed to genuine consultation, truth telling, treaty and achieving justice for </w:t>
      </w:r>
      <w:r w:rsidRPr="00064B9F">
        <w:t>First Nations peoples</w:t>
      </w:r>
      <w:r w:rsidRPr="00776726">
        <w:t>.</w:t>
      </w:r>
      <w:r>
        <w:t xml:space="preserve"> </w:t>
      </w:r>
    </w:p>
    <w:p w14:paraId="72777164" w14:textId="24C093D5" w:rsidR="00736D5C" w:rsidRDefault="00736D5C" w:rsidP="00C36BC8">
      <w:pPr>
        <w:pStyle w:val="BodyTextIndent2"/>
        <w:widowControl/>
        <w:ind w:left="2517" w:hanging="2517"/>
      </w:pPr>
      <w:r>
        <w:tab/>
        <w:t>I reaffirm my personal commitment today and to amplifying the voices of First Nations people in this Chamber. I</w:t>
      </w:r>
      <w:r w:rsidR="0046391D">
        <w:t>’</w:t>
      </w:r>
      <w:r>
        <w:t>m a proud woman of colour, of Australian</w:t>
      </w:r>
      <w:r w:rsidR="00F262BC">
        <w:noBreakHyphen/>
      </w:r>
      <w:r>
        <w:t>Chinese heritage and have lived in Paddington Ward for decades, building lasting connections through community and environmental activism. Our community is passionate and diverse and I thank you for you placing your trust in me faithfully to represent us.</w:t>
      </w:r>
    </w:p>
    <w:p w14:paraId="6B45F61F" w14:textId="0AF41E23" w:rsidR="00736D5C" w:rsidRDefault="00736D5C" w:rsidP="00C36BC8">
      <w:pPr>
        <w:pStyle w:val="BodyTextIndent2"/>
        <w:widowControl/>
        <w:ind w:left="2517" w:hanging="2517"/>
      </w:pPr>
      <w:r>
        <w:tab/>
        <w:t xml:space="preserve">Know that I will always have your back and I will strive to use this position to fight for a better life for all of us. I will be guided by you and by the </w:t>
      </w:r>
      <w:r w:rsidRPr="00064B9F">
        <w:t>fundamental tenet</w:t>
      </w:r>
      <w:r>
        <w:t xml:space="preserve"> of the Queensland Greens, in participatory democracy, in decision</w:t>
      </w:r>
      <w:r w:rsidR="00F262BC">
        <w:t>-</w:t>
      </w:r>
      <w:r>
        <w:t>making, ecological sustainability, social justice and peace and non-violence.</w:t>
      </w:r>
    </w:p>
    <w:p w14:paraId="75FFF992" w14:textId="5234CA54" w:rsidR="00736D5C" w:rsidRDefault="00736D5C" w:rsidP="00C36BC8">
      <w:pPr>
        <w:pStyle w:val="BodyTextIndent2"/>
        <w:widowControl/>
        <w:ind w:left="2517" w:hanging="2517"/>
      </w:pPr>
      <w:r>
        <w:tab/>
        <w:t>Throughout ou</w:t>
      </w:r>
      <w:r w:rsidR="00F262BC">
        <w:t>r</w:t>
      </w:r>
      <w:r>
        <w:t xml:space="preserve"> campaign, I heard that the residents of Paddington Ward wanted a healthy, thriving, connected community where local arts, music and businesses shine. I heard feelings of frustrated residents being shut out of development decisions. Our community wants a genuine say in development and how we shape our neighbourhood. We listened and noted people wanted public and active transport that is safe, accessible, reliable, free and that actually takes it where we need to go directly and frequently. </w:t>
      </w:r>
    </w:p>
    <w:p w14:paraId="78164F0C" w14:textId="77777777" w:rsidR="00736D5C" w:rsidRDefault="00736D5C" w:rsidP="00C36BC8">
      <w:pPr>
        <w:pStyle w:val="BodyTextIndent2"/>
        <w:widowControl/>
        <w:ind w:left="2517" w:hanging="2517"/>
      </w:pPr>
      <w:r>
        <w:tab/>
        <w:t xml:space="preserve">I also heard stories of struggle and stress on our housing affordability. We must stop treating housing as a commodity and treat housing as a basic human right. We want housing to be affordable, which means capping rent increases and fixing the housing system that makes it easier for property investors to buy their sixth or seventh home, than it is for a young family to buy their first. </w:t>
      </w:r>
    </w:p>
    <w:p w14:paraId="0AE366B0" w14:textId="5458C70B" w:rsidR="00736D5C" w:rsidRDefault="00736D5C" w:rsidP="00C36BC8">
      <w:pPr>
        <w:pStyle w:val="BodyTextIndent2"/>
        <w:widowControl/>
        <w:ind w:left="2517" w:hanging="2517"/>
      </w:pPr>
      <w:r>
        <w:tab/>
        <w:t xml:space="preserve">We want </w:t>
      </w:r>
      <w:r w:rsidR="001479ED">
        <w:t>greenspace</w:t>
      </w:r>
      <w:r>
        <w:t xml:space="preserve"> to be protected a</w:t>
      </w:r>
      <w:r w:rsidRPr="008077BE">
        <w:t>nd for local government to better prepare and mitigate against future climate disasters, pa</w:t>
      </w:r>
      <w:r>
        <w:t>rticularly on flood-prone land. We only have to look at the current ridiculous proposal to bui</w:t>
      </w:r>
      <w:r w:rsidRPr="008077BE">
        <w:t xml:space="preserve">ld an Olympic stadium on </w:t>
      </w:r>
      <w:r w:rsidR="007C3885" w:rsidRPr="008077BE">
        <w:t>Barrambin or</w:t>
      </w:r>
      <w:r w:rsidRPr="008077BE">
        <w:t xml:space="preserve"> install a light show on Mt Coot-tha, to know that we must remain vigilant against private interests and poor governance e</w:t>
      </w:r>
      <w:r>
        <w:t xml:space="preserve">ncroaching our public parks and </w:t>
      </w:r>
      <w:r w:rsidR="001479ED">
        <w:t>greenspace</w:t>
      </w:r>
      <w:r>
        <w:t xml:space="preserve">. Once lost, these places are unlikely to ever be recovered. </w:t>
      </w:r>
    </w:p>
    <w:p w14:paraId="50E733FF" w14:textId="77777777" w:rsidR="00736D5C" w:rsidRDefault="00736D5C" w:rsidP="00C36BC8">
      <w:pPr>
        <w:pStyle w:val="BodyTextIndent2"/>
        <w:widowControl/>
        <w:ind w:left="2517" w:hanging="2517"/>
      </w:pPr>
      <w:r>
        <w:tab/>
        <w:t xml:space="preserve">My team had thousands of one-on-one conversations with </w:t>
      </w:r>
      <w:proofErr w:type="gramStart"/>
      <w:r>
        <w:t>local residents</w:t>
      </w:r>
      <w:proofErr w:type="gramEnd"/>
      <w:r>
        <w:t xml:space="preserve"> and we reflected those in positive, bold, transformative policy platform, a platform that supports renters, connects our city and takes care of our precious environment. Our vision is achievable, we only need to turn to other cities abroad for inspiration and see what is possible if we own, have our political leaders are willing to put people before profit. </w:t>
      </w:r>
    </w:p>
    <w:p w14:paraId="50C2911B" w14:textId="6CD8E283" w:rsidR="00736D5C" w:rsidRDefault="00736D5C" w:rsidP="00C36BC8">
      <w:pPr>
        <w:pStyle w:val="BodyTextIndent2"/>
        <w:widowControl/>
        <w:ind w:left="2517" w:hanging="2517"/>
      </w:pPr>
      <w:r>
        <w:tab/>
        <w:t xml:space="preserve">As a Councillor for the Paddington Ward, I will advocate for these issues for a more equitable and sustainable approach where voices and concerns of the community are prioritised. Our campaign was one of the many across the city. We reached tens of thousands of Brisbane residents and this election saw nearly one in four people, 23% of residents choosing the Greens over the two major parties. I am so excited to work alongside the brilliant Councillor for </w:t>
      </w:r>
      <w:r w:rsidR="007C3885">
        <w:t>T</w:t>
      </w:r>
      <w:r>
        <w:t>he Gabba Ward, Trina Massey. In her first speech, Trina t</w:t>
      </w:r>
      <w:r w:rsidRPr="00A509A0">
        <w:t>old this Chamber was undergoing a shift that places everyday residents from diverse backgrounds</w:t>
      </w:r>
      <w:r>
        <w:t xml:space="preserve"> into its halls. I am proud to be the next example of this shift and promise to promote future leaders like Trina and I in the same way that Trina has supported me.</w:t>
      </w:r>
    </w:p>
    <w:p w14:paraId="53459FFC" w14:textId="57769C8C" w:rsidR="00736D5C" w:rsidRDefault="00736D5C" w:rsidP="00C36BC8">
      <w:pPr>
        <w:pStyle w:val="BodyTextIndent2"/>
        <w:widowControl/>
        <w:ind w:left="2517" w:hanging="2517"/>
      </w:pPr>
      <w:r>
        <w:tab/>
        <w:t xml:space="preserve">I also want to acknowledge the former Councillor Jonathan Sriranganathan and recent </w:t>
      </w:r>
      <w:r w:rsidR="007C3885">
        <w:t>M</w:t>
      </w:r>
      <w:r>
        <w:t xml:space="preserve">ayoral candidate, who shifted the conversation in Queensland politics for </w:t>
      </w:r>
      <w:r>
        <w:lastRenderedPageBreak/>
        <w:t xml:space="preserve">genuine positive change forever. Thank you for your energy and care, ongoing support and paving the way for all of us. </w:t>
      </w:r>
    </w:p>
    <w:p w14:paraId="311764F5" w14:textId="77777777" w:rsidR="00736D5C" w:rsidRDefault="00736D5C" w:rsidP="00C36BC8">
      <w:pPr>
        <w:pStyle w:val="BodyTextIndent2"/>
        <w:widowControl/>
        <w:ind w:left="2517" w:hanging="2517"/>
      </w:pPr>
      <w:r>
        <w:tab/>
        <w:t xml:space="preserve">This Council election put the major parties and the corporate backers on notice. The communities of Meanjin deserve better and are ready to vote for it. Every single person who campaigned with us, every resident who took the time to engage and share your invaluable insights about our city, from the bottom of my heart, I thank you. We are the experts of our own neighbourhoods and we deserve a greater say in our future. </w:t>
      </w:r>
    </w:p>
    <w:p w14:paraId="6988DFBF" w14:textId="77777777" w:rsidR="00736D5C" w:rsidRDefault="00736D5C" w:rsidP="00C36BC8">
      <w:pPr>
        <w:pStyle w:val="BodyTextIndent2"/>
        <w:widowControl/>
        <w:ind w:left="2517" w:hanging="2517"/>
      </w:pPr>
      <w:r>
        <w:tab/>
        <w:t>I am also so proud of our Paddington community for the largely volunteer work that is already undertaken to take care of our creeks, parks, community gardens and supporting vulnerable and marginalised people, protecting local amenity and character and advocate for safer pedestrian active transport access. All these efforts reduce our carbon footprint, enhance our community health and wellbeing. This work is often unrecognised and is not motivated by profit and so is undervalued by our current social and political system.</w:t>
      </w:r>
    </w:p>
    <w:p w14:paraId="42FC8CEF" w14:textId="77777777" w:rsidR="00736D5C" w:rsidRDefault="00736D5C" w:rsidP="00C36BC8">
      <w:pPr>
        <w:pStyle w:val="BodyTextIndent2"/>
        <w:widowControl/>
        <w:ind w:left="2517" w:hanging="2517"/>
      </w:pPr>
      <w:r>
        <w:tab/>
        <w:t xml:space="preserve">This system is corrupted by big corporations who donate millions of dollars to the major political parties in return for favourable policy outcomes that are worsening inequality and the impacts of climate change. This is an inherently unsustainable model and our communities can see the threat that poses to public health and our democracy. </w:t>
      </w:r>
    </w:p>
    <w:p w14:paraId="6DB791E6" w14:textId="4D53C875" w:rsidR="00736D5C" w:rsidRDefault="00736D5C" w:rsidP="00C36BC8">
      <w:pPr>
        <w:pStyle w:val="BodyTextIndent2"/>
        <w:widowControl/>
        <w:ind w:left="2517" w:hanging="2517"/>
      </w:pPr>
      <w:r>
        <w:tab/>
        <w:t>To achieve genuine inclusiveness, climate action must tackle the interconnected challenges of societal health and equity. This entails amplifying the voices and needs of the most discriminated against and marginalised. It means creating a thriving society that improves the quality of life for everyone, whilst safeguarding our natural world around us. The Greens don</w:t>
      </w:r>
      <w:r w:rsidR="0046391D">
        <w:t>’</w:t>
      </w:r>
      <w:r>
        <w:t xml:space="preserve">t accept corporate donations, like the two major parties, that sets us apart. Instead we are the people power driven movement, our strength comes from the communities we represent. </w:t>
      </w:r>
    </w:p>
    <w:p w14:paraId="36652608" w14:textId="1D7B2199" w:rsidR="00736D5C" w:rsidRDefault="00736D5C" w:rsidP="00C36BC8">
      <w:pPr>
        <w:pStyle w:val="BodyTextIndent2"/>
        <w:widowControl/>
        <w:ind w:left="2517" w:hanging="2517"/>
      </w:pPr>
      <w:r>
        <w:tab/>
        <w:t xml:space="preserve">I vow to protect and enhance </w:t>
      </w:r>
      <w:r w:rsidR="001479ED">
        <w:t>greenspace</w:t>
      </w:r>
      <w:r>
        <w:t xml:space="preserve">, advocate for affordable </w:t>
      </w:r>
      <w:proofErr w:type="gramStart"/>
      <w:r>
        <w:t>housing</w:t>
      </w:r>
      <w:proofErr w:type="gramEnd"/>
      <w:r>
        <w:t xml:space="preserve"> and demand enough public infrastructure for our growing city. I will amplify the voices of those who have been shut out of decision</w:t>
      </w:r>
      <w:r w:rsidR="003618C6">
        <w:t>-</w:t>
      </w:r>
      <w:r>
        <w:t xml:space="preserve">making and ensure the most marginalised have a seat at the table. Our humanity is our connection. Humanity is love, compassion and being creative. If we act with humanity and care, we can respond to climate and social justice which we so deserve, with the many crises we face now. </w:t>
      </w:r>
    </w:p>
    <w:p w14:paraId="6170D5F3" w14:textId="3F061BD3" w:rsidR="00736D5C" w:rsidRDefault="00736D5C" w:rsidP="00C36BC8">
      <w:pPr>
        <w:pStyle w:val="BodyTextIndent2"/>
        <w:widowControl/>
        <w:ind w:left="2517" w:hanging="2517"/>
      </w:pPr>
      <w:r>
        <w:tab/>
        <w:t xml:space="preserve">To the Queensland Greens, my family, </w:t>
      </w:r>
      <w:proofErr w:type="gramStart"/>
      <w:r>
        <w:t>friends</w:t>
      </w:r>
      <w:proofErr w:type="gramEnd"/>
      <w:r>
        <w:t xml:space="preserve"> and supporters, thank you for your confidence and dedication, know that you inspire me every day. To the residents of Paddington Ward, know that I am ready to show up and stand up for you every single day. Our shared passion for our community and its residents is what makes this ward such a special place to live. Let</w:t>
      </w:r>
      <w:r w:rsidR="0046391D">
        <w:t>’</w:t>
      </w:r>
      <w:r>
        <w:t xml:space="preserve">s create and shape a vibrant and healthy city together. </w:t>
      </w:r>
    </w:p>
    <w:p w14:paraId="40CCAB56" w14:textId="77777777" w:rsidR="00736D5C" w:rsidRDefault="00736D5C" w:rsidP="00C36BC8">
      <w:pPr>
        <w:pStyle w:val="BodyTextIndent2"/>
        <w:widowControl/>
        <w:ind w:left="2517" w:hanging="2517"/>
      </w:pPr>
      <w:r>
        <w:t>Chair:</w:t>
      </w:r>
      <w:r>
        <w:tab/>
        <w:t xml:space="preserve">Are there any further speakers? </w:t>
      </w:r>
    </w:p>
    <w:p w14:paraId="06D5D6D7" w14:textId="77777777" w:rsidR="00736D5C" w:rsidRDefault="00736D5C" w:rsidP="00C36BC8">
      <w:pPr>
        <w:pStyle w:val="BodyTextIndent2"/>
        <w:widowControl/>
        <w:ind w:left="2517" w:hanging="2517"/>
      </w:pPr>
      <w:r>
        <w:tab/>
        <w:t>Councillor ADERMANN.</w:t>
      </w:r>
    </w:p>
    <w:p w14:paraId="549FAC5A" w14:textId="77777777" w:rsidR="00736D5C" w:rsidRDefault="00736D5C" w:rsidP="00C36BC8">
      <w:pPr>
        <w:pStyle w:val="BodyTextIndent2"/>
        <w:widowControl/>
        <w:ind w:left="2517" w:hanging="2517"/>
      </w:pPr>
      <w:r>
        <w:t>Councillor ADERMANN:</w:t>
      </w:r>
      <w:r>
        <w:tab/>
        <w:t xml:space="preserve">Yes, thank you, Chair. </w:t>
      </w:r>
    </w:p>
    <w:p w14:paraId="0CA3E605" w14:textId="77777777" w:rsidR="00736D5C" w:rsidRDefault="00736D5C" w:rsidP="00C36BC8">
      <w:pPr>
        <w:pStyle w:val="BodyTextIndent2"/>
        <w:widowControl/>
        <w:ind w:left="2517" w:hanging="2517"/>
      </w:pPr>
      <w:r>
        <w:t>Chair:</w:t>
      </w:r>
      <w:r>
        <w:tab/>
        <w:t>Councillor ADERMANN, can you put your mic on please?</w:t>
      </w:r>
    </w:p>
    <w:p w14:paraId="06BC01D2" w14:textId="6F51DBB4" w:rsidR="00736D5C" w:rsidRDefault="00736D5C" w:rsidP="00C36BC8">
      <w:pPr>
        <w:pStyle w:val="BodyTextIndent2"/>
        <w:widowControl/>
        <w:ind w:left="2517" w:hanging="2517"/>
      </w:pPr>
      <w:r>
        <w:t>Councillor ADERMANN:</w:t>
      </w:r>
      <w:r>
        <w:tab/>
        <w:t>Sorry, Chair, I</w:t>
      </w:r>
      <w:r w:rsidR="0046391D">
        <w:t>’</w:t>
      </w:r>
      <w:r>
        <w:t>ll start again. I rise to speak about an ongoing public transport issue in the western pa</w:t>
      </w:r>
      <w:r w:rsidRPr="008077BE">
        <w:t>rt of my ward. It seems the more things change with this State Labor Government, the more they stay the same. Karana Downs residents for years have been crying out</w:t>
      </w:r>
      <w:r>
        <w:t xml:space="preserve"> for a bus service to the CBD in lieu of the personalised public transport cab which takes them to Moggill Road to connect with the 444</w:t>
      </w:r>
      <w:r w:rsidR="00490DFC">
        <w:t> </w:t>
      </w:r>
      <w:r>
        <w:t xml:space="preserve">service, only to be told </w:t>
      </w:r>
      <w:r w:rsidRPr="00B60A81">
        <w:t xml:space="preserve">by the </w:t>
      </w:r>
      <w:r w:rsidR="003618C6">
        <w:t>G</w:t>
      </w:r>
      <w:r w:rsidRPr="00B60A81">
        <w:t>overnment th</w:t>
      </w:r>
      <w:r>
        <w:t>at they don</w:t>
      </w:r>
      <w:r w:rsidR="0046391D">
        <w:t>’</w:t>
      </w:r>
      <w:r>
        <w:t>t warrant it. It</w:t>
      </w:r>
      <w:r w:rsidR="0046391D">
        <w:t>’</w:t>
      </w:r>
      <w:r>
        <w:t>s little wonder Labor suffered an 18% swing away and lost the Ipswich West by</w:t>
      </w:r>
      <w:r w:rsidR="003618C6">
        <w:t>-</w:t>
      </w:r>
      <w:r>
        <w:t>election across the river, but that</w:t>
      </w:r>
      <w:r w:rsidR="0046391D">
        <w:t>’</w:t>
      </w:r>
      <w:r>
        <w:t xml:space="preserve">s another matter. </w:t>
      </w:r>
    </w:p>
    <w:p w14:paraId="759E8B02" w14:textId="1E0F74F5" w:rsidR="00736D5C" w:rsidRDefault="00736D5C" w:rsidP="00C36BC8">
      <w:pPr>
        <w:pStyle w:val="BodyTextIndent2"/>
        <w:widowControl/>
        <w:ind w:left="2517" w:hanging="2517"/>
      </w:pPr>
      <w:r>
        <w:tab/>
        <w:t xml:space="preserve">Chair, I had hoped with the very smart decision by the Premier not to reappoint Mark </w:t>
      </w:r>
      <w:r w:rsidR="003618C6">
        <w:t>‘</w:t>
      </w:r>
      <w:r>
        <w:t>blowout</w:t>
      </w:r>
      <w:r w:rsidR="003618C6">
        <w:t>’</w:t>
      </w:r>
      <w:r>
        <w:t xml:space="preserve"> Bailey as Transport Minister, that we might start to get some common sense rather than political decisions coming out of the Department of Transport and Main Roads</w:t>
      </w:r>
      <w:r w:rsidR="003618C6">
        <w:t>, b</w:t>
      </w:r>
      <w:r>
        <w:t xml:space="preserve">ut it would appear not. Upon his appointment as the </w:t>
      </w:r>
      <w:r>
        <w:lastRenderedPageBreak/>
        <w:t xml:space="preserve">new Transport Minister last December, I wrote to </w:t>
      </w:r>
      <w:r w:rsidRPr="00B60A81">
        <w:t>Bart Mellish</w:t>
      </w:r>
      <w:r>
        <w:t>, congratulating him on his elevation to Cabinet and requested a review of Bailey</w:t>
      </w:r>
      <w:r w:rsidR="0046391D">
        <w:t>’</w:t>
      </w:r>
      <w:r>
        <w:t>s previous snubbing of this area in my ward. I reminded him that the reason these communities don</w:t>
      </w:r>
      <w:r w:rsidR="0046391D">
        <w:t>’</w:t>
      </w:r>
      <w:r>
        <w:t xml:space="preserve">t have access to a </w:t>
      </w:r>
      <w:proofErr w:type="gramStart"/>
      <w:r>
        <w:t>direct bus services</w:t>
      </w:r>
      <w:proofErr w:type="gramEnd"/>
      <w:r>
        <w:t xml:space="preserve"> to the Brisbane CBD was because the State Government</w:t>
      </w:r>
      <w:r w:rsidR="0046391D">
        <w:t>’</w:t>
      </w:r>
      <w:r>
        <w:t>s service area for contracted public transport inexplicably doesn</w:t>
      </w:r>
      <w:r w:rsidR="0046391D">
        <w:t>’</w:t>
      </w:r>
      <w:r>
        <w:t xml:space="preserve">t include Karana Downs, </w:t>
      </w:r>
      <w:r w:rsidR="001479ED">
        <w:t>Mt</w:t>
      </w:r>
      <w:r>
        <w:t xml:space="preserve"> Crosby, Lake Manchester, Kholo or Anstead. </w:t>
      </w:r>
    </w:p>
    <w:p w14:paraId="5E47D4FE" w14:textId="629D1EF2" w:rsidR="00736D5C" w:rsidRDefault="00736D5C" w:rsidP="00C36BC8">
      <w:pPr>
        <w:pStyle w:val="BodyTextIndent2"/>
        <w:widowControl/>
        <w:ind w:left="2517" w:hanging="2517"/>
      </w:pPr>
      <w:r>
        <w:tab/>
        <w:t>In 2022</w:t>
      </w:r>
      <w:r w:rsidR="003618C6">
        <w:t>,</w:t>
      </w:r>
      <w:r>
        <w:t xml:space="preserve"> I was the principal petitioner for a </w:t>
      </w:r>
      <w:r w:rsidRPr="00B60A81">
        <w:t>State Government petition requesting an extension of the contracted public transport service area, which attracted 1,600</w:t>
      </w:r>
      <w:r w:rsidR="00490DFC">
        <w:t> </w:t>
      </w:r>
      <w:r w:rsidRPr="00B60A81">
        <w:t>signatures. I told Minister Mellish that if he</w:t>
      </w:r>
      <w:r>
        <w:t xml:space="preserve"> was able to review the decision, that Councillor MURPHY and I would be more than happy to work with him to facilitate BCC delivery of this important service. But, Chair, my hopes of a fresh approach under a new Minister were dashed when Minister Mellish replied on 27</w:t>
      </w:r>
      <w:r w:rsidR="00490DFC">
        <w:t> </w:t>
      </w:r>
      <w:r>
        <w:t>March saying his government had no plans to extend the existing service contract area or provide a bus to these suburbs. This is despite him admittin</w:t>
      </w:r>
      <w:r w:rsidRPr="00064B9F">
        <w:t>g Karana Downs itself has an important—sorry, Karana Downs itself has an urban community along College Road with density levels similar to many suburban areas of Brisbane.</w:t>
      </w:r>
    </w:p>
    <w:p w14:paraId="04C30B7D" w14:textId="221A0B14" w:rsidR="00736D5C" w:rsidRDefault="00736D5C" w:rsidP="00C36BC8">
      <w:pPr>
        <w:pStyle w:val="BodyTextIndent2"/>
        <w:widowControl/>
        <w:ind w:left="2517" w:hanging="2517"/>
      </w:pPr>
      <w:r>
        <w:tab/>
        <w:t>Chair, I accept that I shouldn</w:t>
      </w:r>
      <w:r w:rsidR="0046391D">
        <w:t>’</w:t>
      </w:r>
      <w:r>
        <w:t xml:space="preserve">t have built my hopes up when it comes to this tired and inept State Government. We, on this side of the Chamber, know that the only way that Brisbane residents will see any change for the better is when Labor is swept from office this October. Bring it on, </w:t>
      </w:r>
      <w:r w:rsidR="003618C6">
        <w:t>#</w:t>
      </w:r>
      <w:r w:rsidR="0078335E">
        <w:t>s</w:t>
      </w:r>
      <w:r>
        <w:t>how</w:t>
      </w:r>
      <w:r w:rsidR="0078335E">
        <w:t>l</w:t>
      </w:r>
      <w:r>
        <w:t>aborthedoorin24.</w:t>
      </w:r>
      <w:r w:rsidR="00490DFC">
        <w:t> </w:t>
      </w:r>
      <w:r>
        <w:t>Thank you.</w:t>
      </w:r>
    </w:p>
    <w:p w14:paraId="499C6D83" w14:textId="77777777" w:rsidR="00736D5C" w:rsidRDefault="00736D5C" w:rsidP="00C36BC8">
      <w:pPr>
        <w:pStyle w:val="BodyTextIndent2"/>
        <w:widowControl/>
        <w:ind w:left="2517" w:hanging="2517"/>
      </w:pPr>
      <w:r>
        <w:t>Chair:</w:t>
      </w:r>
      <w:r>
        <w:tab/>
        <w:t xml:space="preserve">Further speakers? </w:t>
      </w:r>
    </w:p>
    <w:p w14:paraId="11220FC9" w14:textId="77777777" w:rsidR="00736D5C" w:rsidRDefault="00736D5C" w:rsidP="00C36BC8">
      <w:pPr>
        <w:pStyle w:val="BodyTextIndent2"/>
        <w:widowControl/>
        <w:ind w:left="2517" w:hanging="2517"/>
      </w:pPr>
      <w:r>
        <w:tab/>
        <w:t>Councillor GRIFFITHS.</w:t>
      </w:r>
    </w:p>
    <w:p w14:paraId="62C459A6" w14:textId="03CF6C1B" w:rsidR="00736D5C" w:rsidRDefault="00736D5C" w:rsidP="00C36BC8">
      <w:pPr>
        <w:pStyle w:val="BodyTextIndent2"/>
        <w:widowControl/>
        <w:ind w:left="2517" w:hanging="2517"/>
      </w:pPr>
      <w:r>
        <w:t>Councillor GRIFFITHS:</w:t>
      </w:r>
      <w:r>
        <w:tab/>
        <w:t>I</w:t>
      </w:r>
      <w:r w:rsidR="0046391D">
        <w:t>’</w:t>
      </w:r>
      <w:r>
        <w:t>m not sure what to say after that really. Someone is campaigning already. Thank you, Madam Chair. I just rise to speak about two items in General Business. Firstly, I</w:t>
      </w:r>
      <w:r w:rsidR="0046391D">
        <w:t>’</w:t>
      </w:r>
      <w:r>
        <w:t>d just like to acknowledge my colleague, Councillor Whitmee and the second thing I</w:t>
      </w:r>
      <w:r w:rsidR="0046391D">
        <w:t>’</w:t>
      </w:r>
      <w:r>
        <w:t xml:space="preserve">d like to do is talk about the </w:t>
      </w:r>
      <w:r w:rsidRPr="00490DFC">
        <w:t>performance of PPI (Program Planning and Integration) and PSO (Public Space Operations) during</w:t>
      </w:r>
      <w:r>
        <w:t xml:space="preserve"> last term and my hope that there will be a restructure of some sort to improve things there. </w:t>
      </w:r>
    </w:p>
    <w:p w14:paraId="21B02806" w14:textId="5C27D0FC" w:rsidR="00736D5C" w:rsidRDefault="00736D5C" w:rsidP="00C36BC8">
      <w:pPr>
        <w:pStyle w:val="BodyTextIndent2"/>
        <w:widowControl/>
        <w:ind w:left="2517" w:hanging="2517"/>
      </w:pPr>
      <w:r>
        <w:tab/>
        <w:t>It was interesting, I thought it was 74 years that Labor had held the seat down there, you are saying 72, so it must be our calculation</w:t>
      </w:r>
      <w:r w:rsidR="0078335E">
        <w:t>, b</w:t>
      </w:r>
      <w:r>
        <w:t>ut I would just like to acknowledge Alex GIVNEY and just say congratulations on your win as the new Councillor and I think you have a lot of work and a lot of community involvement down there, so I wish you all the best.</w:t>
      </w:r>
    </w:p>
    <w:p w14:paraId="7DFC252C" w14:textId="1ECD5BE6" w:rsidR="00736D5C" w:rsidRDefault="00736D5C" w:rsidP="00C36BC8">
      <w:pPr>
        <w:pStyle w:val="BodyTextIndent2"/>
        <w:widowControl/>
        <w:ind w:left="2517" w:hanging="2517"/>
      </w:pPr>
      <w:r>
        <w:tab/>
        <w:t xml:space="preserve">But I am standing tonight here just to acknowledge that we all have been through a stressful time, I know we all find it very stressful going through election period. Councillor Sara </w:t>
      </w:r>
      <w:r w:rsidRPr="00B60A81">
        <w:t>W</w:t>
      </w:r>
      <w:r>
        <w:t>hitmee</w:t>
      </w:r>
      <w:r w:rsidRPr="00B60A81">
        <w:t xml:space="preserve"> s</w:t>
      </w:r>
      <w:r>
        <w:t xml:space="preserve">tood up to replace Councillor </w:t>
      </w:r>
      <w:r w:rsidRPr="00FD76C0">
        <w:t>CUNNINGHAM</w:t>
      </w:r>
      <w:r>
        <w:t xml:space="preserve"> and she</w:t>
      </w:r>
      <w:r w:rsidR="0046391D">
        <w:t>’</w:t>
      </w:r>
      <w:r>
        <w:t xml:space="preserve">s certainly a good colleague of mine. I know that Councillor Whitmee worked very hard for her community and worked very hard for the Labor Party. I just wanted to acknowledge that and acknowledge the big effort she put in, in Wynnum Manly as well. </w:t>
      </w:r>
    </w:p>
    <w:p w14:paraId="4D2B15A0" w14:textId="2FD80A38" w:rsidR="00736D5C" w:rsidRDefault="00736D5C" w:rsidP="00C36BC8">
      <w:pPr>
        <w:pStyle w:val="BodyTextIndent2"/>
        <w:widowControl/>
        <w:ind w:left="2517" w:hanging="2517"/>
      </w:pPr>
      <w:r>
        <w:tab/>
        <w:t>I know Councillor Whitmee was a very hard worker in her local community, had tried really hard to convince people that she was the right candidate for the job and I</w:t>
      </w:r>
      <w:r w:rsidR="0046391D">
        <w:t>’</w:t>
      </w:r>
      <w:r>
        <w:t xml:space="preserve">d like to thank her for her efforts in doing that for the Labor Party and for our team. So I will finalise by saying I wish you all the best as you go forward. </w:t>
      </w:r>
    </w:p>
    <w:p w14:paraId="08E972B8" w14:textId="23ABFED9" w:rsidR="00736D5C" w:rsidRDefault="00736D5C" w:rsidP="00C36BC8">
      <w:pPr>
        <w:pStyle w:val="BodyTextIndent2"/>
        <w:widowControl/>
        <w:ind w:left="2517" w:hanging="2517"/>
      </w:pPr>
      <w:r>
        <w:tab/>
        <w:t>Now I would like to talk secondly about City Standards and as many of you know, I</w:t>
      </w:r>
      <w:r w:rsidR="0046391D">
        <w:t>’</w:t>
      </w:r>
      <w:r>
        <w:t>ve been in this Chamber now 21 years, almost 22 years</w:t>
      </w:r>
      <w:r w:rsidR="0078335E">
        <w:t>,</w:t>
      </w:r>
      <w:r>
        <w:t xml:space="preserve"> and I have to say that over the last couple of years I have never seen City Standards perform so poorly and that would be the experience of a number of Councillors on this side of the Chamber. I acknowledge the work of Councillor MARX and now Councillor </w:t>
      </w:r>
      <w:r w:rsidRPr="00FD76C0">
        <w:t>Sutton</w:t>
      </w:r>
      <w:r>
        <w:t xml:space="preserve"> is taking over as well and I hope that there can be</w:t>
      </w:r>
      <w:r w:rsidRPr="00DE0B73">
        <w:t>—</w:t>
      </w:r>
      <w:r>
        <w:t xml:space="preserve">Councillor Sutton, sorry, what am I saying? Sorry. </w:t>
      </w:r>
    </w:p>
    <w:p w14:paraId="7EE2BD47" w14:textId="77777777" w:rsidR="00736D5C" w:rsidRDefault="00736D5C" w:rsidP="00C36BC8">
      <w:pPr>
        <w:pStyle w:val="BodyTextIndent2"/>
        <w:widowControl/>
        <w:ind w:left="2517" w:hanging="2517"/>
        <w:rPr>
          <w:i/>
          <w:iCs/>
        </w:rPr>
      </w:pPr>
      <w:r>
        <w:rPr>
          <w:i/>
          <w:iCs/>
        </w:rPr>
        <w:t>Councillors interjecting.</w:t>
      </w:r>
    </w:p>
    <w:p w14:paraId="5B845516" w14:textId="02BAF047" w:rsidR="00736D5C" w:rsidRDefault="00736D5C" w:rsidP="00C36BC8">
      <w:pPr>
        <w:pStyle w:val="BodyTextIndent2"/>
        <w:widowControl/>
        <w:ind w:left="2517" w:hanging="2517"/>
      </w:pPr>
      <w:r>
        <w:t>Councillor GRIFFITHS:</w:t>
      </w:r>
      <w:r>
        <w:tab/>
        <w:t>Sorry, Sutton, sorry about that. I know that there</w:t>
      </w:r>
      <w:r w:rsidR="0046391D">
        <w:t>’</w:t>
      </w:r>
      <w:r>
        <w:t>s</w:t>
      </w:r>
      <w:r w:rsidRPr="00DE0B73">
        <w:t>—</w:t>
      </w:r>
      <w:r>
        <w:t>I</w:t>
      </w:r>
      <w:r w:rsidR="0046391D">
        <w:t>’</w:t>
      </w:r>
      <w:r>
        <w:t>m hoping that there can be some changes there because we</w:t>
      </w:r>
      <w:r w:rsidR="0046391D">
        <w:t>’</w:t>
      </w:r>
      <w:r>
        <w:t>ve got many good staff in that area and I know that it</w:t>
      </w:r>
      <w:r w:rsidR="0046391D">
        <w:t>’</w:t>
      </w:r>
      <w:r>
        <w:t>s led by, I believe, a good executive in Krysten Booth, so I</w:t>
      </w:r>
      <w:r w:rsidR="0046391D">
        <w:t>’</w:t>
      </w:r>
      <w:r>
        <w:t>m hoping that</w:t>
      </w:r>
      <w:r w:rsidRPr="00DE0B73">
        <w:t>—</w:t>
      </w:r>
      <w:r>
        <w:lastRenderedPageBreak/>
        <w:t>and he</w:t>
      </w:r>
      <w:r w:rsidR="0046391D">
        <w:t>’</w:t>
      </w:r>
      <w:r>
        <w:t>s come in since the restructure was put in place, but I and all of us need Council to function well and need Council to deliver well on the ground and the restructure happened last term and certainly I wasn</w:t>
      </w:r>
      <w:r w:rsidR="0046391D">
        <w:t>’</w:t>
      </w:r>
      <w:r>
        <w:t>t involved in any consultation with that restructure. I could have given some feedback about how things could have improved and it</w:t>
      </w:r>
      <w:r w:rsidR="0046391D">
        <w:t>’</w:t>
      </w:r>
      <w:r>
        <w:t>s been really difficult to get results on the ground, has been my experience, whereas in the past it has not been as difficult.</w:t>
      </w:r>
    </w:p>
    <w:p w14:paraId="7EC1166A" w14:textId="7E8941C3" w:rsidR="00736D5C" w:rsidRDefault="00736D5C" w:rsidP="00C36BC8">
      <w:pPr>
        <w:pStyle w:val="BodyTextIndent2"/>
        <w:widowControl/>
        <w:ind w:left="2517" w:hanging="2517"/>
      </w:pPr>
      <w:r>
        <w:tab/>
        <w:t>What I observed is that services were cut on the ground, I</w:t>
      </w:r>
      <w:r w:rsidR="0046391D">
        <w:t>’</w:t>
      </w:r>
      <w:r>
        <w:t>m not dealing any more with the team, I</w:t>
      </w:r>
      <w:r w:rsidR="0046391D">
        <w:t>’</w:t>
      </w:r>
      <w:r>
        <w:t xml:space="preserve">m dealing with one person and that one person is very good and very effective, but it makes a lot of information going through one person about a very complex area of Council and a very complex area that we all depend on. What I think </w:t>
      </w:r>
      <w:r w:rsidRPr="00064B9F">
        <w:t xml:space="preserve">was a big loss when the restructure happened </w:t>
      </w:r>
      <w:proofErr w:type="gramStart"/>
      <w:r w:rsidRPr="00064B9F">
        <w:t>was</w:t>
      </w:r>
      <w:proofErr w:type="gramEnd"/>
      <w:r w:rsidRPr="00064B9F">
        <w:t xml:space="preserve"> we went to north and southside of</w:t>
      </w:r>
      <w:r>
        <w:t xml:space="preserve"> the city, is that we are now dealing with one person instead of a team of people. I am just finding that that makes it incredibly difficult to do. Certainly my staff and my office have lots of jobs that we put through Council and we</w:t>
      </w:r>
      <w:r w:rsidR="0046391D">
        <w:t>’</w:t>
      </w:r>
      <w:r>
        <w:t>re seeing a lot of repetition with those jobs in trying to get those jobs done, a lot of repetition in requests from the public to get those jobs done and a lot of frustration.</w:t>
      </w:r>
    </w:p>
    <w:p w14:paraId="5085D026" w14:textId="72ACDD75" w:rsidR="00736D5C" w:rsidRDefault="00736D5C" w:rsidP="00C36BC8">
      <w:pPr>
        <w:pStyle w:val="BodyTextIndent2"/>
        <w:widowControl/>
        <w:ind w:left="2517" w:hanging="2517"/>
      </w:pPr>
      <w:r>
        <w:tab/>
        <w:t>So I</w:t>
      </w:r>
      <w:r w:rsidR="0046391D">
        <w:t>’</w:t>
      </w:r>
      <w:r>
        <w:t>d like to see, I suppose I</w:t>
      </w:r>
      <w:r w:rsidR="0046391D">
        <w:t>’</w:t>
      </w:r>
      <w:r>
        <w:t>ve seen or observed Council become this fortress, this impenetrable fortress and I</w:t>
      </w:r>
      <w:r w:rsidR="0046391D">
        <w:t>’</w:t>
      </w:r>
      <w:r>
        <w:t>ve got one person I</w:t>
      </w:r>
      <w:r w:rsidR="0046391D">
        <w:t>’</w:t>
      </w:r>
      <w:r>
        <w:t>m communicating with to try and deal with this massive organisation and it</w:t>
      </w:r>
      <w:r w:rsidR="0046391D">
        <w:t>’</w:t>
      </w:r>
      <w:r>
        <w:t>s really hard to get change on the ground. Simple things like tree jobs become really, really difficult. I</w:t>
      </w:r>
      <w:r w:rsidR="0046391D">
        <w:t>’</w:t>
      </w:r>
      <w:r>
        <w:t>ll give an example of a tree job that shouldn</w:t>
      </w:r>
      <w:r w:rsidR="0046391D">
        <w:t>’</w:t>
      </w:r>
      <w:r>
        <w:t>t have been difficult, became really difficult, I was dealing with a visually</w:t>
      </w:r>
      <w:r w:rsidR="00200420">
        <w:t>-</w:t>
      </w:r>
      <w:r>
        <w:t>impaired man who kept hitting his head against trees that had been trimmed to the right height and we just time and time</w:t>
      </w:r>
      <w:r w:rsidR="00200420">
        <w:t>,</w:t>
      </w:r>
      <w:r>
        <w:t xml:space="preserve"> and time again, we kept getting told relog the job with the call centre, relog the job with the call centre. Whereas what we used to have in the past was someone, a problem solver we could go to who could solve that problem.</w:t>
      </w:r>
    </w:p>
    <w:p w14:paraId="388F3485" w14:textId="6CB8C903" w:rsidR="00736D5C" w:rsidRDefault="00736D5C" w:rsidP="00C36BC8">
      <w:pPr>
        <w:pStyle w:val="BodyTextIndent2"/>
        <w:widowControl/>
        <w:ind w:left="2517" w:hanging="2517"/>
      </w:pPr>
      <w:r>
        <w:tab/>
        <w:t>Similarly, footpath seats, which you wouldn</w:t>
      </w:r>
      <w:r w:rsidR="0046391D">
        <w:t>’</w:t>
      </w:r>
      <w:r>
        <w:t>t think would be hard to manage for Council, I</w:t>
      </w:r>
      <w:r w:rsidR="0046391D">
        <w:t>’</w:t>
      </w:r>
      <w:r>
        <w:t>ve had two seats disappear from the front of Woolworths at Annerley. I</w:t>
      </w:r>
      <w:r w:rsidR="0046391D">
        <w:t>’</w:t>
      </w:r>
      <w:r>
        <w:t>ve had one seat sit there in front of the Moorooka Bowls Club for weeks now waiting for</w:t>
      </w:r>
      <w:r w:rsidRPr="00DE0B73">
        <w:t>—</w:t>
      </w:r>
      <w:r>
        <w:t>in a deconstructed state, waiting for it to be removed and I</w:t>
      </w:r>
      <w:r w:rsidR="0046391D">
        <w:t>’</w:t>
      </w:r>
      <w:r>
        <w:t>ve had another seat for a visually</w:t>
      </w:r>
      <w:r w:rsidR="00200420">
        <w:t>-</w:t>
      </w:r>
      <w:r>
        <w:t>impaired person that I haven</w:t>
      </w:r>
      <w:r w:rsidR="0046391D">
        <w:t>’</w:t>
      </w:r>
      <w:r>
        <w:t>t been able to get. Those jobs, some of those jobs have been going on now for 18 months and it</w:t>
      </w:r>
      <w:r w:rsidR="0046391D">
        <w:t>’</w:t>
      </w:r>
      <w:r>
        <w:t>s just</w:t>
      </w:r>
      <w:r w:rsidRPr="00DE0B73">
        <w:t>—</w:t>
      </w:r>
      <w:r>
        <w:t>I can</w:t>
      </w:r>
      <w:r w:rsidR="0046391D">
        <w:t>’</w:t>
      </w:r>
      <w:r>
        <w:t xml:space="preserve">t tell you how frustrating it is, not just for me, but for residents. </w:t>
      </w:r>
    </w:p>
    <w:p w14:paraId="68DEAFAD" w14:textId="2B8C1343" w:rsidR="00736D5C" w:rsidRDefault="00736D5C" w:rsidP="00C36BC8">
      <w:pPr>
        <w:pStyle w:val="BodyTextIndent2"/>
        <w:widowControl/>
        <w:ind w:left="2517" w:hanging="2517"/>
      </w:pPr>
      <w:r>
        <w:tab/>
        <w:t>I suppose the inkling to this happening was the 2022 floods when we just couldn</w:t>
      </w:r>
      <w:r w:rsidR="0046391D">
        <w:t>’</w:t>
      </w:r>
      <w:r>
        <w:t>t get staff on the ground and we couldn</w:t>
      </w:r>
      <w:r w:rsidR="0046391D">
        <w:t>’</w:t>
      </w:r>
      <w:r>
        <w:t>t see people on the ground because we</w:t>
      </w:r>
      <w:r w:rsidR="0046391D">
        <w:t>’</w:t>
      </w:r>
      <w:r>
        <w:t>d moved to a northside-southside model and we</w:t>
      </w:r>
      <w:r w:rsidR="0046391D">
        <w:t>’</w:t>
      </w:r>
      <w:r>
        <w:t>d lost so much expertise in the south region and so much knowledge about how we flooded around Rocklea and Archerfield and Acacia Ridge and so forth. So what I am saying to Councillor HUTTON is that I</w:t>
      </w:r>
      <w:r w:rsidR="0046391D">
        <w:t>’</w:t>
      </w:r>
      <w:r>
        <w:t>m happy to work and provide feedback to you. I think I</w:t>
      </w:r>
      <w:r w:rsidR="0046391D">
        <w:t>’</w:t>
      </w:r>
      <w:r>
        <w:t>d like to see the regions come back. I</w:t>
      </w:r>
      <w:r w:rsidR="0046391D">
        <w:t>’</w:t>
      </w:r>
      <w:r>
        <w:t>d like to see some</w:t>
      </w:r>
      <w:r w:rsidRPr="00DE0B73">
        <w:t>—</w:t>
      </w:r>
      <w:r>
        <w:t>what the regions did, it had localised experience and relationships and knowledge that were really good and particularly in times of difficulty. I</w:t>
      </w:r>
      <w:r w:rsidR="0046391D">
        <w:t>’</w:t>
      </w:r>
      <w:r>
        <w:t>d like to see the reappointment of a tree manager that we can go to for complex jobs, rather than have to go to an executive. I</w:t>
      </w:r>
      <w:r w:rsidR="0046391D">
        <w:t>’</w:t>
      </w:r>
      <w:r>
        <w:t>d like to see staff put on the ground again and also one of the big issues for staff is their cars were taken off them, their vehicles were taken off them. These are frontline staff, these aren</w:t>
      </w:r>
      <w:r w:rsidR="0046391D">
        <w:t>’</w:t>
      </w:r>
      <w:r>
        <w:t>t executive staff, these are frontline staff doing frontline work and I think that was a real kick in the guts for many staff.</w:t>
      </w:r>
    </w:p>
    <w:p w14:paraId="42066620" w14:textId="1A3E5FCC" w:rsidR="00736D5C" w:rsidRDefault="00736D5C" w:rsidP="00C36BC8">
      <w:pPr>
        <w:pStyle w:val="BodyTextIndent2"/>
        <w:widowControl/>
        <w:ind w:left="2517" w:hanging="2517"/>
      </w:pPr>
      <w:r>
        <w:tab/>
        <w:t>So I</w:t>
      </w:r>
      <w:r w:rsidR="0046391D">
        <w:t>’</w:t>
      </w:r>
      <w:r>
        <w:t>m hoping the discussions there, I</w:t>
      </w:r>
      <w:r w:rsidR="0046391D">
        <w:t>’</w:t>
      </w:r>
      <w:r>
        <w:t>m hoping that I can contribute positively, because I really think some of these services can be improved and I don</w:t>
      </w:r>
      <w:r w:rsidR="0046391D">
        <w:t>’</w:t>
      </w:r>
      <w:r>
        <w:t>t know if we need to</w:t>
      </w:r>
      <w:r w:rsidRPr="00DE0B73">
        <w:t>—</w:t>
      </w:r>
      <w:r>
        <w:t>we</w:t>
      </w:r>
      <w:r w:rsidR="0046391D">
        <w:t>’</w:t>
      </w:r>
      <w:r>
        <w:t>ve got a $500 million spend on this, so I</w:t>
      </w:r>
      <w:r w:rsidR="0046391D">
        <w:t>’</w:t>
      </w:r>
      <w:r>
        <w:t>m hoping we can get some better results with that money spent. That</w:t>
      </w:r>
      <w:r w:rsidR="0046391D">
        <w:t>’</w:t>
      </w:r>
      <w:r>
        <w:t xml:space="preserve">s my hope and I think that will deliver better for the residents of Brisbane and the residents of our city. Thank you. </w:t>
      </w:r>
    </w:p>
    <w:p w14:paraId="0A88B125" w14:textId="77777777" w:rsidR="00736D5C" w:rsidRDefault="00736D5C" w:rsidP="00C36BC8">
      <w:pPr>
        <w:pStyle w:val="BodyTextIndent2"/>
        <w:widowControl/>
        <w:ind w:left="2517" w:hanging="2517"/>
      </w:pPr>
      <w:r>
        <w:t>Chair:</w:t>
      </w:r>
      <w:r>
        <w:tab/>
        <w:t xml:space="preserve">Are there any further speakers? </w:t>
      </w:r>
    </w:p>
    <w:p w14:paraId="390091EA" w14:textId="77777777" w:rsidR="00736D5C" w:rsidRDefault="00736D5C" w:rsidP="00C36BC8">
      <w:pPr>
        <w:pStyle w:val="BodyTextIndent2"/>
        <w:widowControl/>
        <w:ind w:left="2517" w:hanging="2517"/>
      </w:pPr>
      <w:r>
        <w:tab/>
        <w:t>Councillor MASSEY.</w:t>
      </w:r>
    </w:p>
    <w:p w14:paraId="65EA7DB2" w14:textId="0A741775" w:rsidR="00736D5C" w:rsidRDefault="00736D5C" w:rsidP="00C36BC8">
      <w:pPr>
        <w:pStyle w:val="BodyTextIndent2"/>
        <w:widowControl/>
        <w:ind w:left="2517" w:hanging="2517"/>
      </w:pPr>
      <w:r>
        <w:t>Councillor MASSEY:</w:t>
      </w:r>
      <w:r>
        <w:tab/>
        <w:t>Thank you, Chair. I rise to speak on two items. The first one being Kangaroo Point public transport. I</w:t>
      </w:r>
      <w:r w:rsidR="0046391D">
        <w:t>’</w:t>
      </w:r>
      <w:r>
        <w:t xml:space="preserve">d like to begin by thanking Councillor MURPHY for his attendance to the Kangaroo Point Neighbourhood Watch a couple of weeks back. </w:t>
      </w:r>
      <w:r>
        <w:lastRenderedPageBreak/>
        <w:t>We</w:t>
      </w:r>
      <w:r w:rsidR="0046391D">
        <w:t>’</w:t>
      </w:r>
      <w:r>
        <w:t>re talking about 60 to 70 frustrated residents, but I would like to thank his attendance and how I appreciated his time with that frustrated local area. So thank you, Councillor MURPH</w:t>
      </w:r>
      <w:r w:rsidRPr="00A509A0">
        <w:t>Y, Chair of transportation, for bein</w:t>
      </w:r>
      <w:r>
        <w:t xml:space="preserve">g there and available for that, I do appreciate it. </w:t>
      </w:r>
    </w:p>
    <w:p w14:paraId="6FE4FEA3" w14:textId="04BD909C" w:rsidR="00736D5C" w:rsidRDefault="00736D5C" w:rsidP="00C36BC8">
      <w:pPr>
        <w:pStyle w:val="BodyTextIndent2"/>
        <w:widowControl/>
        <w:ind w:left="2517" w:hanging="2517"/>
      </w:pPr>
      <w:r>
        <w:tab/>
        <w:t>Some of the things that I</w:t>
      </w:r>
      <w:r w:rsidR="0046391D">
        <w:t>’</w:t>
      </w:r>
      <w:r>
        <w:t>ll speak about in general about Kangaroo Point public transport, I know Councillor MURPHY would be across, but I did want to share them in General Business. The first one of course being the fact that the 27 bus, now that the Dockside ferry has been completed again, which is welcome, is no longer in function. This started on 15 April. That morning I was actually at that bus stop in Kangaroo Point from about 7.30am to about 9am, speaking to residents and making sure that they were aware that the 27 bus had stopped functioning.</w:t>
      </w:r>
    </w:p>
    <w:p w14:paraId="3F099F69" w14:textId="08046D82" w:rsidR="00736D5C" w:rsidRDefault="00736D5C" w:rsidP="00C36BC8">
      <w:pPr>
        <w:pStyle w:val="BodyTextIndent2"/>
        <w:widowControl/>
        <w:ind w:left="2517" w:hanging="2517"/>
      </w:pPr>
      <w:r>
        <w:tab/>
        <w:t xml:space="preserve">Interestingly enough, there were a few people that were really unaware. A lot of people were actually very concerned and did not understand why the 27 had been discontinued. Of course I explained the history behind it, but </w:t>
      </w:r>
      <w:r w:rsidR="00200420">
        <w:t>also,</w:t>
      </w:r>
      <w:r>
        <w:t xml:space="preserve"> I think while worryingly I watched, between that timeframe which the 234, which is the only other bus that goes to Kangaroo Point ran late for three times and I watched as anywhere between 30 to 40 residents, who are on the way to work, begin to start worrying and panicking about whether they would get there on time. </w:t>
      </w:r>
    </w:p>
    <w:p w14:paraId="6F356412" w14:textId="6EE4309F" w:rsidR="00736D5C" w:rsidRDefault="00736D5C" w:rsidP="00C36BC8">
      <w:pPr>
        <w:pStyle w:val="BodyTextIndent2"/>
        <w:widowControl/>
        <w:ind w:left="2517" w:hanging="2517"/>
      </w:pPr>
      <w:r>
        <w:tab/>
        <w:t xml:space="preserve">I mean of course this is a concern about the 234 as it is the only bus route and the reason why I say it </w:t>
      </w:r>
      <w:r w:rsidRPr="00064B9F">
        <w:t xml:space="preserve">is the only bus route is of course the challenges that we are facing </w:t>
      </w:r>
      <w:r w:rsidRPr="002C55A2">
        <w:t>with the Dockside ferry terminal, even though it is newly built and welcome, shout out to Kangaroo Point action group, public transport action group, I</w:t>
      </w:r>
      <w:r>
        <w:t xml:space="preserve"> know this is one of the things you worked really hard on and I really appreciate the work that you did on it, but that ferry terminal of course is not accommodating CityCats. Well, it accommodates it, but the CityCats aren</w:t>
      </w:r>
      <w:r w:rsidR="0046391D">
        <w:t>’</w:t>
      </w:r>
      <w:r>
        <w:t xml:space="preserve">t stopping there. </w:t>
      </w:r>
    </w:p>
    <w:p w14:paraId="6E4CFA13" w14:textId="77777777" w:rsidR="00736D5C" w:rsidRDefault="00736D5C" w:rsidP="00C36BC8">
      <w:pPr>
        <w:pStyle w:val="BodyTextIndent2"/>
        <w:widowControl/>
        <w:ind w:left="2517" w:hanging="2517"/>
      </w:pPr>
      <w:r>
        <w:tab/>
        <w:t xml:space="preserve">This continues to be a challenge because while </w:t>
      </w:r>
      <w:r w:rsidRPr="002C55A2">
        <w:t>Mowbray Park</w:t>
      </w:r>
      <w:r>
        <w:t xml:space="preserve"> is now being upgraded, the CityCat stop has not been replaced and so in the interim and potentially for about nine to 10 months, there is a reduction in amenity, not only for the residents in Kangaroo Point, but in Morningside and also East Brisbane that will not have access to a nearby ferry terminal. For the people in Kangaroo Point, the closest one is in South Bank, meaning that the bus is the most reliable form of public transport for them and unfortunately the 234 is unreliable. </w:t>
      </w:r>
    </w:p>
    <w:p w14:paraId="1A22AEB4" w14:textId="0EA42853" w:rsidR="00736D5C" w:rsidRDefault="00736D5C" w:rsidP="00C36BC8">
      <w:pPr>
        <w:pStyle w:val="BodyTextIndent2"/>
        <w:widowControl/>
        <w:ind w:left="2517" w:hanging="2517"/>
      </w:pPr>
      <w:r>
        <w:tab/>
        <w:t>I think it</w:t>
      </w:r>
      <w:r w:rsidR="0046391D">
        <w:t>’</w:t>
      </w:r>
      <w:r>
        <w:t>s important to place these challenges. Let me reiterate the KittyCats are stopping at Dockside. Because they are free for tourism, residents have found very often that they</w:t>
      </w:r>
      <w:r w:rsidR="0046391D">
        <w:t>’</w:t>
      </w:r>
      <w:r>
        <w:t xml:space="preserve">re actually not able to get on board, which again is a challenge when people are trying to use these ferries to commute back and forth from work. </w:t>
      </w:r>
    </w:p>
    <w:p w14:paraId="3F94F659" w14:textId="34DBB5BB" w:rsidR="00736D5C" w:rsidRDefault="00736D5C" w:rsidP="00C36BC8">
      <w:pPr>
        <w:pStyle w:val="BodyTextIndent2"/>
        <w:widowControl/>
        <w:ind w:left="2517" w:hanging="2517"/>
      </w:pPr>
      <w:r>
        <w:tab/>
        <w:t>I place this here in General Business, I know that the community is very frustrated, some might say angry, I do place them in General Business because I do acknowledge that community and that I will be continuing to work with them and hopefully work with you, Chair of Transport</w:t>
      </w:r>
      <w:r w:rsidR="00D13E5D">
        <w:t>,</w:t>
      </w:r>
      <w:r>
        <w:t xml:space="preserve"> and also of course lobbering</w:t>
      </w:r>
      <w:r w:rsidRPr="00B91576">
        <w:t>—</w:t>
      </w:r>
      <w:r>
        <w:t>lobbering? My god, it</w:t>
      </w:r>
      <w:r w:rsidR="0046391D">
        <w:t>’</w:t>
      </w:r>
      <w:r>
        <w:t>s getting late</w:t>
      </w:r>
      <w:r w:rsidRPr="00B91576">
        <w:t>—</w:t>
      </w:r>
      <w:r>
        <w:t xml:space="preserve">lobbying the State Government Minister for </w:t>
      </w:r>
      <w:r w:rsidRPr="002C55A2">
        <w:t>transportation,</w:t>
      </w:r>
      <w:r>
        <w:t xml:space="preserve"> MP Bart Mellish</w:t>
      </w:r>
      <w:r w:rsidR="00BB5F95">
        <w:t>,</w:t>
      </w:r>
      <w:r>
        <w:t xml:space="preserve"> also to increase the opportunities for public transport and uptake. We know that Kangaroo Point has a higher density than New</w:t>
      </w:r>
      <w:r w:rsidR="0039483F">
        <w:t> </w:t>
      </w:r>
      <w:r>
        <w:t>York and yet it can</w:t>
      </w:r>
      <w:r w:rsidR="0046391D">
        <w:t>’</w:t>
      </w:r>
      <w:r>
        <w:t>t</w:t>
      </w:r>
      <w:r w:rsidRPr="00B91576">
        <w:t>—</w:t>
      </w:r>
      <w:r>
        <w:t>no one can get out without a car and that</w:t>
      </w:r>
      <w:r w:rsidR="0046391D">
        <w:t>’</w:t>
      </w:r>
      <w:r>
        <w:t>s an issue for these residents, especially as new developments are coming in and increasing density. All we want to see is good public transport options. To the residents of Kangaroo Point, I acknowledge your frustrations and I will keep working on them hopefully also with the support of the Chair. Thank you.</w:t>
      </w:r>
    </w:p>
    <w:p w14:paraId="50BB8EB2" w14:textId="77777777" w:rsidR="00736D5C" w:rsidRDefault="00736D5C" w:rsidP="00C36BC8">
      <w:pPr>
        <w:pStyle w:val="BodyTextIndent2"/>
        <w:widowControl/>
        <w:ind w:left="2517" w:hanging="2517"/>
      </w:pPr>
      <w:r>
        <w:t xml:space="preserve">Chair: </w:t>
      </w:r>
      <w:r>
        <w:tab/>
        <w:t xml:space="preserve">Are there any further speakers? </w:t>
      </w:r>
    </w:p>
    <w:p w14:paraId="465E1EC0" w14:textId="77777777" w:rsidR="00736D5C" w:rsidRDefault="00736D5C" w:rsidP="00C36BC8">
      <w:pPr>
        <w:pStyle w:val="BodyTextIndent2"/>
        <w:widowControl/>
        <w:ind w:left="2517" w:hanging="2517"/>
      </w:pPr>
      <w:r>
        <w:tab/>
        <w:t>Councillor DAVIS.</w:t>
      </w:r>
    </w:p>
    <w:p w14:paraId="3CFC96CC" w14:textId="2CE9B99E" w:rsidR="00736D5C" w:rsidRPr="004B362B" w:rsidRDefault="00F674C9" w:rsidP="004B362B">
      <w:pPr>
        <w:pStyle w:val="BodyTextIndent2"/>
        <w:widowControl/>
        <w:ind w:left="2517" w:hanging="2517"/>
      </w:pPr>
      <w:r>
        <w:t>Councillor DAVIS:</w:t>
      </w:r>
      <w:r>
        <w:tab/>
        <w:t xml:space="preserve">Thank you, Madam Chair. </w:t>
      </w:r>
    </w:p>
    <w:p w14:paraId="2D37F968" w14:textId="11D45BF3" w:rsidR="00736D5C" w:rsidRPr="00736D5C" w:rsidRDefault="002633B3" w:rsidP="00C36BC8">
      <w:pPr>
        <w:jc w:val="right"/>
        <w:rPr>
          <w:rFonts w:ascii="Arial" w:hAnsi="Arial"/>
          <w:b/>
          <w:sz w:val="28"/>
        </w:rPr>
      </w:pPr>
      <w:r>
        <w:rPr>
          <w:rFonts w:ascii="Arial" w:hAnsi="Arial"/>
          <w:b/>
          <w:sz w:val="28"/>
        </w:rPr>
        <w:t>442</w:t>
      </w:r>
      <w:r w:rsidR="00736D5C" w:rsidRPr="00736D5C">
        <w:rPr>
          <w:rFonts w:ascii="Arial" w:hAnsi="Arial"/>
          <w:b/>
          <w:sz w:val="28"/>
        </w:rPr>
        <w:t>/2023-24</w:t>
      </w:r>
    </w:p>
    <w:p w14:paraId="53227BED" w14:textId="65B0E44F" w:rsidR="00736D5C" w:rsidRPr="00736D5C" w:rsidRDefault="00736D5C" w:rsidP="00C36BC8">
      <w:r w:rsidRPr="00736D5C">
        <w:t xml:space="preserve">At that juncture, Councillor </w:t>
      </w:r>
      <w:r w:rsidRPr="00736D5C">
        <w:rPr>
          <w:snapToGrid w:val="0"/>
          <w:lang w:val="en-US" w:eastAsia="en-US"/>
        </w:rPr>
        <w:t>Tracy DAVIS</w:t>
      </w:r>
      <w:r w:rsidRPr="00736D5C">
        <w:t xml:space="preserve"> moved, seconded by Councillor </w:t>
      </w:r>
      <w:r w:rsidRPr="00736D5C">
        <w:rPr>
          <w:snapToGrid w:val="0"/>
          <w:lang w:val="en-US" w:eastAsia="en-US"/>
        </w:rPr>
        <w:t>Julia DIXON</w:t>
      </w:r>
      <w:r w:rsidRPr="00736D5C">
        <w:t xml:space="preserve">, that the notified motion submitted by Councillor </w:t>
      </w:r>
      <w:r w:rsidRPr="00736D5C">
        <w:rPr>
          <w:snapToGrid w:val="0"/>
          <w:lang w:val="en-US" w:eastAsia="en-US"/>
        </w:rPr>
        <w:t>Nicole JOHNSTON</w:t>
      </w:r>
      <w:r w:rsidRPr="00736D5C">
        <w:t xml:space="preserve"> at the meeting on 21 November 202</w:t>
      </w:r>
      <w:r w:rsidR="00F674C9">
        <w:t>3</w:t>
      </w:r>
      <w:r w:rsidRPr="00736D5C">
        <w:t xml:space="preserve">, be taken off the table. </w:t>
      </w:r>
    </w:p>
    <w:p w14:paraId="3CD73F28" w14:textId="77777777" w:rsidR="00736D5C" w:rsidRPr="00736D5C" w:rsidRDefault="00736D5C" w:rsidP="00C36BC8"/>
    <w:p w14:paraId="707CDCA0" w14:textId="0CCF0ACE" w:rsidR="00736D5C" w:rsidRPr="00DA3030" w:rsidRDefault="00736D5C" w:rsidP="00C36BC8">
      <w:r w:rsidRPr="00736D5C">
        <w:t xml:space="preserve">Upon being submitted to the Chamber, the motion was declared </w:t>
      </w:r>
      <w:r w:rsidRPr="00736D5C">
        <w:rPr>
          <w:b/>
          <w:bCs/>
          <w:snapToGrid w:val="0"/>
          <w:lang w:val="en-US" w:eastAsia="en-US"/>
        </w:rPr>
        <w:t>carried</w:t>
      </w:r>
      <w:r w:rsidRPr="00736D5C">
        <w:rPr>
          <w:snapToGrid w:val="0"/>
          <w:lang w:val="en-US" w:eastAsia="en-US"/>
        </w:rPr>
        <w:t xml:space="preserve"> </w:t>
      </w:r>
      <w:r w:rsidRPr="00736D5C">
        <w:t>on the</w:t>
      </w:r>
      <w:r w:rsidRPr="00DA3030">
        <w:t xml:space="preserve"> voices.</w:t>
      </w:r>
    </w:p>
    <w:p w14:paraId="6AC3B17C" w14:textId="77777777" w:rsidR="00736D5C" w:rsidRDefault="00736D5C" w:rsidP="00C36BC8"/>
    <w:p w14:paraId="2FAD0523" w14:textId="2A818785" w:rsidR="00736D5C" w:rsidRDefault="00736D5C" w:rsidP="004B362B">
      <w:pPr>
        <w:pStyle w:val="BodyTextIndent2"/>
        <w:widowControl/>
        <w:spacing w:before="0"/>
        <w:ind w:left="2517" w:hanging="2517"/>
      </w:pPr>
      <w:r w:rsidRPr="00736D5C">
        <w:lastRenderedPageBreak/>
        <w:t>Chair:</w:t>
      </w:r>
      <w:r w:rsidRPr="00736D5C">
        <w:tab/>
        <w:t>Thank you, we</w:t>
      </w:r>
      <w:r w:rsidR="0046391D">
        <w:t>’</w:t>
      </w:r>
      <w:r w:rsidRPr="00736D5C">
        <w:t>ll just distribute that. The motion from 21 November 2023 has been taken</w:t>
      </w:r>
      <w:r>
        <w:t xml:space="preserve"> off the table. I</w:t>
      </w:r>
      <w:r w:rsidR="0046391D">
        <w:t>’</w:t>
      </w:r>
      <w:r>
        <w:t>ll restat</w:t>
      </w:r>
      <w:r w:rsidRPr="00FD76C0">
        <w:t>e the motion for the Chamber while it is being redistributed to Councillors. The motion read</w:t>
      </w:r>
      <w:r w:rsidR="00F674C9">
        <w:t>s</w:t>
      </w:r>
      <w:r w:rsidRPr="00FD76C0">
        <w:t>: Th</w:t>
      </w:r>
      <w:r w:rsidR="00F674C9">
        <w:t>at</w:t>
      </w:r>
      <w:r w:rsidRPr="00FD76C0">
        <w:t xml:space="preserve"> Brisbane City Council re</w:t>
      </w:r>
      <w:r w:rsidRPr="00FD76C0">
        <w:noBreakHyphen/>
        <w:t>establishes a flood buy-back scheme as part of the 2024-25 Council Budget to provide ongoing flood buy-back following the conclusion of the State and Federal Government scheme in 2023. Co</w:t>
      </w:r>
      <w:r>
        <w:t xml:space="preserve">uncillors </w:t>
      </w:r>
      <w:r w:rsidR="00BB5F95">
        <w:t xml:space="preserve">who </w:t>
      </w:r>
      <w:r>
        <w:t>have already spoken</w:t>
      </w:r>
      <w:r w:rsidR="00BB5F95">
        <w:t xml:space="preserve"> are</w:t>
      </w:r>
      <w:r>
        <w:t xml:space="preserve"> Councillor JOHNSTON and Councillor WOLFF. Debate now resumes from where it left on 21 November 2023. </w:t>
      </w:r>
    </w:p>
    <w:p w14:paraId="1BAAE7C2" w14:textId="77777777" w:rsidR="00736D5C" w:rsidRDefault="00736D5C" w:rsidP="00C36BC8">
      <w:pPr>
        <w:pStyle w:val="BodyTextIndent2"/>
        <w:widowControl/>
        <w:ind w:left="2517" w:hanging="2517"/>
      </w:pPr>
      <w:r>
        <w:tab/>
        <w:t xml:space="preserve">Is there any further debate? </w:t>
      </w:r>
    </w:p>
    <w:p w14:paraId="0689C15E" w14:textId="77777777" w:rsidR="00736D5C" w:rsidRDefault="00736D5C" w:rsidP="00C36BC8">
      <w:pPr>
        <w:pStyle w:val="BodyTextIndent2"/>
        <w:widowControl/>
        <w:ind w:left="2517" w:hanging="2517"/>
      </w:pPr>
      <w:r>
        <w:tab/>
        <w:t>Councillor DAVIS.</w:t>
      </w:r>
    </w:p>
    <w:p w14:paraId="6DCBD5FD" w14:textId="0D34FD45" w:rsidR="00736D5C" w:rsidRDefault="00736D5C" w:rsidP="00C36BC8">
      <w:pPr>
        <w:pStyle w:val="BodyTextIndent2"/>
        <w:widowControl/>
        <w:ind w:left="2517" w:hanging="2517"/>
      </w:pPr>
      <w:r>
        <w:t>Councillor DAVIS:</w:t>
      </w:r>
      <w:r>
        <w:tab/>
        <w:t xml:space="preserve">Thanks, Madam Chair. Madam Chair, at the recent Council election we made a range of commitments that relate to the Environment, </w:t>
      </w:r>
      <w:proofErr w:type="gramStart"/>
      <w:r>
        <w:t>Parks</w:t>
      </w:r>
      <w:proofErr w:type="gramEnd"/>
      <w:r>
        <w:t xml:space="preserve"> and Sustainability Committee and all of those commitments will be delivered in the coming term</w:t>
      </w:r>
      <w:r w:rsidR="0046391D">
        <w:t>’</w:t>
      </w:r>
      <w:r>
        <w:t>s budget. Thank you.</w:t>
      </w:r>
    </w:p>
    <w:p w14:paraId="3FDD3682" w14:textId="77777777" w:rsidR="00736D5C" w:rsidRDefault="00736D5C" w:rsidP="00C36BC8">
      <w:pPr>
        <w:pStyle w:val="BodyTextIndent2"/>
        <w:widowControl/>
        <w:ind w:left="2517" w:hanging="2517"/>
      </w:pPr>
      <w:r>
        <w:t>Chair:</w:t>
      </w:r>
      <w:r>
        <w:tab/>
        <w:t xml:space="preserve">Are there any further speakers? </w:t>
      </w:r>
    </w:p>
    <w:p w14:paraId="2480ECC6" w14:textId="77777777" w:rsidR="00736D5C" w:rsidRDefault="00736D5C" w:rsidP="00C36BC8">
      <w:pPr>
        <w:pStyle w:val="BodyTextIndent2"/>
        <w:widowControl/>
        <w:ind w:left="2517" w:hanging="2517"/>
      </w:pPr>
      <w:r>
        <w:tab/>
        <w:t>Councillor GRIFFITHS.</w:t>
      </w:r>
    </w:p>
    <w:p w14:paraId="01082FB7" w14:textId="6E47BCF7" w:rsidR="00736D5C" w:rsidRDefault="00736D5C" w:rsidP="00C36BC8">
      <w:pPr>
        <w:pStyle w:val="BodyTextIndent2"/>
        <w:widowControl/>
        <w:ind w:left="2517" w:hanging="2517"/>
      </w:pPr>
      <w:r>
        <w:t>Councillor GRIFFITHS:</w:t>
      </w:r>
      <w:r>
        <w:tab/>
      </w:r>
      <w:proofErr w:type="gramStart"/>
      <w:r>
        <w:t>Yes</w:t>
      </w:r>
      <w:proofErr w:type="gramEnd"/>
      <w:r>
        <w:t xml:space="preserve"> I</w:t>
      </w:r>
      <w:r w:rsidR="0046391D">
        <w:t>’</w:t>
      </w:r>
      <w:r>
        <w:t>d just like to rise and speak to this motion as I was just outside the room. The purpose of this motion was that for those of us who have areas that have been impacted by flooding, that there are a number of homes now left that are isolated in streets that have been bought back. The idea with re-establishing the flood buy</w:t>
      </w:r>
      <w:r w:rsidR="0039483F">
        <w:noBreakHyphen/>
      </w:r>
      <w:r>
        <w:t>back scheme was that the Federal</w:t>
      </w:r>
      <w:r w:rsidRPr="00DE0B73">
        <w:t>—</w:t>
      </w:r>
      <w:r>
        <w:t>my understanding is the Federal and State money has been used up, but it could be</w:t>
      </w:r>
      <w:r w:rsidRPr="00DE0B73">
        <w:t>—</w:t>
      </w:r>
      <w:r>
        <w:t>I think it</w:t>
      </w:r>
      <w:r w:rsidR="0046391D">
        <w:t>’</w:t>
      </w:r>
      <w:r>
        <w:t>s wise for us as a Council to go and be able to offer those people buy-back so that we can clear the land, the flood-prone land of these homes. So I think it</w:t>
      </w:r>
      <w:r w:rsidR="0046391D">
        <w:t>’</w:t>
      </w:r>
      <w:r>
        <w:t>s about a proactive buy-back because of flood-prone properties that have been left isolated because of the State and Federal buy-back scheme.</w:t>
      </w:r>
    </w:p>
    <w:p w14:paraId="321B3368" w14:textId="69A87C82" w:rsidR="00736D5C" w:rsidRDefault="00736D5C" w:rsidP="00C36BC8">
      <w:pPr>
        <w:pStyle w:val="BodyTextIndent2"/>
        <w:widowControl/>
        <w:ind w:left="2517" w:hanging="2517"/>
      </w:pPr>
      <w:r>
        <w:tab/>
        <w:t>So I</w:t>
      </w:r>
      <w:r w:rsidR="0046391D">
        <w:t>’</w:t>
      </w:r>
      <w:r>
        <w:t>m rising to seek and Councillor JOHNSTON and I both have large areas, particularly in Rocklea and Oxley, where there are now homes isolated in parts of our suburbs that have Council services that I believe it</w:t>
      </w:r>
      <w:r w:rsidR="0046391D">
        <w:t>’</w:t>
      </w:r>
      <w:r>
        <w:t>s a waste of money providing those services to those homes, if we could close those streets off, then we</w:t>
      </w:r>
      <w:r w:rsidR="0046391D">
        <w:t>’</w:t>
      </w:r>
      <w:r>
        <w:t>re enabling</w:t>
      </w:r>
      <w:r w:rsidRPr="00DE0B73">
        <w:t>—</w:t>
      </w:r>
      <w:r>
        <w:t>we</w:t>
      </w:r>
      <w:r w:rsidR="0046391D">
        <w:t>’</w:t>
      </w:r>
      <w:r>
        <w:t>re acknowledging that it</w:t>
      </w:r>
      <w:r w:rsidR="0046391D">
        <w:t>’</w:t>
      </w:r>
      <w:r>
        <w:t>s always going to flood there, it</w:t>
      </w:r>
      <w:r w:rsidR="0046391D">
        <w:t>’</w:t>
      </w:r>
      <w:r>
        <w:t>s never going to be appropriate to raise those homes to such a height that people can</w:t>
      </w:r>
      <w:r w:rsidR="0046391D">
        <w:t>’</w:t>
      </w:r>
      <w:r>
        <w:t>t enter them, it</w:t>
      </w:r>
      <w:r w:rsidR="0046391D">
        <w:t>’</w:t>
      </w:r>
      <w:r>
        <w:t>s not safe to do so, that those homes</w:t>
      </w:r>
      <w:r w:rsidRPr="00DE0B73">
        <w:t>—</w:t>
      </w:r>
      <w:r>
        <w:t xml:space="preserve">that land is better off being off the market. I think it then tidies up the land and enables us to invest in areas where people can live without flooding impacting them all the time. Thank you. </w:t>
      </w:r>
    </w:p>
    <w:p w14:paraId="588FF1E6" w14:textId="77777777" w:rsidR="00736D5C" w:rsidRDefault="00736D5C" w:rsidP="00C36BC8">
      <w:pPr>
        <w:pStyle w:val="BodyTextIndent2"/>
        <w:widowControl/>
        <w:ind w:left="2517" w:hanging="2517"/>
      </w:pPr>
      <w:r>
        <w:t>Chair:</w:t>
      </w:r>
      <w:r>
        <w:tab/>
        <w:t xml:space="preserve">Is there any further debate? </w:t>
      </w:r>
    </w:p>
    <w:p w14:paraId="253FF716" w14:textId="77777777" w:rsidR="00736D5C" w:rsidRDefault="00736D5C" w:rsidP="00C36BC8">
      <w:pPr>
        <w:pStyle w:val="BodyTextIndent2"/>
        <w:widowControl/>
        <w:ind w:left="2517" w:hanging="2517"/>
      </w:pPr>
      <w:r>
        <w:tab/>
        <w:t>Councillor CASSIDY.</w:t>
      </w:r>
    </w:p>
    <w:p w14:paraId="21F6BFCA" w14:textId="48039C33" w:rsidR="00736D5C" w:rsidRDefault="00736D5C" w:rsidP="00C36BC8">
      <w:pPr>
        <w:pStyle w:val="BodyTextIndent2"/>
        <w:widowControl/>
        <w:ind w:left="2517" w:hanging="2517"/>
      </w:pPr>
      <w:r>
        <w:t>Councillor CASSIDY:</w:t>
      </w:r>
      <w:r>
        <w:tab/>
        <w:t xml:space="preserve">Yes, just briefly, noting what Councillor DAVIS said, that the </w:t>
      </w:r>
      <w:r w:rsidRPr="0039483F">
        <w:t>LNP</w:t>
      </w:r>
      <w:r>
        <w:t xml:space="preserve"> made</w:t>
      </w:r>
      <w:r w:rsidRPr="00DE0B73">
        <w:t>—</w:t>
      </w:r>
      <w:r>
        <w:t>she wasn</w:t>
      </w:r>
      <w:r w:rsidR="0046391D">
        <w:t>’</w:t>
      </w:r>
      <w:r>
        <w:t>t even speaking specifically to this motion, she just said that the LNP made commitments in regards to Program 3 basically and they will be implemented in the budget. So I presume we</w:t>
      </w:r>
      <w:r w:rsidR="0046391D">
        <w:t>’</w:t>
      </w:r>
      <w:r>
        <w:t>ll find out what their position is when this goes to the vote now, but Councillor DAVIS didn</w:t>
      </w:r>
      <w:r w:rsidR="0046391D">
        <w:t>’</w:t>
      </w:r>
      <w:r>
        <w:t>t speak about the Administration</w:t>
      </w:r>
      <w:r w:rsidR="0046391D">
        <w:t>’</w:t>
      </w:r>
      <w:r>
        <w:t xml:space="preserve">s position on flood buy-backs at all. I know this is something Councillor GRIFFITHS has pursued for some time. I have, for the first time after the 2022 floods had homes in the ward I represent purchased under that program because they had, at that point, been flooded several times, so </w:t>
      </w:r>
      <w:proofErr w:type="gramStart"/>
      <w:r>
        <w:t>a number of</w:t>
      </w:r>
      <w:proofErr w:type="gramEnd"/>
      <w:r>
        <w:t xml:space="preserve"> them in the border of Boondall and Zillmere have now been bought, demolished and see there</w:t>
      </w:r>
      <w:r w:rsidR="0046391D">
        <w:t>’</w:t>
      </w:r>
      <w:r>
        <w:t>s open space at the moment. I know there were other people that were seeing to be part of this program but weren</w:t>
      </w:r>
      <w:r w:rsidR="0046391D">
        <w:t>’</w:t>
      </w:r>
      <w:r>
        <w:t xml:space="preserve">t able to be part, both in the previous Council program and the current one as well. </w:t>
      </w:r>
    </w:p>
    <w:p w14:paraId="12287616" w14:textId="4638CAD7" w:rsidR="00736D5C" w:rsidRDefault="00736D5C" w:rsidP="00C36BC8">
      <w:pPr>
        <w:pStyle w:val="BodyTextIndent2"/>
        <w:widowControl/>
        <w:ind w:left="2517" w:hanging="2517"/>
      </w:pPr>
      <w:r>
        <w:tab/>
        <w:t>So it is an important issue and I would imagine the people who are either listening along or expect Councillors to put forward their positions</w:t>
      </w:r>
      <w:r w:rsidRPr="00064B9F">
        <w:t>, their well thought out positions forward during debate as to whether they will be supportin</w:t>
      </w:r>
      <w:r>
        <w:t>g or won</w:t>
      </w:r>
      <w:r w:rsidR="0046391D">
        <w:t>’</w:t>
      </w:r>
      <w:r>
        <w:t xml:space="preserve">t be supporting this and for what reason. We presume after I finish </w:t>
      </w:r>
      <w:r w:rsidR="00BB5F95">
        <w:t>speaking,</w:t>
      </w:r>
      <w:r>
        <w:t xml:space="preserve"> we</w:t>
      </w:r>
      <w:r w:rsidR="0046391D">
        <w:t>’</w:t>
      </w:r>
      <w:r>
        <w:t>ll have the LNP vote one way or the other and then that</w:t>
      </w:r>
      <w:r w:rsidR="0046391D">
        <w:t>’</w:t>
      </w:r>
      <w:r>
        <w:t>ll be it. That</w:t>
      </w:r>
      <w:r w:rsidR="0046391D">
        <w:t>’</w:t>
      </w:r>
      <w:r>
        <w:t xml:space="preserve">s all the explanation we get tonight from Councillor DAVIS as to why the LNP are </w:t>
      </w:r>
      <w:r>
        <w:lastRenderedPageBreak/>
        <w:t>supporting this and for what reason and what those commitments were or why they</w:t>
      </w:r>
      <w:r w:rsidR="0046391D">
        <w:t>’</w:t>
      </w:r>
      <w:r>
        <w:t>re not. So I think it</w:t>
      </w:r>
      <w:r w:rsidR="0046391D">
        <w:t>’</w:t>
      </w:r>
      <w:r>
        <w:t>s a bit disappointing that this is how Councillor DAVIS is seeking to start this term in terms of managing the Program 3 area in terms of our natural spaces, flood mitigation, flood buy-backs. That</w:t>
      </w:r>
      <w:r w:rsidR="0046391D">
        <w:t>’</w:t>
      </w:r>
      <w:r>
        <w:t>s how she intends to carry out her work as a Chair, is a little disappointing if this is to what we</w:t>
      </w:r>
      <w:r w:rsidR="0046391D">
        <w:t>’</w:t>
      </w:r>
      <w:r>
        <w:t xml:space="preserve">re going to expect over the next four years from that Chair. </w:t>
      </w:r>
    </w:p>
    <w:p w14:paraId="3546EB55" w14:textId="77777777" w:rsidR="00736D5C" w:rsidRDefault="00736D5C" w:rsidP="00C36BC8">
      <w:pPr>
        <w:pStyle w:val="BodyTextIndent2"/>
        <w:widowControl/>
        <w:ind w:left="2517" w:hanging="2517"/>
      </w:pPr>
      <w:r>
        <w:t>Chair:</w:t>
      </w:r>
      <w:r>
        <w:tab/>
        <w:t xml:space="preserve">Is there any further debate? </w:t>
      </w:r>
    </w:p>
    <w:p w14:paraId="7CBEDE56" w14:textId="77777777" w:rsidR="00736D5C" w:rsidRDefault="00736D5C" w:rsidP="00C36BC8">
      <w:pPr>
        <w:pStyle w:val="BodyTextIndent2"/>
        <w:widowControl/>
        <w:ind w:left="2517" w:hanging="2517"/>
      </w:pPr>
      <w:r>
        <w:tab/>
        <w:t xml:space="preserve">Councillor </w:t>
      </w:r>
      <w:r w:rsidRPr="00064B9F">
        <w:t>COLLIER.</w:t>
      </w:r>
    </w:p>
    <w:p w14:paraId="41648DDE" w14:textId="084D8459" w:rsidR="00736D5C" w:rsidRDefault="00736D5C" w:rsidP="00C36BC8">
      <w:pPr>
        <w:pStyle w:val="BodyTextIndent2"/>
        <w:widowControl/>
        <w:ind w:left="2517" w:hanging="2517"/>
      </w:pPr>
      <w:r>
        <w:t>Councillor COLLIER:</w:t>
      </w:r>
      <w:r>
        <w:tab/>
        <w:t>Thanks, Chair. Yes</w:t>
      </w:r>
      <w:r w:rsidRPr="00064B9F">
        <w:t>, just further to Councillor CASSIDY</w:t>
      </w:r>
      <w:r w:rsidR="0046391D">
        <w:t>’</w:t>
      </w:r>
      <w:r w:rsidRPr="00064B9F">
        <w:t>s comments, I think that the way that this has been handled is, y</w:t>
      </w:r>
      <w:r>
        <w:t>ou know, just sums up the arrogance of, you know, this LNP Council who has a huge majority where they don</w:t>
      </w:r>
      <w:r w:rsidR="0046391D">
        <w:t>’</w:t>
      </w:r>
      <w:r>
        <w:t>t actually genuinely want to debate the issue at hand and instead are very happy to</w:t>
      </w:r>
      <w:r w:rsidRPr="00DE0B73">
        <w:t>—</w:t>
      </w:r>
      <w:r>
        <w:t>you know, this is a motion from last year and the strategy, the political strategy is to just leave them lying on the table and then when they think that no one</w:t>
      </w:r>
      <w:r w:rsidR="0046391D">
        <w:t>’</w:t>
      </w:r>
      <w:r>
        <w:t xml:space="preserve">s listening, take it off and use the huge majority to vote it down instead of engaging in a genuine actual debate. We heard that earlier today, you know, them not accepting any form of urgency motions and shutting debate on those down and now today. </w:t>
      </w:r>
    </w:p>
    <w:p w14:paraId="49A3449B" w14:textId="026E7B0E" w:rsidR="00736D5C" w:rsidRDefault="00736D5C" w:rsidP="00C36BC8">
      <w:pPr>
        <w:pStyle w:val="BodyTextIndent2"/>
        <w:widowControl/>
        <w:ind w:left="2517" w:hanging="2517"/>
      </w:pPr>
      <w:r>
        <w:tab/>
        <w:t>I think it</w:t>
      </w:r>
      <w:r w:rsidR="0046391D">
        <w:t>’</w:t>
      </w:r>
      <w:r>
        <w:t>s a very disappointing outcome for the person who is the Chair responsible to get up and just say, oh well we</w:t>
      </w:r>
      <w:r w:rsidR="0046391D">
        <w:t>’</w:t>
      </w:r>
      <w:r>
        <w:t>ll think about it. Like why wouldn</w:t>
      </w:r>
      <w:r w:rsidR="0046391D">
        <w:t>’</w:t>
      </w:r>
      <w:r>
        <w:t>t you say that at the time that this was debated and use your majority to shut it down then? So just further proves the point that everything this LNP Council does is an afterthought. There</w:t>
      </w:r>
      <w:r w:rsidR="0046391D">
        <w:t>’</w:t>
      </w:r>
      <w:r>
        <w:t>s no forward planning whatsoever and for something as important as establish</w:t>
      </w:r>
      <w:r w:rsidRPr="00B91576">
        <w:t>—</w:t>
      </w:r>
      <w:r>
        <w:t>re-establishing a flood buy-back scheme and giving residents certainty that in the most challenging of natural disasters, which we know Brisbane</w:t>
      </w:r>
      <w:r w:rsidRPr="00DE0B73">
        <w:t>—</w:t>
      </w:r>
      <w:r>
        <w:t>well the unfortunate reality is due to climate change we will face them again. This LNP Council just goes, no, we</w:t>
      </w:r>
      <w:r w:rsidR="0046391D">
        <w:t>’</w:t>
      </w:r>
      <w:r>
        <w:t>re not going to talk about that today.</w:t>
      </w:r>
    </w:p>
    <w:p w14:paraId="178BC8AD" w14:textId="0BCA6590" w:rsidR="00736D5C" w:rsidRDefault="00736D5C" w:rsidP="00C36BC8">
      <w:pPr>
        <w:pStyle w:val="BodyTextIndent2"/>
        <w:widowControl/>
        <w:ind w:left="2517" w:hanging="2517"/>
      </w:pPr>
      <w:r>
        <w:tab/>
        <w:t>So when are you going to talk abo</w:t>
      </w:r>
      <w:r w:rsidRPr="002C55A2">
        <w:t>ut it? Or any day? That</w:t>
      </w:r>
      <w:r w:rsidR="0046391D">
        <w:t>’</w:t>
      </w:r>
      <w:r w:rsidRPr="002C55A2">
        <w:t>s absolutely right, Councillor MASSEY. So very disappoi</w:t>
      </w:r>
      <w:r>
        <w:t>nted in the way that this motion has been, I guess I would say debated, but it</w:t>
      </w:r>
      <w:r w:rsidR="0046391D">
        <w:t>’</w:t>
      </w:r>
      <w:r>
        <w:t>s not really a debate when you just shut it down. Let</w:t>
      </w:r>
      <w:r w:rsidR="0046391D">
        <w:t>’</w:t>
      </w:r>
      <w:r>
        <w:t>s have the discussion, let</w:t>
      </w:r>
      <w:r w:rsidR="0046391D">
        <w:t>’</w:t>
      </w:r>
      <w:r>
        <w:t>s be respectful and let</w:t>
      </w:r>
      <w:r w:rsidR="0046391D">
        <w:t>’</w:t>
      </w:r>
      <w:r>
        <w:t>s hear different point of views. Don</w:t>
      </w:r>
      <w:r w:rsidR="0046391D">
        <w:t>’</w:t>
      </w:r>
      <w:r>
        <w:t>t shut down debate and don</w:t>
      </w:r>
      <w:r w:rsidR="0046391D">
        <w:t>’</w:t>
      </w:r>
      <w:r>
        <w:t>t try to silence other Councillors. I note that the original mover of this motion is not even here to sum up. It</w:t>
      </w:r>
      <w:r w:rsidR="0046391D">
        <w:t>’</w:t>
      </w:r>
      <w:r>
        <w:t>s pretty low.</w:t>
      </w:r>
    </w:p>
    <w:p w14:paraId="689E4A92" w14:textId="77777777" w:rsidR="00736D5C" w:rsidRDefault="00736D5C" w:rsidP="00C36BC8">
      <w:pPr>
        <w:pStyle w:val="BodyTextIndent2"/>
        <w:widowControl/>
        <w:ind w:left="2517" w:hanging="2517"/>
      </w:pPr>
      <w:r>
        <w:t>Chair:</w:t>
      </w:r>
      <w:r>
        <w:tab/>
        <w:t xml:space="preserve">Is there any further debate? </w:t>
      </w:r>
    </w:p>
    <w:p w14:paraId="1B9FA5F2" w14:textId="77777777" w:rsidR="00736D5C" w:rsidRDefault="00736D5C" w:rsidP="00C36BC8">
      <w:pPr>
        <w:pStyle w:val="BodyTextIndent2"/>
        <w:widowControl/>
        <w:ind w:left="2517" w:hanging="2517"/>
      </w:pPr>
      <w:r>
        <w:tab/>
        <w:t>Councillor STRUNK.</w:t>
      </w:r>
    </w:p>
    <w:p w14:paraId="56AE05C3" w14:textId="09E9CE02" w:rsidR="00736D5C" w:rsidRDefault="00736D5C" w:rsidP="00C36BC8">
      <w:pPr>
        <w:pStyle w:val="BodyTextIndent2"/>
        <w:widowControl/>
        <w:ind w:left="2517" w:hanging="2517"/>
      </w:pPr>
      <w:r>
        <w:t>Councillor STRUNK:</w:t>
      </w:r>
      <w:r>
        <w:tab/>
        <w:t>Yes, I</w:t>
      </w:r>
      <w:r w:rsidR="0046391D">
        <w:t>’</w:t>
      </w:r>
      <w:r>
        <w:t>d also like to say a couple of things in regards to the motion and of course as Councillor COLLIER said, the mover</w:t>
      </w:r>
      <w:r w:rsidRPr="00DE0B73">
        <w:t>—</w:t>
      </w:r>
      <w:r>
        <w:t>and I wonder if the mover was actually here, whether it would have been taken off the table, right?</w:t>
      </w:r>
    </w:p>
    <w:p w14:paraId="6D1FE34D" w14:textId="77777777" w:rsidR="00736D5C" w:rsidRDefault="00736D5C" w:rsidP="00C36BC8">
      <w:pPr>
        <w:pStyle w:val="BodyTextIndent2"/>
        <w:widowControl/>
        <w:ind w:left="2517" w:hanging="2517"/>
        <w:rPr>
          <w:i/>
          <w:iCs/>
        </w:rPr>
      </w:pPr>
      <w:r>
        <w:rPr>
          <w:i/>
          <w:iCs/>
        </w:rPr>
        <w:t>Councillors interjecting.</w:t>
      </w:r>
    </w:p>
    <w:p w14:paraId="7B5FFC87" w14:textId="3336A7E8" w:rsidR="00736D5C" w:rsidRDefault="00736D5C" w:rsidP="00C36BC8">
      <w:pPr>
        <w:pStyle w:val="BodyTextIndent2"/>
        <w:widowControl/>
        <w:ind w:left="2517" w:hanging="2517"/>
      </w:pPr>
      <w:r>
        <w:t>Councillor STRUNK:</w:t>
      </w:r>
      <w:r>
        <w:tab/>
        <w:t>But anyways, the other thing that occurs to m</w:t>
      </w:r>
      <w:r w:rsidRPr="00064B9F">
        <w:t>e, that the Labor Federal Government and the Labor State Government put a lot of m</w:t>
      </w:r>
      <w:r>
        <w:t>oney into this buy-back scheme and I just wondered, I can</w:t>
      </w:r>
      <w:r w:rsidR="0046391D">
        <w:t>’</w:t>
      </w:r>
      <w:r>
        <w:t>t really remember and maybe one of my colleagues on the other side will get up and tell us, how much money did actually Brisbane City Council invest in this scheme? I know you undertook a lot of work, but I think the money came from the Federal and or the State Government. So the commitment to this buy-back scheme, I just don</w:t>
      </w:r>
      <w:r w:rsidR="0046391D">
        <w:t>’</w:t>
      </w:r>
      <w:r>
        <w:t>t think the Brisbane City Council was really wanting to stump up any real money for this buy-back scheme and they just left it to the willingness and the commitment from the Federal Labor Government and the State Labor Government, because that</w:t>
      </w:r>
      <w:r w:rsidR="0046391D">
        <w:t>’</w:t>
      </w:r>
      <w:r>
        <w:t>s what Labor does, they look after people. Thank you, Madam Chair.</w:t>
      </w:r>
    </w:p>
    <w:p w14:paraId="2C67B51D" w14:textId="77777777" w:rsidR="00736D5C" w:rsidRDefault="00736D5C" w:rsidP="00C36BC8">
      <w:pPr>
        <w:pStyle w:val="BodyTextIndent2"/>
        <w:widowControl/>
        <w:ind w:left="2517" w:hanging="2517"/>
      </w:pPr>
      <w:r>
        <w:t>Chair:</w:t>
      </w:r>
      <w:r>
        <w:tab/>
        <w:t xml:space="preserve">Any further speakers? </w:t>
      </w:r>
    </w:p>
    <w:p w14:paraId="219BECEF" w14:textId="77777777" w:rsidR="00736D5C" w:rsidRDefault="00736D5C" w:rsidP="00C36BC8">
      <w:pPr>
        <w:pStyle w:val="BodyTextIndent2"/>
        <w:widowControl/>
        <w:ind w:left="2517" w:hanging="2517"/>
      </w:pPr>
      <w:r>
        <w:tab/>
        <w:t>Councillor MASSEY.</w:t>
      </w:r>
    </w:p>
    <w:p w14:paraId="75DD46AA" w14:textId="35ADEF1E" w:rsidR="00736D5C" w:rsidRDefault="00736D5C" w:rsidP="00C36BC8">
      <w:pPr>
        <w:pStyle w:val="BodyTextIndent2"/>
        <w:widowControl/>
        <w:ind w:left="2517" w:hanging="2517"/>
      </w:pPr>
      <w:r>
        <w:t>Councillor MASSEY:</w:t>
      </w:r>
      <w:r>
        <w:tab/>
        <w:t>Thank you, Chair. Look I</w:t>
      </w:r>
      <w:r w:rsidR="0046391D">
        <w:t>’</w:t>
      </w:r>
      <w:r>
        <w:t>ll talk about this briefly and I</w:t>
      </w:r>
      <w:r w:rsidR="0046391D">
        <w:t>’</w:t>
      </w:r>
      <w:r>
        <w:t>ll just talk about the fact that, you know, in my ward obviously in West End, the major flooding not only from 2011, 2022, but also just generally when it rains a lot there</w:t>
      </w:r>
      <w:r w:rsidR="0046391D">
        <w:t>’</w:t>
      </w:r>
      <w:r>
        <w:t>s flooding within areas of the ward. When we talk about the flood buy-back scheme, we</w:t>
      </w:r>
      <w:r w:rsidR="0046391D">
        <w:t>’</w:t>
      </w:r>
      <w:r>
        <w:t xml:space="preserve">re not </w:t>
      </w:r>
      <w:r>
        <w:lastRenderedPageBreak/>
        <w:t>talking about just this thing that exists in the corner, this is something that really concerns people</w:t>
      </w:r>
      <w:r w:rsidR="0046391D">
        <w:t>’</w:t>
      </w:r>
      <w:r>
        <w:t>s lives. When people</w:t>
      </w:r>
      <w:r w:rsidR="0046391D">
        <w:t>’</w:t>
      </w:r>
      <w:r>
        <w:t>s houses flood, this is a major disturbance and not only a major disturbance, but can be absolutely devastating, not only to the destruction of their own property, but also to the loss of memories, to the loss of so much that builds a person</w:t>
      </w:r>
      <w:r w:rsidR="0046391D">
        <w:t>’</w:t>
      </w:r>
      <w:r>
        <w:t>s home, whether they</w:t>
      </w:r>
      <w:r w:rsidR="0046391D">
        <w:t>’</w:t>
      </w:r>
      <w:r>
        <w:t xml:space="preserve">re renting </w:t>
      </w:r>
      <w:r w:rsidRPr="00064B9F">
        <w:t>or they</w:t>
      </w:r>
      <w:r w:rsidR="0046391D">
        <w:t>’</w:t>
      </w:r>
      <w:r w:rsidRPr="00064B9F">
        <w:t>re</w:t>
      </w:r>
      <w:r>
        <w:t xml:space="preserve"> owning. </w:t>
      </w:r>
    </w:p>
    <w:p w14:paraId="44ECF0A7" w14:textId="6EA6F56A" w:rsidR="00736D5C" w:rsidRDefault="00736D5C" w:rsidP="00C36BC8">
      <w:pPr>
        <w:pStyle w:val="BodyTextIndent2"/>
        <w:widowControl/>
        <w:ind w:left="2517" w:hanging="2517"/>
      </w:pPr>
      <w:r>
        <w:tab/>
        <w:t>Also this isn</w:t>
      </w:r>
      <w:r w:rsidR="0046391D">
        <w:t>’</w:t>
      </w:r>
      <w:r>
        <w:t xml:space="preserve">t some sort of un-existing theory that exists over here, it is </w:t>
      </w:r>
      <w:proofErr w:type="gramStart"/>
      <w:r>
        <w:t>actually something</w:t>
      </w:r>
      <w:proofErr w:type="gramEnd"/>
      <w:r>
        <w:t xml:space="preserve"> about people</w:t>
      </w:r>
      <w:r w:rsidR="0046391D">
        <w:t>’</w:t>
      </w:r>
      <w:r>
        <w:t>s lives, people</w:t>
      </w:r>
      <w:r w:rsidR="0046391D">
        <w:t>’</w:t>
      </w:r>
      <w:r>
        <w:t>s lives and residents across the city. I know I</w:t>
      </w:r>
      <w:r w:rsidR="0046391D">
        <w:t>’</w:t>
      </w:r>
      <w:r>
        <w:t>m not the only Councillor of a ward where people have been flooded and not only were part of a buy-back scheme, but also had hoped to be part of a buy-back scheme in the future. I know that I visited a house that had been rejected multiple times from the buy-back scheme on Ryan Street. The next-door house had been bought back and they brought me straight to the backyard where there was literally a drainage device for that whole area, which would pump, when it flooded in 2022, pumped out fountains of water into their house. So their flood line isn</w:t>
      </w:r>
      <w:r w:rsidR="0046391D">
        <w:t>’</w:t>
      </w:r>
      <w:r>
        <w:t>t two metres, it</w:t>
      </w:r>
      <w:r w:rsidR="0046391D">
        <w:t>’</w:t>
      </w:r>
      <w:r>
        <w:t>s not one metre, it</w:t>
      </w:r>
      <w:r w:rsidR="0046391D">
        <w:t>’</w:t>
      </w:r>
      <w:r>
        <w:t>s not three metres, it</w:t>
      </w:r>
      <w:r w:rsidR="0046391D">
        <w:t>’</w:t>
      </w:r>
      <w:r>
        <w:t xml:space="preserve">s actually 8.5 metres, right, in their house and they were rejected for the buy-back scheme. </w:t>
      </w:r>
    </w:p>
    <w:p w14:paraId="50D90B1D" w14:textId="40B4188B" w:rsidR="00736D5C" w:rsidRDefault="00736D5C" w:rsidP="00C36BC8">
      <w:pPr>
        <w:pStyle w:val="BodyTextIndent2"/>
        <w:widowControl/>
        <w:ind w:left="2517" w:hanging="2517"/>
      </w:pPr>
      <w:r>
        <w:tab/>
        <w:t>So why I</w:t>
      </w:r>
      <w:r w:rsidR="0046391D">
        <w:t>’</w:t>
      </w:r>
      <w:r>
        <w:t>m mentioning these things is because these are people</w:t>
      </w:r>
      <w:r w:rsidR="0046391D">
        <w:t>’</w:t>
      </w:r>
      <w:r>
        <w:t>s real lives and here we are, without the Councillor that had moved the motion, not being told any sort of information if there was a position in any way and I</w:t>
      </w:r>
      <w:r w:rsidR="0046391D">
        <w:t>’</w:t>
      </w:r>
      <w:r>
        <w:t>m sure shortly we</w:t>
      </w:r>
      <w:r w:rsidR="0046391D">
        <w:t>’</w:t>
      </w:r>
      <w:r>
        <w:t>ll find out how the Administration will vote, but it just touches me in an unfortunate way that it kind of demonstrates how we are treating this in Council as just administrative and bureaucratic, when in reality this is about people</w:t>
      </w:r>
      <w:r w:rsidR="0046391D">
        <w:t>’</w:t>
      </w:r>
      <w:r>
        <w:t>s lives and we</w:t>
      </w:r>
      <w:r w:rsidR="0046391D">
        <w:t>’</w:t>
      </w:r>
      <w:r>
        <w:t>re just using this as an opportunity to get this undebated, that wasn</w:t>
      </w:r>
      <w:r w:rsidR="0046391D">
        <w:t>’</w:t>
      </w:r>
      <w:r>
        <w:t>t debated at the time of 14 November, that</w:t>
      </w:r>
      <w:r w:rsidR="0046391D">
        <w:t>’</w:t>
      </w:r>
      <w:r>
        <w:t>s not going to be properly debated here, just moved and dealt with. I think that</w:t>
      </w:r>
      <w:r w:rsidR="0046391D">
        <w:t>’</w:t>
      </w:r>
      <w:r>
        <w:t>s a real shame, We are at the first Council meeting of 2024, our term will go to 2028. It</w:t>
      </w:r>
      <w:r w:rsidR="0046391D">
        <w:t>’</w:t>
      </w:r>
      <w:r>
        <w:t>s a sad state of affairs in local politics when we treat people</w:t>
      </w:r>
      <w:r w:rsidR="0046391D">
        <w:t>’</w:t>
      </w:r>
      <w:r>
        <w:t xml:space="preserve">s lives as administration. </w:t>
      </w:r>
    </w:p>
    <w:p w14:paraId="318C2636" w14:textId="77777777" w:rsidR="00736D5C" w:rsidRDefault="00736D5C" w:rsidP="00C36BC8">
      <w:pPr>
        <w:pStyle w:val="BodyTextIndent2"/>
        <w:widowControl/>
        <w:ind w:left="2517" w:hanging="2517"/>
      </w:pPr>
      <w:r>
        <w:t>Chair:</w:t>
      </w:r>
      <w:r>
        <w:tab/>
        <w:t>Are there any further speakers?</w:t>
      </w:r>
    </w:p>
    <w:p w14:paraId="68A2B4D0" w14:textId="77777777" w:rsidR="00736D5C" w:rsidRDefault="00736D5C" w:rsidP="00C36BC8">
      <w:pPr>
        <w:pStyle w:val="BodyTextIndent2"/>
        <w:widowControl/>
        <w:ind w:left="2517" w:hanging="2517"/>
      </w:pPr>
      <w:r>
        <w:t>DEPUTY MAYOR:</w:t>
      </w:r>
      <w:r>
        <w:tab/>
        <w:t>Yes, thank you.</w:t>
      </w:r>
    </w:p>
    <w:p w14:paraId="44FF8F8A" w14:textId="77777777" w:rsidR="00736D5C" w:rsidRDefault="00736D5C" w:rsidP="00C36BC8">
      <w:pPr>
        <w:pStyle w:val="BodyTextIndent2"/>
        <w:widowControl/>
        <w:ind w:left="2517" w:hanging="2517"/>
      </w:pPr>
      <w:r>
        <w:t>Chair:</w:t>
      </w:r>
      <w:r>
        <w:tab/>
        <w:t>Councillor ADAMS.</w:t>
      </w:r>
    </w:p>
    <w:p w14:paraId="1B328444" w14:textId="024EA358" w:rsidR="00736D5C" w:rsidRDefault="00736D5C" w:rsidP="00C36BC8">
      <w:pPr>
        <w:pStyle w:val="BodyTextIndent2"/>
        <w:widowControl/>
        <w:ind w:left="2517" w:hanging="2517"/>
      </w:pPr>
      <w:r>
        <w:t>DEPUTY MAYOR:</w:t>
      </w:r>
      <w:r>
        <w:tab/>
        <w:t>As one of the Councillors who has been here for the longest time, except for Councillor GRIFFITHS of course, who is nearly hitting 21 years, he would remember very, very clearly that we had a buy-back program for many, many years, particularly after 2011 and we got to exhaustion on that buy-back program. There is definitely some houses that are isolated now from people who didn</w:t>
      </w:r>
      <w:r w:rsidR="0046391D">
        <w:t>’</w:t>
      </w:r>
      <w:r>
        <w:t>t want to buy when we had the buy-back program. The recent buy-back programs were delivered by the Federal and the State Government and either every one of those that qualified were bought or they didn</w:t>
      </w:r>
      <w:r w:rsidR="0046391D">
        <w:t>’</w:t>
      </w:r>
      <w:r>
        <w:t>t quality or they didn</w:t>
      </w:r>
      <w:r w:rsidR="0046391D">
        <w:t>’</w:t>
      </w:r>
      <w:r>
        <w:t>t want to sell. So what we have before us is the conclusion of a State Government funding program and a consideration now that we have the new Administration for budget development, which is why it is off the table and we, as Councillor Tracy DAVIS made very clear, it is now budget development decision. Thank you, Mrs Chair.</w:t>
      </w:r>
    </w:p>
    <w:p w14:paraId="7C08E417" w14:textId="77777777" w:rsidR="00736D5C" w:rsidRDefault="00736D5C" w:rsidP="00C36BC8">
      <w:pPr>
        <w:pStyle w:val="BodyTextIndent2"/>
        <w:widowControl/>
        <w:ind w:left="2517" w:hanging="2517"/>
      </w:pPr>
      <w:r>
        <w:t>Chair:</w:t>
      </w:r>
      <w:r>
        <w:tab/>
        <w:t>Is there any further debate?</w:t>
      </w:r>
    </w:p>
    <w:p w14:paraId="7C2339D1" w14:textId="77777777" w:rsidR="00736D5C" w:rsidRDefault="00736D5C" w:rsidP="00C36BC8">
      <w:pPr>
        <w:pStyle w:val="BodyTextIndent2"/>
        <w:widowControl/>
        <w:ind w:left="2517" w:hanging="2517"/>
      </w:pPr>
      <w:r>
        <w:tab/>
        <w:t xml:space="preserve">I will now put the motion. </w:t>
      </w:r>
    </w:p>
    <w:p w14:paraId="7C3A358D" w14:textId="77777777" w:rsidR="00736D5C" w:rsidRDefault="00736D5C" w:rsidP="00C36BC8"/>
    <w:p w14:paraId="7B3682AE" w14:textId="1621D4E1" w:rsidR="00736D5C" w:rsidRDefault="00736D5C" w:rsidP="00C36BC8">
      <w:pPr>
        <w:tabs>
          <w:tab w:val="left" w:pos="6992"/>
        </w:tabs>
      </w:pPr>
      <w:r w:rsidRPr="00DA3030">
        <w:t>Upon being submitted to the Chamber</w:t>
      </w:r>
      <w:r>
        <w:t>,</w:t>
      </w:r>
      <w:r w:rsidRPr="00DA3030">
        <w:t xml:space="preserve"> the motion was declared </w:t>
      </w:r>
      <w:r w:rsidR="00F674C9">
        <w:rPr>
          <w:b/>
          <w:bCs/>
          <w:snapToGrid w:val="0"/>
          <w:lang w:val="en-US" w:eastAsia="en-US"/>
        </w:rPr>
        <w:t>carried</w:t>
      </w:r>
      <w:r>
        <w:rPr>
          <w:snapToGrid w:val="0"/>
          <w:lang w:val="en-US" w:eastAsia="en-US"/>
        </w:rPr>
        <w:t xml:space="preserve"> </w:t>
      </w:r>
      <w:r w:rsidRPr="00DA3030">
        <w:t>on the voices.</w:t>
      </w:r>
      <w:r>
        <w:tab/>
      </w:r>
    </w:p>
    <w:p w14:paraId="2DC11C4F" w14:textId="77777777" w:rsidR="00736D5C" w:rsidRDefault="00736D5C" w:rsidP="00C36BC8">
      <w:pPr>
        <w:rPr>
          <w:snapToGrid w:val="0"/>
          <w:lang w:eastAsia="en-US"/>
        </w:rPr>
      </w:pPr>
    </w:p>
    <w:p w14:paraId="1519C064" w14:textId="1C286D9B" w:rsidR="00736D5C" w:rsidRPr="00E96F74" w:rsidRDefault="00736D5C" w:rsidP="00C36BC8">
      <w:pPr>
        <w:rPr>
          <w:snapToGrid w:val="0"/>
          <w:lang w:eastAsia="en-US"/>
        </w:rPr>
      </w:pPr>
      <w:bookmarkStart w:id="85" w:name="_Hlk130974636"/>
      <w:r w:rsidRPr="00E96F74">
        <w:rPr>
          <w:snapToGrid w:val="0"/>
          <w:lang w:eastAsia="en-US"/>
        </w:rPr>
        <w:t xml:space="preserve">Thereupon, </w:t>
      </w:r>
      <w:r>
        <w:rPr>
          <w:snapToGrid w:val="0"/>
          <w:lang w:eastAsia="en-US"/>
        </w:rPr>
        <w:t>the DEPUTY MAYOR</w:t>
      </w:r>
      <w:r w:rsidRPr="00E96F74">
        <w:rPr>
          <w:snapToGrid w:val="0"/>
          <w:lang w:eastAsia="en-US"/>
        </w:rPr>
        <w:t xml:space="preserve"> and </w:t>
      </w:r>
      <w:r>
        <w:rPr>
          <w:snapToGrid w:val="0"/>
          <w:lang w:val="en-US" w:eastAsia="en-US"/>
        </w:rPr>
        <w:t>Councillor Sarah HUTTON</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17F67AAC" w14:textId="77777777" w:rsidR="00736D5C" w:rsidRPr="00E96F74" w:rsidRDefault="00736D5C" w:rsidP="00C36BC8">
      <w:pPr>
        <w:rPr>
          <w:snapToGrid w:val="0"/>
          <w:lang w:eastAsia="en-US"/>
        </w:rPr>
      </w:pPr>
    </w:p>
    <w:p w14:paraId="65CCD0C1" w14:textId="77777777" w:rsidR="00736D5C" w:rsidRPr="0004338C" w:rsidRDefault="00736D5C" w:rsidP="00C36BC8">
      <w:pPr>
        <w:rPr>
          <w:snapToGrid w:val="0"/>
          <w:lang w:eastAsia="en-US"/>
        </w:rPr>
      </w:pPr>
      <w:r w:rsidRPr="00E96F74">
        <w:rPr>
          <w:snapToGrid w:val="0"/>
          <w:lang w:eastAsia="en-US"/>
        </w:rPr>
        <w:t xml:space="preserve">The voting </w:t>
      </w:r>
      <w:r w:rsidRPr="0004338C">
        <w:rPr>
          <w:snapToGrid w:val="0"/>
          <w:lang w:eastAsia="en-US"/>
        </w:rPr>
        <w:t>was as follows:</w:t>
      </w:r>
    </w:p>
    <w:p w14:paraId="7D7165C2" w14:textId="77777777" w:rsidR="00736D5C" w:rsidRPr="0004338C" w:rsidRDefault="00736D5C" w:rsidP="00C36BC8">
      <w:pPr>
        <w:tabs>
          <w:tab w:val="left" w:pos="-1440"/>
        </w:tabs>
        <w:rPr>
          <w:snapToGrid w:val="0"/>
          <w:lang w:eastAsia="en-US"/>
        </w:rPr>
      </w:pPr>
    </w:p>
    <w:p w14:paraId="0259C807" w14:textId="39754E97" w:rsidR="00736D5C" w:rsidRPr="0004338C" w:rsidRDefault="00736D5C" w:rsidP="00C36BC8">
      <w:pPr>
        <w:tabs>
          <w:tab w:val="left" w:pos="-1440"/>
        </w:tabs>
        <w:ind w:left="2160" w:hanging="2160"/>
        <w:rPr>
          <w:snapToGrid w:val="0"/>
          <w:lang w:eastAsia="en-US"/>
        </w:rPr>
      </w:pPr>
      <w:r w:rsidRPr="0004338C">
        <w:rPr>
          <w:snapToGrid w:val="0"/>
          <w:lang w:eastAsia="en-US"/>
        </w:rPr>
        <w:t>AYES: 7 -</w:t>
      </w:r>
      <w:r w:rsidRPr="0004338C">
        <w:rPr>
          <w:snapToGrid w:val="0"/>
          <w:lang w:eastAsia="en-US"/>
        </w:rPr>
        <w:tab/>
        <w:t>The Leader of the OPPOSITION, Councillor Jared CASSIDY, and Councillors Lucy COLLIER, Steve GRIFFITHS, Emily KIM, Charles STRUNK, Seal CHONG WAH and Trina MASSEY.</w:t>
      </w:r>
    </w:p>
    <w:p w14:paraId="495B7475" w14:textId="77777777" w:rsidR="00736D5C" w:rsidRPr="0004338C" w:rsidRDefault="00736D5C" w:rsidP="00C36BC8">
      <w:pPr>
        <w:ind w:left="2160" w:hanging="2160"/>
        <w:rPr>
          <w:snapToGrid w:val="0"/>
          <w:lang w:eastAsia="en-US"/>
        </w:rPr>
      </w:pPr>
    </w:p>
    <w:p w14:paraId="3FC4F1A7" w14:textId="53625AC9" w:rsidR="00736D5C" w:rsidRPr="0039483F" w:rsidRDefault="00736D5C" w:rsidP="00C36BC8">
      <w:pPr>
        <w:ind w:left="2160" w:hanging="2160"/>
        <w:rPr>
          <w:snapToGrid w:val="0"/>
          <w:lang w:eastAsia="en-US"/>
        </w:rPr>
      </w:pPr>
      <w:r w:rsidRPr="0004338C">
        <w:rPr>
          <w:snapToGrid w:val="0"/>
          <w:lang w:eastAsia="en-US"/>
        </w:rPr>
        <w:t>NOES: 1</w:t>
      </w:r>
      <w:r w:rsidR="0004338C" w:rsidRPr="0004338C">
        <w:rPr>
          <w:snapToGrid w:val="0"/>
          <w:lang w:eastAsia="en-US"/>
        </w:rPr>
        <w:t>7</w:t>
      </w:r>
      <w:r w:rsidRPr="0004338C">
        <w:rPr>
          <w:snapToGrid w:val="0"/>
          <w:lang w:eastAsia="en-US"/>
        </w:rPr>
        <w:t xml:space="preserve"> -</w:t>
      </w:r>
      <w:r w:rsidRPr="0004338C">
        <w:rPr>
          <w:snapToGrid w:val="0"/>
          <w:lang w:eastAsia="en-US"/>
        </w:rPr>
        <w:tab/>
      </w:r>
      <w:r w:rsidR="00F674C9">
        <w:rPr>
          <w:snapToGrid w:val="0"/>
          <w:lang w:eastAsia="en-US"/>
        </w:rPr>
        <w:t xml:space="preserve">The </w:t>
      </w:r>
      <w:r w:rsidRPr="0004338C">
        <w:rPr>
          <w:snapToGrid w:val="0"/>
          <w:lang w:eastAsia="en-US"/>
        </w:rPr>
        <w:t xml:space="preserve">DEPUTY MAYOR, Councillor Krista ADAMS, and Councillors Greg ADERMANN, Lisa ATWOOD, </w:t>
      </w:r>
      <w:r w:rsidRPr="0004338C">
        <w:rPr>
          <w:lang w:val="en-US"/>
        </w:rPr>
        <w:t xml:space="preserve">Fiona CUNNINGHAM, Tracy DAVIS, </w:t>
      </w:r>
      <w:r w:rsidRPr="0004338C">
        <w:rPr>
          <w:lang w:val="en-US"/>
        </w:rPr>
        <w:lastRenderedPageBreak/>
        <w:t xml:space="preserve">Julia DIXON, Alex GIVNEY, </w:t>
      </w:r>
      <w:r w:rsidRPr="0004338C">
        <w:rPr>
          <w:snapToGrid w:val="0"/>
          <w:lang w:eastAsia="en-US"/>
        </w:rPr>
        <w:t>Vicki HOWARD, Steven HUANG, Sarah HUTTON, Sandy LANDERS, Kim MARX, Ryan MURPHY, Danita PARRY, Steven TOOMEY, Andrew </w:t>
      </w:r>
      <w:proofErr w:type="gramStart"/>
      <w:r w:rsidRPr="0004338C">
        <w:rPr>
          <w:snapToGrid w:val="0"/>
          <w:lang w:eastAsia="en-US"/>
        </w:rPr>
        <w:t>WINES</w:t>
      </w:r>
      <w:proofErr w:type="gramEnd"/>
      <w:r w:rsidRPr="0004338C">
        <w:rPr>
          <w:snapToGrid w:val="0"/>
          <w:lang w:eastAsia="en-US"/>
        </w:rPr>
        <w:t xml:space="preserve"> and Penny WOLFF.</w:t>
      </w:r>
      <w:bookmarkEnd w:id="85"/>
    </w:p>
    <w:p w14:paraId="6C6A1787" w14:textId="77777777" w:rsidR="00F674C9" w:rsidRDefault="00F674C9" w:rsidP="004B362B">
      <w:pPr>
        <w:pStyle w:val="BodyTextIndent2"/>
        <w:widowControl/>
        <w:spacing w:before="0"/>
        <w:ind w:left="2517" w:hanging="2517"/>
      </w:pPr>
    </w:p>
    <w:p w14:paraId="63C97527" w14:textId="41301388" w:rsidR="0004338C" w:rsidRDefault="0004338C" w:rsidP="004B362B">
      <w:pPr>
        <w:pStyle w:val="BodyTextIndent2"/>
        <w:widowControl/>
        <w:spacing w:before="0"/>
        <w:ind w:left="2517" w:hanging="2517"/>
      </w:pPr>
      <w:r>
        <w:t>Chair:</w:t>
      </w:r>
      <w:r>
        <w:tab/>
        <w:t xml:space="preserve">Is there any further General Business? </w:t>
      </w:r>
    </w:p>
    <w:p w14:paraId="2F36613B" w14:textId="6A84EBC1" w:rsidR="00736D5C" w:rsidRPr="00DA3030" w:rsidRDefault="0004338C" w:rsidP="00C36BC8">
      <w:pPr>
        <w:pStyle w:val="BodyTextIndent2"/>
        <w:widowControl/>
        <w:ind w:left="2517" w:hanging="2517"/>
      </w:pPr>
      <w:r>
        <w:tab/>
        <w:t xml:space="preserve">As there is no further business, I declare the meeting closed. </w:t>
      </w:r>
    </w:p>
    <w:p w14:paraId="4CEDFF2C" w14:textId="77777777" w:rsidR="00736D5C" w:rsidRDefault="00736D5C" w:rsidP="00C36BC8"/>
    <w:p w14:paraId="43D4AAAA" w14:textId="77777777" w:rsidR="00692CF0" w:rsidRPr="006F2F05" w:rsidRDefault="00692CF0" w:rsidP="00C36BC8"/>
    <w:p w14:paraId="69993C21" w14:textId="54A6E7EC" w:rsidR="00692CF0" w:rsidRPr="006F2F05" w:rsidRDefault="00692CF0" w:rsidP="00C36BC8">
      <w:pPr>
        <w:tabs>
          <w:tab w:val="left" w:pos="3969"/>
        </w:tabs>
        <w:rPr>
          <w:b/>
        </w:rPr>
      </w:pPr>
      <w:r w:rsidRPr="006F2F05">
        <w:rPr>
          <w:b/>
        </w:rPr>
        <w:t>RISING OF COUNCIL:</w:t>
      </w:r>
      <w:r w:rsidRPr="006F2F05">
        <w:rPr>
          <w:b/>
        </w:rPr>
        <w:tab/>
      </w:r>
      <w:r w:rsidRPr="006F2F05">
        <w:rPr>
          <w:b/>
        </w:rPr>
        <w:tab/>
      </w:r>
      <w:r w:rsidR="009F2395">
        <w:rPr>
          <w:b/>
        </w:rPr>
        <w:t>5.52</w:t>
      </w:r>
      <w:r w:rsidRPr="006F2F05">
        <w:rPr>
          <w:b/>
        </w:rPr>
        <w:t>pm.</w:t>
      </w:r>
    </w:p>
    <w:p w14:paraId="36A4B979" w14:textId="77777777" w:rsidR="00692CF0" w:rsidRPr="006F2F05" w:rsidRDefault="00692CF0" w:rsidP="00C36BC8">
      <w:pPr>
        <w:tabs>
          <w:tab w:val="left" w:pos="3969"/>
        </w:tabs>
        <w:rPr>
          <w:b/>
        </w:rPr>
      </w:pPr>
    </w:p>
    <w:p w14:paraId="686C179E" w14:textId="77777777" w:rsidR="00692CF0" w:rsidRPr="006F2F05" w:rsidRDefault="00692CF0" w:rsidP="00C36BC8">
      <w:pPr>
        <w:tabs>
          <w:tab w:val="left" w:pos="3969"/>
        </w:tabs>
      </w:pPr>
    </w:p>
    <w:p w14:paraId="15D2FF3D" w14:textId="77777777" w:rsidR="00692CF0" w:rsidRPr="006F2F05" w:rsidRDefault="00692CF0" w:rsidP="00C36BC8">
      <w:pPr>
        <w:tabs>
          <w:tab w:val="left" w:pos="3969"/>
        </w:tabs>
        <w:rPr>
          <w:b/>
        </w:rPr>
      </w:pPr>
      <w:r w:rsidRPr="006F2F05">
        <w:rPr>
          <w:b/>
        </w:rPr>
        <w:t>PRESENTED:</w:t>
      </w:r>
      <w:r w:rsidRPr="006F2F05">
        <w:rPr>
          <w:b/>
        </w:rPr>
        <w:tab/>
      </w:r>
      <w:r w:rsidRPr="006F2F05">
        <w:rPr>
          <w:b/>
        </w:rPr>
        <w:tab/>
      </w:r>
      <w:r w:rsidRPr="006F2F05">
        <w:rPr>
          <w:b/>
        </w:rPr>
        <w:tab/>
      </w:r>
      <w:r w:rsidRPr="006F2F05">
        <w:rPr>
          <w:b/>
        </w:rPr>
        <w:tab/>
      </w:r>
      <w:r w:rsidRPr="006F2F05">
        <w:rPr>
          <w:b/>
        </w:rPr>
        <w:tab/>
      </w:r>
      <w:r w:rsidRPr="006F2F05">
        <w:rPr>
          <w:b/>
        </w:rPr>
        <w:tab/>
        <w:t>and CONFIRMED</w:t>
      </w:r>
    </w:p>
    <w:p w14:paraId="5A967DC8" w14:textId="77777777" w:rsidR="00692CF0" w:rsidRPr="006F2F05" w:rsidRDefault="00692CF0" w:rsidP="00C36BC8">
      <w:pPr>
        <w:tabs>
          <w:tab w:val="left" w:pos="3969"/>
        </w:tabs>
        <w:rPr>
          <w:b/>
        </w:rPr>
      </w:pPr>
    </w:p>
    <w:p w14:paraId="5A644B74" w14:textId="77777777" w:rsidR="00692CF0" w:rsidRPr="006F2F05" w:rsidRDefault="00692CF0" w:rsidP="00C36BC8">
      <w:pPr>
        <w:tabs>
          <w:tab w:val="left" w:pos="3969"/>
        </w:tabs>
        <w:rPr>
          <w:b/>
        </w:rPr>
      </w:pPr>
    </w:p>
    <w:p w14:paraId="54AF8D43" w14:textId="77777777" w:rsidR="00692CF0" w:rsidRPr="006F2F05" w:rsidRDefault="00692CF0" w:rsidP="00C36BC8">
      <w:pPr>
        <w:tabs>
          <w:tab w:val="left" w:pos="3969"/>
        </w:tabs>
        <w:rPr>
          <w:b/>
        </w:rPr>
      </w:pPr>
    </w:p>
    <w:p w14:paraId="6DCB214C" w14:textId="77777777" w:rsidR="00692CF0" w:rsidRPr="006F2F05" w:rsidRDefault="00692CF0" w:rsidP="00C36BC8">
      <w:pPr>
        <w:tabs>
          <w:tab w:val="left" w:pos="3969"/>
        </w:tabs>
        <w:rPr>
          <w:b/>
        </w:rPr>
      </w:pPr>
    </w:p>
    <w:p w14:paraId="24C95846" w14:textId="77777777" w:rsidR="00692CF0" w:rsidRPr="006F2F05" w:rsidRDefault="00692CF0" w:rsidP="00C36BC8">
      <w:pPr>
        <w:tabs>
          <w:tab w:val="left" w:pos="3969"/>
        </w:tabs>
        <w:rPr>
          <w:b/>
        </w:rPr>
      </w:pPr>
    </w:p>
    <w:p w14:paraId="5B4C2C0D" w14:textId="77777777" w:rsidR="00692CF0" w:rsidRPr="006F2F05" w:rsidRDefault="00692CF0" w:rsidP="00C36BC8">
      <w:pPr>
        <w:tabs>
          <w:tab w:val="left" w:pos="3969"/>
        </w:tabs>
        <w:rPr>
          <w:b/>
        </w:rPr>
      </w:pPr>
    </w:p>
    <w:p w14:paraId="1442D886" w14:textId="77777777" w:rsidR="00692CF0" w:rsidRPr="006F2F05" w:rsidRDefault="00692CF0" w:rsidP="00C36BC8">
      <w:pPr>
        <w:tabs>
          <w:tab w:val="left" w:pos="3969"/>
        </w:tabs>
        <w:rPr>
          <w:b/>
        </w:rPr>
      </w:pPr>
    </w:p>
    <w:p w14:paraId="63795270" w14:textId="77777777" w:rsidR="00692CF0" w:rsidRPr="006F2F05" w:rsidRDefault="00692CF0" w:rsidP="00C36BC8">
      <w:pPr>
        <w:tabs>
          <w:tab w:val="left" w:pos="3969"/>
        </w:tabs>
        <w:jc w:val="center"/>
        <w:rPr>
          <w:b/>
        </w:rPr>
      </w:pPr>
    </w:p>
    <w:p w14:paraId="405C70A6" w14:textId="77777777" w:rsidR="00692CF0" w:rsidRPr="006F2F05" w:rsidRDefault="000D429E" w:rsidP="00C36BC8">
      <w:pPr>
        <w:tabs>
          <w:tab w:val="left" w:pos="3969"/>
        </w:tabs>
        <w:rPr>
          <w:b/>
        </w:rPr>
      </w:pPr>
      <w:r w:rsidRPr="006F2F05">
        <w:rPr>
          <w:b/>
          <w:noProof/>
        </w:rPr>
        <mc:AlternateContent>
          <mc:Choice Requires="wps">
            <w:drawing>
              <wp:anchor distT="0" distB="0" distL="114300" distR="114300" simplePos="0" relativeHeight="251657216" behindDoc="0" locked="1" layoutInCell="1" allowOverlap="1" wp14:anchorId="18E0A085" wp14:editId="7C7ABAE5">
                <wp:simplePos x="0" y="0"/>
                <wp:positionH relativeFrom="column">
                  <wp:posOffset>4280535</wp:posOffset>
                </wp:positionH>
                <wp:positionV relativeFrom="paragraph">
                  <wp:posOffset>48895</wp:posOffset>
                </wp:positionV>
                <wp:extent cx="13716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2443"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ud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" strokeweight="1.25pt">
                <w10:anchorlock/>
              </v:line>
            </w:pict>
          </mc:Fallback>
        </mc:AlternateContent>
      </w:r>
      <w:r w:rsidR="00692CF0" w:rsidRPr="006F2F05">
        <w:rPr>
          <w:b/>
        </w:rPr>
        <w:tab/>
      </w:r>
    </w:p>
    <w:p w14:paraId="355A619A" w14:textId="4A0DC958" w:rsidR="00692CF0" w:rsidRPr="006F2F05" w:rsidRDefault="00692CF0" w:rsidP="00C36BC8">
      <w:pPr>
        <w:tabs>
          <w:tab w:val="left" w:pos="3969"/>
        </w:tabs>
        <w:rPr>
          <w:b/>
        </w:rPr>
      </w:pPr>
      <w:r w:rsidRPr="006F2F05">
        <w:rPr>
          <w:b/>
        </w:rPr>
        <w:tab/>
      </w:r>
      <w:r w:rsidRPr="006F2F05">
        <w:rPr>
          <w:b/>
        </w:rPr>
        <w:tab/>
      </w:r>
      <w:r w:rsidRPr="006F2F05">
        <w:rPr>
          <w:b/>
        </w:rPr>
        <w:tab/>
      </w:r>
      <w:r w:rsidRPr="006F2F05">
        <w:rPr>
          <w:b/>
        </w:rPr>
        <w:tab/>
      </w:r>
      <w:r w:rsidRPr="006F2F05">
        <w:rPr>
          <w:b/>
        </w:rPr>
        <w:tab/>
      </w:r>
      <w:r w:rsidRPr="006F2F05">
        <w:rPr>
          <w:b/>
        </w:rPr>
        <w:tab/>
      </w:r>
      <w:r w:rsidR="005004A9">
        <w:rPr>
          <w:b/>
        </w:rPr>
        <w:t xml:space="preserve">  </w:t>
      </w:r>
      <w:r w:rsidR="009B53B6">
        <w:rPr>
          <w:b/>
        </w:rPr>
        <w:t xml:space="preserve"> </w:t>
      </w:r>
      <w:r w:rsidR="00A34EBE">
        <w:rPr>
          <w:b/>
        </w:rPr>
        <w:t>CHAIR</w:t>
      </w:r>
    </w:p>
    <w:p w14:paraId="675F2DDB" w14:textId="77777777" w:rsidR="00692CF0" w:rsidRPr="006F2F05" w:rsidRDefault="00692CF0" w:rsidP="00C36BC8">
      <w:pPr>
        <w:tabs>
          <w:tab w:val="left" w:pos="3969"/>
        </w:tabs>
        <w:rPr>
          <w:b/>
        </w:rPr>
      </w:pPr>
    </w:p>
    <w:p w14:paraId="496F0D64" w14:textId="77777777" w:rsidR="00692CF0" w:rsidRPr="006F2F05" w:rsidRDefault="00692CF0" w:rsidP="00C36BC8">
      <w:pPr>
        <w:tabs>
          <w:tab w:val="left" w:pos="3969"/>
        </w:tabs>
        <w:rPr>
          <w:b/>
        </w:rPr>
      </w:pPr>
      <w:r w:rsidRPr="006F2F05">
        <w:rPr>
          <w:b/>
        </w:rPr>
        <w:t>Council officers in attendance:</w:t>
      </w:r>
    </w:p>
    <w:p w14:paraId="44617F35" w14:textId="77777777" w:rsidR="00692CF0" w:rsidRPr="006F2F05" w:rsidRDefault="00692CF0" w:rsidP="00C36BC8">
      <w:pPr>
        <w:tabs>
          <w:tab w:val="left" w:pos="3969"/>
        </w:tabs>
        <w:rPr>
          <w:b/>
        </w:rPr>
      </w:pPr>
    </w:p>
    <w:p w14:paraId="749F99EC" w14:textId="47E74D0C" w:rsidR="00996D66" w:rsidRPr="009F2395" w:rsidRDefault="00F57426" w:rsidP="00C36BC8">
      <w:pPr>
        <w:tabs>
          <w:tab w:val="left" w:pos="1701"/>
          <w:tab w:val="left" w:pos="2835"/>
          <w:tab w:val="left" w:pos="3969"/>
          <w:tab w:val="left" w:pos="5103"/>
        </w:tabs>
      </w:pPr>
      <w:r w:rsidRPr="009F2395">
        <w:t>Victor Tan</w:t>
      </w:r>
      <w:r w:rsidR="00996D66" w:rsidRPr="009F2395">
        <w:t xml:space="preserve"> (Council and Committee </w:t>
      </w:r>
      <w:r w:rsidR="000D429E" w:rsidRPr="009F2395">
        <w:t>Coordinato</w:t>
      </w:r>
      <w:r w:rsidR="00996D66" w:rsidRPr="009F2395">
        <w:t>r)</w:t>
      </w:r>
    </w:p>
    <w:p w14:paraId="20608DF7" w14:textId="4832233B" w:rsidR="006C1C1E" w:rsidRPr="009F2395" w:rsidRDefault="00B51139" w:rsidP="00C36BC8">
      <w:pPr>
        <w:tabs>
          <w:tab w:val="left" w:pos="1701"/>
          <w:tab w:val="left" w:pos="2835"/>
          <w:tab w:val="left" w:pos="3969"/>
          <w:tab w:val="left" w:pos="5103"/>
        </w:tabs>
      </w:pPr>
      <w:r w:rsidRPr="009F2395">
        <w:t>Ashleigh O</w:t>
      </w:r>
      <w:r w:rsidR="0046391D">
        <w:t>’</w:t>
      </w:r>
      <w:r w:rsidRPr="009F2395">
        <w:t>Brien</w:t>
      </w:r>
      <w:r w:rsidR="006C1C1E" w:rsidRPr="009F2395">
        <w:t xml:space="preserve"> (Senior Council and Committee Officer)</w:t>
      </w:r>
    </w:p>
    <w:p w14:paraId="29E0E441" w14:textId="77777777" w:rsidR="00F74351" w:rsidRDefault="00F74351" w:rsidP="00C36BC8">
      <w:pPr>
        <w:tabs>
          <w:tab w:val="left" w:pos="1701"/>
          <w:tab w:val="left" w:pos="2835"/>
          <w:tab w:val="left" w:pos="3969"/>
          <w:tab w:val="left" w:pos="5103"/>
        </w:tabs>
      </w:pPr>
      <w:r w:rsidRPr="009F2395">
        <w:t>Billy Peers (Personal Support Officer to the Lord Mayor and Council</w:t>
      </w:r>
      <w:r w:rsidRPr="006F2F05">
        <w:t xml:space="preserve"> Orderly)</w:t>
      </w:r>
    </w:p>
    <w:p w14:paraId="33A14C49" w14:textId="77777777" w:rsidR="00D11878" w:rsidRPr="00646970" w:rsidRDefault="00D11878" w:rsidP="00C36BC8">
      <w:pPr>
        <w:jc w:val="center"/>
      </w:pPr>
    </w:p>
    <w:sectPr w:rsidR="00D11878" w:rsidRPr="00646970" w:rsidSect="00970C52">
      <w:headerReference w:type="default" r:id="rId21"/>
      <w:footerReference w:type="even" r:id="rId22"/>
      <w:footerReference w:type="default" r:id="rId23"/>
      <w:footerReference w:type="first" r:id="rId24"/>
      <w:pgSz w:w="11906" w:h="16838"/>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06F4" w14:textId="77777777" w:rsidR="001C4104" w:rsidRDefault="001C4104">
      <w:r>
        <w:separator/>
      </w:r>
    </w:p>
  </w:endnote>
  <w:endnote w:type="continuationSeparator" w:id="0">
    <w:p w14:paraId="717A18F1" w14:textId="77777777" w:rsidR="001C4104" w:rsidRDefault="001C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58A6" w14:textId="43F5C5FC" w:rsidR="00F95BF4" w:rsidRDefault="00F95BF4">
    <w:pPr>
      <w:pStyle w:val="Footer"/>
    </w:pPr>
    <w:r>
      <w:rPr>
        <w:noProof/>
      </w:rPr>
      <mc:AlternateContent>
        <mc:Choice Requires="wps">
          <w:drawing>
            <wp:anchor distT="0" distB="0" distL="0" distR="0" simplePos="0" relativeHeight="251664896" behindDoc="0" locked="0" layoutInCell="1" allowOverlap="1" wp14:anchorId="46B93355" wp14:editId="10A43CDA">
              <wp:simplePos x="635" y="635"/>
              <wp:positionH relativeFrom="page">
                <wp:align>center</wp:align>
              </wp:positionH>
              <wp:positionV relativeFrom="page">
                <wp:align>bottom</wp:align>
              </wp:positionV>
              <wp:extent cx="443865" cy="443865"/>
              <wp:effectExtent l="0" t="0" r="18415" b="0"/>
              <wp:wrapNone/>
              <wp:docPr id="6" name="Text Box 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4E28EB" w14:textId="6A8B9493"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B93355" id="_x0000_t202" coordsize="21600,21600" o:spt="202" path="m,l,21600r21600,l21600,xe">
              <v:stroke joinstyle="miter"/>
              <v:path gradientshapeok="t" o:connecttype="rect"/>
            </v:shapetype>
            <v:shape id="Text Box 6" o:spid="_x0000_s1026" type="#_x0000_t202" alt="SECURITY LABEL: OFFICIAL" style="position:absolute;left:0;text-align:left;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D4E28EB" w14:textId="6A8B9493"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D8AD" w14:textId="7BE283D2" w:rsidR="00F95BF4" w:rsidRDefault="00F95BF4">
    <w:pPr>
      <w:pStyle w:val="Footer"/>
    </w:pPr>
    <w:r>
      <w:rPr>
        <w:noProof/>
      </w:rPr>
      <mc:AlternateContent>
        <mc:Choice Requires="wps">
          <w:drawing>
            <wp:anchor distT="0" distB="0" distL="0" distR="0" simplePos="0" relativeHeight="251674112" behindDoc="0" locked="0" layoutInCell="1" allowOverlap="1" wp14:anchorId="3BE7FE55" wp14:editId="144CE537">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F30E68" w14:textId="001A45E6"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E7FE55" id="_x0000_t202" coordsize="21600,21600" o:spt="202" path="m,l,21600r21600,l21600,xe">
              <v:stroke joinstyle="miter"/>
              <v:path gradientshapeok="t" o:connecttype="rect"/>
            </v:shapetype>
            <v:shape id="Text Box 17" o:spid="_x0000_s1038"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63F30E68" w14:textId="001A45E6"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6A99" w14:textId="77777777" w:rsidR="005F00CE" w:rsidRPr="005F00CE" w:rsidRDefault="005F00CE" w:rsidP="005F00CE">
    <w:pPr>
      <w:tabs>
        <w:tab w:val="center" w:pos="4153"/>
        <w:tab w:val="right" w:pos="8306"/>
      </w:tabs>
      <w:jc w:val="right"/>
      <w:rPr>
        <w:sz w:val="16"/>
      </w:rPr>
    </w:pPr>
    <w:r w:rsidRPr="005F00CE">
      <w:rPr>
        <w:noProof/>
        <w:sz w:val="16"/>
      </w:rPr>
      <mc:AlternateContent>
        <mc:Choice Requires="wps">
          <w:drawing>
            <wp:anchor distT="0" distB="0" distL="0" distR="0" simplePos="0" relativeHeight="251684352" behindDoc="0" locked="0" layoutInCell="1" allowOverlap="1" wp14:anchorId="138EA2D2" wp14:editId="62091C2B">
              <wp:simplePos x="915035" y="10001885"/>
              <wp:positionH relativeFrom="page">
                <wp:align>center</wp:align>
              </wp:positionH>
              <wp:positionV relativeFrom="page">
                <wp:align>bottom</wp:align>
              </wp:positionV>
              <wp:extent cx="443865" cy="443865"/>
              <wp:effectExtent l="0" t="0" r="18415" b="0"/>
              <wp:wrapNone/>
              <wp:docPr id="32" name="Text Box 3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D51BC" w14:textId="77777777" w:rsidR="005F00CE" w:rsidRPr="007607CE" w:rsidRDefault="005F00CE" w:rsidP="005F00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8EA2D2" id="_x0000_t202" coordsize="21600,21600" o:spt="202" path="m,l,21600r21600,l21600,xe">
              <v:stroke joinstyle="miter"/>
              <v:path gradientshapeok="t" o:connecttype="rect"/>
            </v:shapetype>
            <v:shape id="Text Box 32" o:spid="_x0000_s1039" type="#_x0000_t202" alt="SECURITY LABEL: OFFICIAL" style="position:absolute;left:0;text-align:left;margin-left:0;margin-top:0;width:34.95pt;height:34.95pt;z-index:2516843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42FD51BC" w14:textId="77777777" w:rsidR="005F00CE" w:rsidRPr="007607CE" w:rsidRDefault="005F00CE" w:rsidP="005F00CE">
                    <w:pPr>
                      <w:rPr>
                        <w:rFonts w:ascii="Arial" w:eastAsia="Arial" w:hAnsi="Arial" w:cs="Arial"/>
                        <w:noProof/>
                        <w:color w:val="FF0000"/>
                      </w:rPr>
                    </w:pPr>
                  </w:p>
                </w:txbxContent>
              </v:textbox>
              <w10:wrap anchorx="page" anchory="page"/>
            </v:shape>
          </w:pict>
        </mc:Fallback>
      </mc:AlternateContent>
    </w:r>
  </w:p>
  <w:p w14:paraId="1DE81491" w14:textId="413C8D5E" w:rsidR="00F95BF4" w:rsidRPr="005F00CE" w:rsidRDefault="005F00CE" w:rsidP="005F00CE">
    <w:pPr>
      <w:tabs>
        <w:tab w:val="center" w:pos="4153"/>
        <w:tab w:val="right" w:pos="8306"/>
      </w:tabs>
      <w:jc w:val="right"/>
      <w:rPr>
        <w:sz w:val="16"/>
      </w:rPr>
    </w:pPr>
    <w:r w:rsidRPr="005F00CE">
      <w:rPr>
        <w:noProof/>
        <w:sz w:val="16"/>
      </w:rPr>
      <mc:AlternateContent>
        <mc:Choice Requires="wps">
          <w:drawing>
            <wp:anchor distT="0" distB="0" distL="114300" distR="114300" simplePos="0" relativeHeight="251683328" behindDoc="0" locked="1" layoutInCell="0" allowOverlap="1" wp14:anchorId="128A7B36" wp14:editId="65A57512">
              <wp:simplePos x="0" y="0"/>
              <wp:positionH relativeFrom="column">
                <wp:posOffset>-91440</wp:posOffset>
              </wp:positionH>
              <wp:positionV relativeFrom="paragraph">
                <wp:posOffset>116205</wp:posOffset>
              </wp:positionV>
              <wp:extent cx="3749040" cy="0"/>
              <wp:effectExtent l="0" t="0" r="0" b="0"/>
              <wp:wrapNone/>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7F8AB" id="Line 2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sidRPr="005F00CE">
      <w:rPr>
        <w:sz w:val="16"/>
      </w:rPr>
      <w:t>[</w:t>
    </w:r>
    <w:r w:rsidR="009F2395">
      <w:rPr>
        <w:sz w:val="16"/>
        <w:szCs w:val="16"/>
      </w:rPr>
      <w:t>4731</w:t>
    </w:r>
    <w:r w:rsidRPr="005F00CE">
      <w:rPr>
        <w:sz w:val="16"/>
        <w:szCs w:val="16"/>
      </w:rPr>
      <w:t xml:space="preserve"> (</w:t>
    </w:r>
    <w:r w:rsidR="00F674C9">
      <w:rPr>
        <w:sz w:val="16"/>
        <w:szCs w:val="16"/>
      </w:rPr>
      <w:t>Post Recess</w:t>
    </w:r>
    <w:r w:rsidRPr="005F00CE">
      <w:rPr>
        <w:sz w:val="16"/>
        <w:szCs w:val="16"/>
      </w:rPr>
      <w:t xml:space="preserve">) Meeting – </w:t>
    </w:r>
    <w:r w:rsidR="009F2395">
      <w:rPr>
        <w:bCs/>
        <w:sz w:val="16"/>
        <w:szCs w:val="16"/>
      </w:rPr>
      <w:t>23 April 2024</w:t>
    </w:r>
    <w:r w:rsidRPr="005F00CE">
      <w:rPr>
        <w:sz w:val="16"/>
      </w:rPr>
      <w:t>]</w:t>
    </w:r>
    <w:r w:rsidR="00F95BF4">
      <w:rPr>
        <w:noProof/>
      </w:rPr>
      <mc:AlternateContent>
        <mc:Choice Requires="wps">
          <w:drawing>
            <wp:anchor distT="0" distB="0" distL="0" distR="0" simplePos="0" relativeHeight="251675136" behindDoc="0" locked="0" layoutInCell="1" allowOverlap="1" wp14:anchorId="602CFD2F" wp14:editId="0004082A">
              <wp:simplePos x="914400" y="10121900"/>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5C656F" w14:textId="0AF82F12"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602CFD2F" id="Text Box 18" o:spid="_x0000_s1040"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textbox style="mso-fit-shape-to-text:t" inset="0,0,0,15pt">
                <w:txbxContent>
                  <w:p w14:paraId="655C656F" w14:textId="0AF82F12"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8207" w14:textId="77777777" w:rsidR="005F00CE" w:rsidRPr="005F00CE" w:rsidRDefault="005F00CE" w:rsidP="005F00CE">
    <w:pPr>
      <w:tabs>
        <w:tab w:val="center" w:pos="4153"/>
        <w:tab w:val="right" w:pos="8306"/>
      </w:tabs>
      <w:jc w:val="right"/>
      <w:rPr>
        <w:sz w:val="16"/>
      </w:rPr>
    </w:pPr>
    <w:r w:rsidRPr="005F00CE">
      <w:rPr>
        <w:noProof/>
        <w:sz w:val="16"/>
      </w:rPr>
      <mc:AlternateContent>
        <mc:Choice Requires="wps">
          <w:drawing>
            <wp:anchor distT="0" distB="0" distL="0" distR="0" simplePos="0" relativeHeight="251681280" behindDoc="0" locked="0" layoutInCell="1" allowOverlap="1" wp14:anchorId="0CC72021" wp14:editId="4E284CF5">
              <wp:simplePos x="915035" y="10001885"/>
              <wp:positionH relativeFrom="page">
                <wp:align>center</wp:align>
              </wp:positionH>
              <wp:positionV relativeFrom="page">
                <wp:align>bottom</wp:align>
              </wp:positionV>
              <wp:extent cx="443865" cy="443865"/>
              <wp:effectExtent l="0" t="0" r="18415" b="0"/>
              <wp:wrapNone/>
              <wp:docPr id="24" name="Text Box 2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D9601" w14:textId="77777777" w:rsidR="005F00CE" w:rsidRPr="007607CE" w:rsidRDefault="005F00CE" w:rsidP="005F00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C72021" id="_x0000_t202" coordsize="21600,21600" o:spt="202" path="m,l,21600r21600,l21600,xe">
              <v:stroke joinstyle="miter"/>
              <v:path gradientshapeok="t" o:connecttype="rect"/>
            </v:shapetype>
            <v:shape id="Text Box 24" o:spid="_x0000_s1041"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textbox style="mso-fit-shape-to-text:t" inset="0,0,0,15pt">
                <w:txbxContent>
                  <w:p w14:paraId="661D9601" w14:textId="77777777" w:rsidR="005F00CE" w:rsidRPr="007607CE" w:rsidRDefault="005F00CE" w:rsidP="005F00CE">
                    <w:pPr>
                      <w:rPr>
                        <w:rFonts w:ascii="Arial" w:eastAsia="Arial" w:hAnsi="Arial" w:cs="Arial"/>
                        <w:noProof/>
                        <w:color w:val="FF0000"/>
                      </w:rPr>
                    </w:pPr>
                  </w:p>
                </w:txbxContent>
              </v:textbox>
              <w10:wrap anchorx="page" anchory="page"/>
            </v:shape>
          </w:pict>
        </mc:Fallback>
      </mc:AlternateContent>
    </w:r>
  </w:p>
  <w:p w14:paraId="10A2C9CE" w14:textId="4B0832BA" w:rsidR="00F95BF4" w:rsidRPr="005F00CE" w:rsidRDefault="005F00CE" w:rsidP="005F00CE">
    <w:pPr>
      <w:tabs>
        <w:tab w:val="center" w:pos="4153"/>
        <w:tab w:val="right" w:pos="8306"/>
      </w:tabs>
      <w:jc w:val="right"/>
      <w:rPr>
        <w:sz w:val="16"/>
      </w:rPr>
    </w:pPr>
    <w:r w:rsidRPr="005F00CE">
      <w:rPr>
        <w:noProof/>
        <w:sz w:val="16"/>
      </w:rPr>
      <mc:AlternateContent>
        <mc:Choice Requires="wps">
          <w:drawing>
            <wp:anchor distT="0" distB="0" distL="114300" distR="114300" simplePos="0" relativeHeight="251680256" behindDoc="0" locked="1" layoutInCell="0" allowOverlap="1" wp14:anchorId="7B1D2AF7" wp14:editId="29064F60">
              <wp:simplePos x="0" y="0"/>
              <wp:positionH relativeFrom="column">
                <wp:posOffset>-91440</wp:posOffset>
              </wp:positionH>
              <wp:positionV relativeFrom="paragraph">
                <wp:posOffset>116205</wp:posOffset>
              </wp:positionV>
              <wp:extent cx="374904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63CFE" id="Line 2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sidRPr="005F00CE">
      <w:rPr>
        <w:sz w:val="16"/>
      </w:rPr>
      <w:t>[</w:t>
    </w:r>
    <w:r w:rsidR="009F2395">
      <w:rPr>
        <w:sz w:val="16"/>
        <w:szCs w:val="16"/>
      </w:rPr>
      <w:t>4731</w:t>
    </w:r>
    <w:r w:rsidRPr="005F00CE">
      <w:rPr>
        <w:sz w:val="16"/>
        <w:szCs w:val="16"/>
      </w:rPr>
      <w:t xml:space="preserve"> (</w:t>
    </w:r>
    <w:r w:rsidR="00F674C9">
      <w:rPr>
        <w:sz w:val="16"/>
        <w:szCs w:val="16"/>
      </w:rPr>
      <w:t>Post Recess</w:t>
    </w:r>
    <w:r w:rsidRPr="005F00CE">
      <w:rPr>
        <w:sz w:val="16"/>
        <w:szCs w:val="16"/>
      </w:rPr>
      <w:t xml:space="preserve">) Meeting – </w:t>
    </w:r>
    <w:r w:rsidR="009F2395">
      <w:rPr>
        <w:bCs/>
        <w:sz w:val="16"/>
        <w:szCs w:val="16"/>
      </w:rPr>
      <w:t>23 April 2024</w:t>
    </w:r>
    <w:r w:rsidRPr="005F00CE">
      <w:rPr>
        <w:sz w:val="16"/>
      </w:rPr>
      <w:t>]</w:t>
    </w:r>
    <w:r w:rsidR="00F95BF4">
      <w:rPr>
        <w:noProof/>
      </w:rPr>
      <mc:AlternateContent>
        <mc:Choice Requires="wps">
          <w:drawing>
            <wp:anchor distT="0" distB="0" distL="0" distR="0" simplePos="0" relativeHeight="251673088" behindDoc="0" locked="0" layoutInCell="1" allowOverlap="1" wp14:anchorId="1B500699" wp14:editId="7B271136">
              <wp:simplePos x="915035" y="1011872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4A2126" w14:textId="6E3286F3"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1B500699" id="Text Box 16" o:spid="_x0000_s1042"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textbox style="mso-fit-shape-to-text:t" inset="0,0,0,15pt">
                <w:txbxContent>
                  <w:p w14:paraId="044A2126" w14:textId="6E3286F3"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5AFA" w14:textId="4B5EFF75" w:rsidR="001C4104" w:rsidRPr="0054443F" w:rsidRDefault="00F95BF4">
    <w:pPr>
      <w:pStyle w:val="Footer"/>
    </w:pPr>
    <w:r>
      <w:rPr>
        <w:noProof/>
      </w:rPr>
      <mc:AlternateContent>
        <mc:Choice Requires="wps">
          <w:drawing>
            <wp:anchor distT="0" distB="0" distL="0" distR="0" simplePos="0" relativeHeight="251665920" behindDoc="0" locked="0" layoutInCell="1" allowOverlap="1" wp14:anchorId="167B1468" wp14:editId="2CDC9D9F">
              <wp:simplePos x="1080770" y="10119995"/>
              <wp:positionH relativeFrom="page">
                <wp:align>center</wp:align>
              </wp:positionH>
              <wp:positionV relativeFrom="page">
                <wp:align>bottom</wp:align>
              </wp:positionV>
              <wp:extent cx="443865" cy="443865"/>
              <wp:effectExtent l="0" t="0" r="18415" b="0"/>
              <wp:wrapNone/>
              <wp:docPr id="8" name="Text Box 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340F14" w14:textId="07CFBC79"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7B1468" id="_x0000_t202" coordsize="21600,21600" o:spt="202" path="m,l,21600r21600,l21600,xe">
              <v:stroke joinstyle="miter"/>
              <v:path gradientshapeok="t" o:connecttype="rect"/>
            </v:shapetype>
            <v:shape id="Text Box 8" o:spid="_x0000_s1027" type="#_x0000_t202" alt="SECURITY LABEL: OFFICIAL" style="position:absolute;left:0;text-align:left;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1340F14" w14:textId="07CFBC79" w:rsidR="00F95BF4" w:rsidRPr="00F95BF4" w:rsidRDefault="00F95BF4" w:rsidP="00F95BF4">
                    <w:pPr>
                      <w:rPr>
                        <w:rFonts w:ascii="Arial" w:eastAsia="Arial" w:hAnsi="Arial" w:cs="Arial"/>
                        <w:noProof/>
                        <w:color w:val="FF0000"/>
                      </w:rPr>
                    </w:pPr>
                  </w:p>
                </w:txbxContent>
              </v:textbox>
              <w10:wrap anchorx="page" anchory="page"/>
            </v:shape>
          </w:pict>
        </mc:Fallback>
      </mc:AlternateContent>
    </w:r>
    <w:r w:rsidR="001C4104">
      <w:rPr>
        <w:noProof/>
      </w:rPr>
      <w:drawing>
        <wp:anchor distT="0" distB="0" distL="114300" distR="114300" simplePos="0" relativeHeight="251660800" behindDoc="1" locked="0" layoutInCell="1" allowOverlap="1" wp14:anchorId="1E6602AC" wp14:editId="4A8139E1">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1C4104">
      <w:tab/>
    </w:r>
    <w:r w:rsidR="001C410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C063" w14:textId="3BDBC7D5" w:rsidR="00F95BF4" w:rsidRDefault="00F95BF4">
    <w:pPr>
      <w:pStyle w:val="Footer"/>
    </w:pPr>
    <w:r>
      <w:rPr>
        <w:noProof/>
      </w:rPr>
      <mc:AlternateContent>
        <mc:Choice Requires="wps">
          <w:drawing>
            <wp:anchor distT="0" distB="0" distL="0" distR="0" simplePos="0" relativeHeight="251663872" behindDoc="0" locked="0" layoutInCell="1" allowOverlap="1" wp14:anchorId="798E1695" wp14:editId="4D22ED4E">
              <wp:simplePos x="635" y="635"/>
              <wp:positionH relativeFrom="page">
                <wp:align>center</wp:align>
              </wp:positionH>
              <wp:positionV relativeFrom="page">
                <wp:align>bottom</wp:align>
              </wp:positionV>
              <wp:extent cx="443865" cy="443865"/>
              <wp:effectExtent l="0" t="0" r="18415" b="0"/>
              <wp:wrapNone/>
              <wp:docPr id="3" name="Text Box 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20CDCD" w14:textId="477E251B"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8E1695" id="_x0000_t202" coordsize="21600,21600" o:spt="202" path="m,l,21600r21600,l21600,xe">
              <v:stroke joinstyle="miter"/>
              <v:path gradientshapeok="t" o:connecttype="rect"/>
            </v:shapetype>
            <v:shape id="Text Box 3" o:spid="_x0000_s1028" type="#_x0000_t202" alt="SECURITY LABEL: OFFICIAL" style="position:absolute;left:0;text-align:left;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920CDCD" w14:textId="477E251B"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8FBB" w14:textId="73E67C1D" w:rsidR="001C4104" w:rsidRDefault="00F95BF4" w:rsidP="00A711E0">
    <w:pPr>
      <w:pStyle w:val="Footer"/>
      <w:rPr>
        <w:rStyle w:val="PageNumber"/>
      </w:rPr>
    </w:pPr>
    <w:r>
      <w:rPr>
        <w:noProof/>
        <w:sz w:val="20"/>
      </w:rPr>
      <mc:AlternateContent>
        <mc:Choice Requires="wps">
          <w:drawing>
            <wp:anchor distT="0" distB="0" distL="0" distR="0" simplePos="0" relativeHeight="251667968" behindDoc="0" locked="0" layoutInCell="1" allowOverlap="1" wp14:anchorId="6C344BB6" wp14:editId="7C329593">
              <wp:simplePos x="635" y="635"/>
              <wp:positionH relativeFrom="page">
                <wp:align>center</wp:align>
              </wp:positionH>
              <wp:positionV relativeFrom="page">
                <wp:align>bottom</wp:align>
              </wp:positionV>
              <wp:extent cx="443865" cy="443865"/>
              <wp:effectExtent l="0" t="0" r="18415" b="0"/>
              <wp:wrapNone/>
              <wp:docPr id="10" name="Text Box 1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668154" w14:textId="4D624AA9"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344BB6" id="_x0000_t202" coordsize="21600,21600" o:spt="202" path="m,l,21600r21600,l21600,xe">
              <v:stroke joinstyle="miter"/>
              <v:path gradientshapeok="t" o:connecttype="rect"/>
            </v:shapetype>
            <v:shape id="Text Box 10" o:spid="_x0000_s1030" type="#_x0000_t202" alt="SECURITY LABEL: OFFICIAL" style="position:absolute;left:0;text-align:left;margin-left:0;margin-top:0;width:34.95pt;height:34.95pt;z-index:251667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6668154" w14:textId="4D624AA9" w:rsidR="00F95BF4" w:rsidRPr="00F95BF4" w:rsidRDefault="00F95BF4" w:rsidP="00F95BF4">
                    <w:pPr>
                      <w:rPr>
                        <w:rFonts w:ascii="Arial" w:eastAsia="Arial" w:hAnsi="Arial" w:cs="Arial"/>
                        <w:noProof/>
                        <w:color w:val="FF0000"/>
                      </w:rPr>
                    </w:pPr>
                  </w:p>
                </w:txbxContent>
              </v:textbox>
              <w10:wrap anchorx="page" anchory="page"/>
            </v:shape>
          </w:pict>
        </mc:Fallback>
      </mc:AlternateContent>
    </w:r>
    <w:r w:rsidR="001C4104">
      <w:rPr>
        <w:rStyle w:val="PageNumber"/>
      </w:rPr>
      <w:fldChar w:fldCharType="begin"/>
    </w:r>
    <w:r w:rsidR="001C4104">
      <w:rPr>
        <w:rStyle w:val="PageNumber"/>
      </w:rPr>
      <w:instrText xml:space="preserve">PAGE  </w:instrText>
    </w:r>
    <w:r w:rsidR="001C4104">
      <w:rPr>
        <w:rStyle w:val="PageNumber"/>
      </w:rPr>
      <w:fldChar w:fldCharType="separate"/>
    </w:r>
    <w:r w:rsidR="001C4104">
      <w:rPr>
        <w:rStyle w:val="PageNumber"/>
        <w:noProof/>
      </w:rPr>
      <w:t>i</w:t>
    </w:r>
    <w:r w:rsidR="001C4104">
      <w:rPr>
        <w:rStyle w:val="PageNumber"/>
      </w:rPr>
      <w:fldChar w:fldCharType="end"/>
    </w:r>
  </w:p>
  <w:p w14:paraId="1388C79D" w14:textId="77777777" w:rsidR="001C4104" w:rsidRDefault="001C4104" w:rsidP="00A711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96A1" w14:textId="3068F670" w:rsidR="001C4104" w:rsidRDefault="00F95BF4" w:rsidP="00A711E0">
    <w:pPr>
      <w:pStyle w:val="Footer"/>
      <w:rPr>
        <w:rStyle w:val="PageNumber"/>
      </w:rPr>
    </w:pPr>
    <w:r>
      <w:rPr>
        <w:noProof/>
        <w:sz w:val="20"/>
      </w:rPr>
      <mc:AlternateContent>
        <mc:Choice Requires="wps">
          <w:drawing>
            <wp:anchor distT="0" distB="0" distL="0" distR="0" simplePos="0" relativeHeight="251668992" behindDoc="0" locked="0" layoutInCell="1" allowOverlap="1" wp14:anchorId="45C301A7" wp14:editId="1730CF0B">
              <wp:simplePos x="914400" y="9975850"/>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236948" w14:textId="4ED704AB"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C301A7" id="_x0000_t202" coordsize="21600,21600" o:spt="202" path="m,l,21600r21600,l21600,xe">
              <v:stroke joinstyle="miter"/>
              <v:path gradientshapeok="t" o:connecttype="rect"/>
            </v:shapetype>
            <v:shape id="Text Box 11" o:spid="_x0000_s1031" type="#_x0000_t202" alt="SECURITY LABEL: OFFICIAL" style="position:absolute;left:0;text-align:left;margin-left:0;margin-top:0;width:34.95pt;height:34.95pt;z-index:251668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00236948" w14:textId="4ED704AB"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p w14:paraId="3A3EE462" w14:textId="77777777" w:rsidR="005E0444" w:rsidRDefault="005E0444" w:rsidP="005E0444">
    <w:pPr>
      <w:pStyle w:val="Footer"/>
    </w:pPr>
    <w:r>
      <w:rPr>
        <w:noProof/>
      </w:rPr>
      <mc:AlternateContent>
        <mc:Choice Requires="wps">
          <w:drawing>
            <wp:anchor distT="0" distB="0" distL="114300" distR="114300" simplePos="0" relativeHeight="251662848" behindDoc="0" locked="1" layoutInCell="0" allowOverlap="1" wp14:anchorId="50CD625A" wp14:editId="7242EB5D">
              <wp:simplePos x="0" y="0"/>
              <wp:positionH relativeFrom="column">
                <wp:posOffset>0</wp:posOffset>
              </wp:positionH>
              <wp:positionV relativeFrom="paragraph">
                <wp:posOffset>116205</wp:posOffset>
              </wp:positionV>
              <wp:extent cx="36576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FC06A"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t>[</w:t>
    </w:r>
    <w:r w:rsidRPr="006C1C1E">
      <w:rPr>
        <w:szCs w:val="16"/>
        <w:highlight w:val="yellow"/>
      </w:rPr>
      <w:t xml:space="preserve">Number </w:t>
    </w:r>
    <w:r w:rsidRPr="00A15C10">
      <w:rPr>
        <w:szCs w:val="16"/>
      </w:rPr>
      <w:t>(Post</w:t>
    </w:r>
    <w:r>
      <w:t xml:space="preserve"> Recess) Meeting – </w:t>
    </w:r>
    <w:r w:rsidRPr="006C1C1E">
      <w:rPr>
        <w:bCs/>
        <w:szCs w:val="16"/>
        <w:highlight w:val="yellow"/>
      </w:rPr>
      <w:t>Date</w:t>
    </w:r>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DAC9" w14:textId="254223C0" w:rsidR="005E0444" w:rsidRPr="005E0444" w:rsidRDefault="00F95BF4" w:rsidP="005E0444">
    <w:pPr>
      <w:pStyle w:val="Footer"/>
    </w:pPr>
    <w:r>
      <w:rPr>
        <w:noProof/>
      </w:rPr>
      <mc:AlternateContent>
        <mc:Choice Requires="wps">
          <w:drawing>
            <wp:anchor distT="0" distB="0" distL="0" distR="0" simplePos="0" relativeHeight="251666944" behindDoc="0" locked="0" layoutInCell="1" allowOverlap="1" wp14:anchorId="756233E5" wp14:editId="2FB752A2">
              <wp:simplePos x="915035" y="10118725"/>
              <wp:positionH relativeFrom="page">
                <wp:align>center</wp:align>
              </wp:positionH>
              <wp:positionV relativeFrom="page">
                <wp:align>bottom</wp:align>
              </wp:positionV>
              <wp:extent cx="443865" cy="443865"/>
              <wp:effectExtent l="0" t="0" r="18415" b="0"/>
              <wp:wrapNone/>
              <wp:docPr id="9" name="Text Box 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31B689" w14:textId="29DAF4B5"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6233E5" id="_x0000_t202" coordsize="21600,21600" o:spt="202" path="m,l,21600r21600,l21600,xe">
              <v:stroke joinstyle="miter"/>
              <v:path gradientshapeok="t" o:connecttype="rect"/>
            </v:shapetype>
            <v:shape id="Text Box 9" o:spid="_x0000_s1032" type="#_x0000_t202" alt="SECURITY LABEL: OFFICIAL" style="position:absolute;left:0;text-align:left;margin-left:0;margin-top:0;width:34.95pt;height:34.95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7031B689" w14:textId="29DAF4B5"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F4C" w14:textId="187F1FD1" w:rsidR="00F95BF4" w:rsidRDefault="00F95BF4">
    <w:pPr>
      <w:pStyle w:val="Footer"/>
    </w:pPr>
    <w:r>
      <w:rPr>
        <w:noProof/>
      </w:rPr>
      <mc:AlternateContent>
        <mc:Choice Requires="wps">
          <w:drawing>
            <wp:anchor distT="0" distB="0" distL="0" distR="0" simplePos="0" relativeHeight="251671040" behindDoc="0" locked="0" layoutInCell="1" allowOverlap="1" wp14:anchorId="5FF451B1" wp14:editId="3395DED8">
              <wp:simplePos x="635" y="63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5EF6C2" w14:textId="4FEA7C66"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F451B1" id="_x0000_t202" coordsize="21600,21600" o:spt="202" path="m,l,21600r21600,l21600,xe">
              <v:stroke joinstyle="miter"/>
              <v:path gradientshapeok="t" o:connecttype="rect"/>
            </v:shapetype>
            <v:shape id="Text Box 13" o:spid="_x0000_s1033" type="#_x0000_t202" alt="SECURITY LABEL: OFFICIAL" style="position:absolute;left:0;text-align:left;margin-left:0;margin-top:0;width:34.95pt;height:34.95pt;z-index:251671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285EF6C2" w14:textId="4FEA7C66"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B6D0" w14:textId="77777777" w:rsidR="005F00CE" w:rsidRPr="005F00CE" w:rsidRDefault="005F00CE" w:rsidP="005F00CE">
    <w:pPr>
      <w:tabs>
        <w:tab w:val="center" w:pos="4153"/>
        <w:tab w:val="right" w:pos="8306"/>
      </w:tabs>
      <w:jc w:val="right"/>
      <w:rPr>
        <w:sz w:val="16"/>
      </w:rPr>
    </w:pPr>
    <w:r w:rsidRPr="005F00CE">
      <w:rPr>
        <w:noProof/>
        <w:sz w:val="16"/>
      </w:rPr>
      <mc:AlternateContent>
        <mc:Choice Requires="wps">
          <w:drawing>
            <wp:anchor distT="0" distB="0" distL="0" distR="0" simplePos="0" relativeHeight="251678208" behindDoc="0" locked="0" layoutInCell="1" allowOverlap="1" wp14:anchorId="41491847" wp14:editId="2C3524D9">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B48AB3" w14:textId="77777777" w:rsidR="005F00CE" w:rsidRPr="007607CE" w:rsidRDefault="005F00CE" w:rsidP="005F00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491847"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18B48AB3" w14:textId="77777777" w:rsidR="005F00CE" w:rsidRPr="007607CE" w:rsidRDefault="005F00CE" w:rsidP="005F00CE">
                    <w:pPr>
                      <w:rPr>
                        <w:rFonts w:ascii="Arial" w:eastAsia="Arial" w:hAnsi="Arial" w:cs="Arial"/>
                        <w:noProof/>
                        <w:color w:val="FF0000"/>
                      </w:rPr>
                    </w:pPr>
                  </w:p>
                </w:txbxContent>
              </v:textbox>
              <w10:wrap anchorx="page" anchory="page"/>
            </v:shape>
          </w:pict>
        </mc:Fallback>
      </mc:AlternateContent>
    </w:r>
  </w:p>
  <w:p w14:paraId="790B26FF" w14:textId="7947595F" w:rsidR="00F95BF4" w:rsidRPr="005F00CE" w:rsidRDefault="005F00CE" w:rsidP="005F00CE">
    <w:pPr>
      <w:tabs>
        <w:tab w:val="center" w:pos="4153"/>
        <w:tab w:val="right" w:pos="8306"/>
      </w:tabs>
      <w:jc w:val="right"/>
      <w:rPr>
        <w:sz w:val="16"/>
      </w:rPr>
    </w:pPr>
    <w:r w:rsidRPr="005F00CE">
      <w:rPr>
        <w:noProof/>
        <w:sz w:val="16"/>
      </w:rPr>
      <mc:AlternateContent>
        <mc:Choice Requires="wps">
          <w:drawing>
            <wp:anchor distT="0" distB="0" distL="114300" distR="114300" simplePos="0" relativeHeight="251677184" behindDoc="0" locked="1" layoutInCell="0" allowOverlap="1" wp14:anchorId="0DD3767F" wp14:editId="04759B91">
              <wp:simplePos x="0" y="0"/>
              <wp:positionH relativeFrom="column">
                <wp:posOffset>-91440</wp:posOffset>
              </wp:positionH>
              <wp:positionV relativeFrom="paragraph">
                <wp:posOffset>116205</wp:posOffset>
              </wp:positionV>
              <wp:extent cx="3749040" cy="0"/>
              <wp:effectExtent l="0" t="0" r="0" b="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779F" id="Line 2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sidRPr="005F00CE">
      <w:rPr>
        <w:sz w:val="16"/>
      </w:rPr>
      <w:t>[</w:t>
    </w:r>
    <w:r w:rsidR="009F2395">
      <w:rPr>
        <w:sz w:val="16"/>
        <w:szCs w:val="16"/>
      </w:rPr>
      <w:t>4731</w:t>
    </w:r>
    <w:r w:rsidRPr="005F00CE">
      <w:rPr>
        <w:sz w:val="16"/>
        <w:szCs w:val="16"/>
      </w:rPr>
      <w:t xml:space="preserve"> (</w:t>
    </w:r>
    <w:r w:rsidR="00F674C9">
      <w:rPr>
        <w:sz w:val="16"/>
        <w:szCs w:val="16"/>
      </w:rPr>
      <w:t>Post Recess</w:t>
    </w:r>
    <w:r w:rsidRPr="005F00CE">
      <w:rPr>
        <w:sz w:val="16"/>
        <w:szCs w:val="16"/>
      </w:rPr>
      <w:t xml:space="preserve">) Meeting – </w:t>
    </w:r>
    <w:r w:rsidR="009F2395">
      <w:rPr>
        <w:bCs/>
        <w:sz w:val="16"/>
        <w:szCs w:val="16"/>
      </w:rPr>
      <w:t>23 April 2024</w:t>
    </w:r>
    <w:r w:rsidRPr="005F00CE">
      <w:rPr>
        <w:sz w:val="16"/>
      </w:rPr>
      <w:t>]</w:t>
    </w:r>
    <w:r w:rsidR="00F95BF4">
      <w:rPr>
        <w:noProof/>
      </w:rPr>
      <mc:AlternateContent>
        <mc:Choice Requires="wps">
          <w:drawing>
            <wp:anchor distT="0" distB="0" distL="0" distR="0" simplePos="0" relativeHeight="251672064" behindDoc="0" locked="0" layoutInCell="1" allowOverlap="1" wp14:anchorId="49E349F8" wp14:editId="27C4D2C9">
              <wp:simplePos x="914400" y="10121900"/>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D5FA3E" w14:textId="71B33B2E"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49E349F8" id="Text Box 15" o:spid="_x0000_s1035"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2DD5FA3E" w14:textId="71B33B2E"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780D" w14:textId="45813546" w:rsidR="00F95BF4" w:rsidRDefault="00F95BF4">
    <w:pPr>
      <w:pStyle w:val="Footer"/>
    </w:pPr>
    <w:r>
      <w:rPr>
        <w:noProof/>
      </w:rPr>
      <mc:AlternateContent>
        <mc:Choice Requires="wps">
          <w:drawing>
            <wp:anchor distT="0" distB="0" distL="0" distR="0" simplePos="0" relativeHeight="251670016" behindDoc="0" locked="0" layoutInCell="1" allowOverlap="1" wp14:anchorId="08E58B03" wp14:editId="13CFB40E">
              <wp:simplePos x="915035" y="1011872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BAA90F" w14:textId="03F243A8" w:rsidR="00F95BF4" w:rsidRPr="00F95BF4" w:rsidRDefault="00F95BF4" w:rsidP="00F95BF4">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E58B03" id="_x0000_t202" coordsize="21600,21600" o:spt="202" path="m,l,21600r21600,l21600,xe">
              <v:stroke joinstyle="miter"/>
              <v:path gradientshapeok="t" o:connecttype="rect"/>
            </v:shapetype>
            <v:shape id="Text Box 12" o:spid="_x0000_s1037" type="#_x0000_t202" alt="SECURITY LABEL: OFFICIAL" style="position:absolute;left:0;text-align:left;margin-left:0;margin-top:0;width:34.95pt;height:34.95pt;z-index:251670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56BAA90F" w14:textId="03F243A8" w:rsidR="00F95BF4" w:rsidRPr="00F95BF4" w:rsidRDefault="00F95BF4" w:rsidP="00F95BF4">
                    <w:pPr>
                      <w:rPr>
                        <w:rFonts w:ascii="Arial" w:eastAsia="Arial" w:hAnsi="Arial" w:cs="Arial"/>
                        <w:noProof/>
                        <w:color w:val="FF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652" w14:textId="77777777" w:rsidR="001C4104" w:rsidRDefault="001C4104">
      <w:r>
        <w:separator/>
      </w:r>
    </w:p>
  </w:footnote>
  <w:footnote w:type="continuationSeparator" w:id="0">
    <w:p w14:paraId="3AE389A7" w14:textId="77777777" w:rsidR="001C4104" w:rsidRDefault="001C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E049" w14:textId="05B19E37" w:rsidR="001C4104" w:rsidRDefault="001C4104" w:rsidP="00A711E0">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970C52">
      <w:rPr>
        <w:rStyle w:val="PageNumber"/>
        <w:noProof/>
      </w:rPr>
      <w:t>i</w:t>
    </w:r>
    <w:r>
      <w:rPr>
        <w:rStyle w:val="PageNumber"/>
      </w:rPr>
      <w:fldChar w:fldCharType="end"/>
    </w:r>
  </w:p>
  <w:p w14:paraId="071D4F4D" w14:textId="77777777" w:rsidR="001C4104" w:rsidRDefault="001C4104" w:rsidP="00A7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6242155A" w14:textId="77777777">
      <w:trPr>
        <w:cantSplit/>
      </w:trPr>
      <w:tc>
        <w:tcPr>
          <w:tcW w:w="1668" w:type="dxa"/>
          <w:tcBorders>
            <w:left w:val="nil"/>
            <w:right w:val="nil"/>
          </w:tcBorders>
        </w:tcPr>
        <w:p w14:paraId="383EA735" w14:textId="77777777" w:rsidR="001C4104" w:rsidRDefault="001C4104" w:rsidP="00A711E0">
          <w:pPr>
            <w:pStyle w:val="Header"/>
          </w:pPr>
          <w:r>
            <w:rPr>
              <w:noProof/>
            </w:rPr>
            <mc:AlternateContent>
              <mc:Choice Requires="wps">
                <w:drawing>
                  <wp:anchor distT="0" distB="0" distL="114300" distR="114300" simplePos="0" relativeHeight="251655680" behindDoc="0" locked="1" layoutInCell="0" allowOverlap="1" wp14:anchorId="5A964BD2" wp14:editId="6D345C48">
                    <wp:simplePos x="0" y="0"/>
                    <wp:positionH relativeFrom="page">
                      <wp:posOffset>196850</wp:posOffset>
                    </wp:positionH>
                    <wp:positionV relativeFrom="paragraph">
                      <wp:posOffset>1002665</wp:posOffset>
                    </wp:positionV>
                    <wp:extent cx="1828800" cy="36576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602D" w14:textId="77777777" w:rsidR="001C4104" w:rsidRDefault="001C4104">
                                <w:pPr>
                                  <w:rPr>
                                    <w:i/>
                                    <w:sz w:val="16"/>
                                  </w:rPr>
                                </w:pPr>
                                <w:r>
                                  <w:rPr>
                                    <w:i/>
                                    <w:sz w:val="16"/>
                                  </w:rPr>
                                  <w:t xml:space="preserve">Dedicated to a better </w:t>
                                </w:r>
                                <w:proofErr w:type="gramStart"/>
                                <w:r>
                                  <w:rPr>
                                    <w:i/>
                                    <w:sz w:val="16"/>
                                  </w:rPr>
                                  <w:t>Brisbane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4BD2" id="_x0000_t202" coordsize="21600,21600" o:spt="202" path="m,l,21600r21600,l21600,xe">
                    <v:stroke joinstyle="miter"/>
                    <v:path gradientshapeok="t" o:connecttype="rect"/>
                  </v:shapetype>
                  <v:shape id="Text Box 27" o:spid="_x0000_s1029" type="#_x0000_t202" style="position:absolute;left:0;text-align:left;margin-left:15.5pt;margin-top:78.95pt;width:2in;height:2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0fA4w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" o:allowincell="f" filled="f" stroked="f">
                    <v:textbox>
                      <w:txbxContent>
                        <w:p w14:paraId="187B602D" w14:textId="77777777" w:rsidR="001C4104" w:rsidRDefault="001C4104">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8E07FD">
            <w:rPr>
              <w:noProof/>
            </w:rPr>
            <w:object w:dxaOrig="1440" w:dyaOrig="1440" w14:anchorId="1B9A2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17.7pt;margin-top:40.55pt;width:46.5pt;height:51pt;z-index:251654656;mso-position-horizontal-relative:text;mso-position-vertical-relative:text" o:allowincell="f">
                <v:imagedata r:id="rId1" o:title=""/>
                <w10:wrap type="topAndBottom"/>
                <w10:anchorlock/>
              </v:shape>
              <o:OLEObject Type="Embed" ProgID="PBrush" ShapeID="_x0000_s2074" DrawAspect="Content" ObjectID="_1776070450" r:id="rId2"/>
            </w:object>
          </w:r>
        </w:p>
      </w:tc>
      <w:tc>
        <w:tcPr>
          <w:tcW w:w="7371" w:type="dxa"/>
          <w:tcBorders>
            <w:left w:val="nil"/>
            <w:right w:val="nil"/>
          </w:tcBorders>
        </w:tcPr>
        <w:p w14:paraId="56A1635C" w14:textId="77777777" w:rsidR="001C4104" w:rsidRDefault="001C4104">
          <w:pPr>
            <w:jc w:val="center"/>
          </w:pPr>
        </w:p>
        <w:p w14:paraId="086DA8BA" w14:textId="77777777" w:rsidR="001C4104" w:rsidRPr="00E61591" w:rsidRDefault="001C4104" w:rsidP="007C3270">
          <w:pPr>
            <w:pStyle w:val="Heading3"/>
          </w:pPr>
          <w:r w:rsidRPr="00E61591">
            <w:t>MINUTES OF PROCEEDINGS</w:t>
          </w:r>
        </w:p>
        <w:p w14:paraId="71EE950D" w14:textId="77777777" w:rsidR="001C4104" w:rsidRDefault="001C4104" w:rsidP="00202DDE">
          <w:pPr>
            <w:rPr>
              <w:b/>
              <w:sz w:val="24"/>
            </w:rPr>
          </w:pPr>
        </w:p>
        <w:p w14:paraId="68D8F760" w14:textId="3C143F87" w:rsidR="001C4104" w:rsidRDefault="001C4104" w:rsidP="00202DDE">
          <w:pPr>
            <w:tabs>
              <w:tab w:val="center" w:pos="4513"/>
            </w:tabs>
            <w:ind w:right="95"/>
            <w:jc w:val="center"/>
            <w:rPr>
              <w:b/>
              <w:sz w:val="24"/>
            </w:rPr>
          </w:pPr>
          <w:r>
            <w:rPr>
              <w:b/>
              <w:sz w:val="24"/>
            </w:rPr>
            <w:t xml:space="preserve">THE </w:t>
          </w:r>
          <w:r w:rsidR="009F2395">
            <w:rPr>
              <w:b/>
              <w:sz w:val="24"/>
            </w:rPr>
            <w:t>4731</w:t>
          </w:r>
          <w:r>
            <w:rPr>
              <w:b/>
              <w:sz w:val="24"/>
            </w:rPr>
            <w:t xml:space="preserve"> MEETING OF THE BRISBANE CITY COUNCIL,</w:t>
          </w:r>
        </w:p>
        <w:p w14:paraId="66970E31" w14:textId="77777777" w:rsidR="001C4104" w:rsidRDefault="001C4104" w:rsidP="00202DDE">
          <w:pPr>
            <w:jc w:val="center"/>
            <w:rPr>
              <w:b/>
              <w:sz w:val="24"/>
            </w:rPr>
          </w:pPr>
          <w:r>
            <w:rPr>
              <w:b/>
              <w:sz w:val="24"/>
            </w:rPr>
            <w:t>HELD AT CITY HALL, BRISBANE,</w:t>
          </w:r>
        </w:p>
        <w:p w14:paraId="4C08525B" w14:textId="14183A17" w:rsidR="001C4104" w:rsidRDefault="001C4104" w:rsidP="00202DDE">
          <w:pPr>
            <w:jc w:val="center"/>
            <w:rPr>
              <w:b/>
              <w:sz w:val="24"/>
            </w:rPr>
          </w:pPr>
          <w:r>
            <w:rPr>
              <w:b/>
              <w:sz w:val="24"/>
            </w:rPr>
            <w:t xml:space="preserve">ON TUESDAY </w:t>
          </w:r>
          <w:r w:rsidR="009F2395">
            <w:rPr>
              <w:b/>
              <w:sz w:val="24"/>
            </w:rPr>
            <w:t>23 APRIL 2024</w:t>
          </w:r>
        </w:p>
        <w:p w14:paraId="764C3DC1" w14:textId="0281733E" w:rsidR="001C4104" w:rsidRDefault="001C4104" w:rsidP="00202DDE">
          <w:pPr>
            <w:jc w:val="center"/>
            <w:rPr>
              <w:b/>
              <w:sz w:val="24"/>
            </w:rPr>
          </w:pPr>
          <w:r>
            <w:rPr>
              <w:b/>
              <w:sz w:val="24"/>
            </w:rPr>
            <w:t xml:space="preserve">AT </w:t>
          </w:r>
          <w:r w:rsidR="00CB21D4">
            <w:rPr>
              <w:b/>
              <w:sz w:val="24"/>
            </w:rPr>
            <w:t>1</w:t>
          </w:r>
          <w:r>
            <w:rPr>
              <w:b/>
              <w:sz w:val="24"/>
            </w:rPr>
            <w:t>PM</w:t>
          </w:r>
        </w:p>
        <w:p w14:paraId="5E1B8ECC" w14:textId="77777777" w:rsidR="001C4104" w:rsidRDefault="001C4104">
          <w:pPr>
            <w:jc w:val="center"/>
          </w:pPr>
        </w:p>
      </w:tc>
    </w:tr>
  </w:tbl>
  <w:p w14:paraId="1C3A1775" w14:textId="77777777" w:rsidR="001C4104" w:rsidRDefault="001C4104" w:rsidP="00A711E0">
    <w:pPr>
      <w:pStyle w:val="Header"/>
    </w:pPr>
  </w:p>
  <w:p w14:paraId="7BA29D58" w14:textId="77777777" w:rsidR="001C4104" w:rsidRDefault="001C4104" w:rsidP="00A7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C4104" w14:paraId="7790560D" w14:textId="77777777">
      <w:trPr>
        <w:cantSplit/>
      </w:trPr>
      <w:tc>
        <w:tcPr>
          <w:tcW w:w="1668" w:type="dxa"/>
          <w:tcBorders>
            <w:left w:val="nil"/>
            <w:right w:val="nil"/>
          </w:tcBorders>
        </w:tcPr>
        <w:p w14:paraId="047324CA" w14:textId="16335343" w:rsidR="001C4104" w:rsidRDefault="001C4104" w:rsidP="00A711E0">
          <w:pPr>
            <w:pStyle w:val="Header"/>
          </w:pPr>
          <w:r>
            <w:rPr>
              <w:noProof/>
            </w:rPr>
            <mc:AlternateContent>
              <mc:Choice Requires="wps">
                <w:drawing>
                  <wp:anchor distT="0" distB="0" distL="114300" distR="114300" simplePos="0" relativeHeight="251658752" behindDoc="0" locked="1" layoutInCell="0" allowOverlap="1" wp14:anchorId="6EDE4778" wp14:editId="7BFD4D4A">
                    <wp:simplePos x="0" y="0"/>
                    <wp:positionH relativeFrom="page">
                      <wp:posOffset>52705</wp:posOffset>
                    </wp:positionH>
                    <wp:positionV relativeFrom="paragraph">
                      <wp:posOffset>976630</wp:posOffset>
                    </wp:positionV>
                    <wp:extent cx="1828800" cy="36576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78E4" w14:textId="77777777" w:rsidR="001C4104" w:rsidRDefault="001C4104">
                                <w:pPr>
                                  <w:rPr>
                                    <w:i/>
                                    <w:sz w:val="16"/>
                                  </w:rPr>
                                </w:pPr>
                                <w:r>
                                  <w:rPr>
                                    <w:i/>
                                    <w:sz w:val="16"/>
                                  </w:rPr>
                                  <w:t xml:space="preserve">Dedicated to a better </w:t>
                                </w:r>
                                <w:proofErr w:type="gramStart"/>
                                <w:r>
                                  <w:rPr>
                                    <w:i/>
                                    <w:sz w:val="16"/>
                                  </w:rPr>
                                  <w:t>Brisbane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4778" id="_x0000_t202" coordsize="21600,21600" o:spt="202" path="m,l,21600r21600,l21600,xe">
                    <v:stroke joinstyle="miter"/>
                    <v:path gradientshapeok="t" o:connecttype="rect"/>
                  </v:shapetype>
                  <v:shape id="Text Box 33" o:spid="_x0000_s1036" type="#_x0000_t202" style="position:absolute;left:0;text-align:left;margin-left:4.15pt;margin-top:76.9pt;width:2in;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K/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" o:allowincell="f" filled="f" stroked="f">
                    <v:textbox>
                      <w:txbxContent>
                        <w:p w14:paraId="29A078E4" w14:textId="77777777" w:rsidR="001C4104" w:rsidRDefault="001C4104">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8E07FD">
            <w:rPr>
              <w:noProof/>
            </w:rPr>
            <w:object w:dxaOrig="1440" w:dyaOrig="1440" w14:anchorId="2C54E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7.2pt;margin-top:41.6pt;width:46.5pt;height:51pt;z-index:251657728;mso-position-horizontal-relative:text;mso-position-vertical-relative:text" o:allowincell="f">
                <v:imagedata r:id="rId1" o:title=""/>
                <w10:wrap type="topAndBottom"/>
                <w10:anchorlock/>
              </v:shape>
              <o:OLEObject Type="Embed" ProgID="PBrush" ShapeID="_x0000_s2080" DrawAspect="Content" ObjectID="_1776070451" r:id="rId2"/>
            </w:object>
          </w:r>
        </w:p>
      </w:tc>
      <w:tc>
        <w:tcPr>
          <w:tcW w:w="7371" w:type="dxa"/>
          <w:tcBorders>
            <w:left w:val="nil"/>
            <w:right w:val="nil"/>
          </w:tcBorders>
        </w:tcPr>
        <w:p w14:paraId="50570331" w14:textId="77777777" w:rsidR="001C4104" w:rsidRDefault="001C4104">
          <w:pPr>
            <w:jc w:val="center"/>
          </w:pPr>
        </w:p>
        <w:p w14:paraId="35225647" w14:textId="77777777" w:rsidR="001C4104" w:rsidRPr="00E61591" w:rsidRDefault="001C4104" w:rsidP="007C3270">
          <w:pPr>
            <w:pStyle w:val="Heading3"/>
          </w:pPr>
          <w:r w:rsidRPr="00E61591">
            <w:t>MINUTES OF PROCEEDINGS</w:t>
          </w:r>
        </w:p>
        <w:p w14:paraId="0154B5B8" w14:textId="77777777" w:rsidR="001C4104" w:rsidRDefault="001C4104">
          <w:pPr>
            <w:rPr>
              <w:b/>
              <w:sz w:val="24"/>
            </w:rPr>
          </w:pPr>
        </w:p>
        <w:p w14:paraId="29CBF1BE" w14:textId="5B023FF5" w:rsidR="001C4104" w:rsidRPr="009F2395" w:rsidRDefault="001C4104">
          <w:pPr>
            <w:tabs>
              <w:tab w:val="center" w:pos="4513"/>
            </w:tabs>
            <w:ind w:right="95"/>
            <w:jc w:val="center"/>
            <w:rPr>
              <w:b/>
              <w:sz w:val="24"/>
            </w:rPr>
          </w:pPr>
          <w:r w:rsidRPr="009F2395">
            <w:rPr>
              <w:b/>
              <w:sz w:val="24"/>
            </w:rPr>
            <w:t xml:space="preserve">THE </w:t>
          </w:r>
          <w:r w:rsidR="009F2395" w:rsidRPr="009F2395">
            <w:rPr>
              <w:b/>
              <w:sz w:val="24"/>
            </w:rPr>
            <w:t>4731</w:t>
          </w:r>
          <w:r w:rsidRPr="009F2395">
            <w:rPr>
              <w:b/>
              <w:sz w:val="24"/>
            </w:rPr>
            <w:t xml:space="preserve"> MEETING OF THE BRISBANE CITY COUNCIL,</w:t>
          </w:r>
        </w:p>
        <w:p w14:paraId="1005CBB6" w14:textId="77777777" w:rsidR="001C4104" w:rsidRPr="009F2395" w:rsidRDefault="001C4104" w:rsidP="00F23516">
          <w:pPr>
            <w:jc w:val="center"/>
            <w:rPr>
              <w:b/>
              <w:sz w:val="24"/>
            </w:rPr>
          </w:pPr>
          <w:r w:rsidRPr="009F2395">
            <w:rPr>
              <w:b/>
              <w:sz w:val="24"/>
            </w:rPr>
            <w:t>HELD AT CITY HALL, BRISBANE,</w:t>
          </w:r>
        </w:p>
        <w:p w14:paraId="4964C13F" w14:textId="3E1BF03A" w:rsidR="001C4104" w:rsidRPr="009F2395" w:rsidRDefault="001C4104" w:rsidP="006B35A0">
          <w:pPr>
            <w:jc w:val="center"/>
            <w:rPr>
              <w:b/>
              <w:sz w:val="24"/>
            </w:rPr>
          </w:pPr>
          <w:r w:rsidRPr="009F2395">
            <w:rPr>
              <w:b/>
              <w:sz w:val="24"/>
            </w:rPr>
            <w:t xml:space="preserve">ON TUESDAY </w:t>
          </w:r>
          <w:r w:rsidR="009F2395" w:rsidRPr="009F2395">
            <w:rPr>
              <w:b/>
              <w:sz w:val="24"/>
            </w:rPr>
            <w:t>23 APRIL 2024</w:t>
          </w:r>
        </w:p>
        <w:p w14:paraId="395671F4" w14:textId="77777777" w:rsidR="001C4104" w:rsidRDefault="001C4104">
          <w:pPr>
            <w:jc w:val="center"/>
            <w:rPr>
              <w:b/>
              <w:sz w:val="24"/>
            </w:rPr>
          </w:pPr>
          <w:r w:rsidRPr="009F2395">
            <w:rPr>
              <w:b/>
              <w:sz w:val="24"/>
            </w:rPr>
            <w:t>AT 1PM</w:t>
          </w:r>
        </w:p>
        <w:p w14:paraId="445E7A8D" w14:textId="77777777" w:rsidR="001C4104" w:rsidRDefault="001C4104">
          <w:pPr>
            <w:jc w:val="center"/>
          </w:pPr>
        </w:p>
      </w:tc>
    </w:tr>
  </w:tbl>
  <w:p w14:paraId="774220F6" w14:textId="77777777" w:rsidR="001C4104" w:rsidRDefault="001C4104" w:rsidP="00A71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BB8C" w14:textId="77777777" w:rsidR="001C4104" w:rsidRPr="00B34A28" w:rsidRDefault="001C4104" w:rsidP="00A711E0">
    <w:pPr>
      <w:pStyle w:val="Header"/>
      <w:rPr>
        <w:rStyle w:val="PageNumber"/>
        <w:b w:val="0"/>
      </w:rPr>
    </w:pPr>
    <w:r w:rsidRPr="00B34A28">
      <w:rPr>
        <w:rStyle w:val="PageNumber"/>
        <w:b w:val="0"/>
      </w:rPr>
      <w:t xml:space="preserve">- </w:t>
    </w:r>
    <w:r w:rsidRPr="00B34A28">
      <w:rPr>
        <w:rStyle w:val="PageNumber"/>
        <w:b w:val="0"/>
      </w:rPr>
      <w:fldChar w:fldCharType="begin"/>
    </w:r>
    <w:r w:rsidRPr="00B34A28">
      <w:rPr>
        <w:rStyle w:val="PageNumber"/>
        <w:b w:val="0"/>
      </w:rPr>
      <w:instrText xml:space="preserve">PAGE  </w:instrText>
    </w:r>
    <w:r w:rsidRPr="00B34A28">
      <w:rPr>
        <w:rStyle w:val="PageNumber"/>
        <w:b w:val="0"/>
      </w:rPr>
      <w:fldChar w:fldCharType="separate"/>
    </w:r>
    <w:r>
      <w:rPr>
        <w:rStyle w:val="PageNumber"/>
        <w:b w:val="0"/>
        <w:noProof/>
      </w:rPr>
      <w:t>6</w:t>
    </w:r>
    <w:r w:rsidRPr="00B34A28">
      <w:rPr>
        <w:rStyle w:val="PageNumber"/>
        <w:b w:val="0"/>
      </w:rPr>
      <w:fldChar w:fldCharType="end"/>
    </w:r>
    <w:r w:rsidRPr="00B34A28">
      <w:rPr>
        <w:rStyle w:val="PageNumber"/>
        <w:b w:val="0"/>
      </w:rPr>
      <w:t xml:space="preserve"> -</w:t>
    </w:r>
  </w:p>
  <w:p w14:paraId="33C2A055" w14:textId="77777777" w:rsidR="001C4104" w:rsidRPr="002204DB" w:rsidRDefault="001C4104" w:rsidP="00A711E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42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C9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48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700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129E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8A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E0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E27B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E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4AD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2797C"/>
    <w:multiLevelType w:val="hybridMultilevel"/>
    <w:tmpl w:val="B0A89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CF793A"/>
    <w:multiLevelType w:val="multilevel"/>
    <w:tmpl w:val="C15C72C2"/>
    <w:lvl w:ilvl="0">
      <w:start w:val="1"/>
      <w:numFmt w:val="bullet"/>
      <w:pStyle w:val="BCC-bullLvl1withsubbullLvl2"/>
      <w:lvlText w:val=""/>
      <w:lvlJc w:val="left"/>
      <w:pPr>
        <w:ind w:left="360" w:hanging="360"/>
      </w:pPr>
      <w:rPr>
        <w:rFonts w:ascii="Wingdings" w:hAnsi="Wingdings" w:hint="default"/>
        <w:color w:val="595959" w:themeColor="text1" w:themeTint="A6"/>
      </w:rPr>
    </w:lvl>
    <w:lvl w:ilvl="1">
      <w:start w:val="1"/>
      <w:numFmt w:val="bullet"/>
      <w:pStyle w:val="xxbullsublvl2"/>
      <w:lvlText w:val="o"/>
      <w:lvlJc w:val="left"/>
      <w:pPr>
        <w:tabs>
          <w:tab w:val="num" w:pos="1440"/>
        </w:tabs>
        <w:ind w:left="1440" w:firstLine="0"/>
      </w:pPr>
      <w:rPr>
        <w:rFonts w:ascii="Courier New" w:hAnsi="Courier New" w:hint="default"/>
        <w:color w:val="595959" w:themeColor="text1" w:themeTint="A6"/>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603763"/>
    <w:multiLevelType w:val="hybridMultilevel"/>
    <w:tmpl w:val="8A38EFA8"/>
    <w:lvl w:ilvl="0" w:tplc="B0F6428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99F7BDE"/>
    <w:multiLevelType w:val="hybridMultilevel"/>
    <w:tmpl w:val="EC76E9A2"/>
    <w:lvl w:ilvl="0" w:tplc="E2A2217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15" w15:restartNumberingAfterBreak="0">
    <w:nsid w:val="3B7245D8"/>
    <w:multiLevelType w:val="hybridMultilevel"/>
    <w:tmpl w:val="78D6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BF0E7B"/>
    <w:multiLevelType w:val="hybridMultilevel"/>
    <w:tmpl w:val="EEE2E702"/>
    <w:lvl w:ilvl="0" w:tplc="7EA04C2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45417E79"/>
    <w:multiLevelType w:val="hybridMultilevel"/>
    <w:tmpl w:val="75DCE63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579239D9"/>
    <w:multiLevelType w:val="hybridMultilevel"/>
    <w:tmpl w:val="CF14C752"/>
    <w:lvl w:ilvl="0" w:tplc="168C451E">
      <w:start w:val="1"/>
      <w:numFmt w:val="decimal"/>
      <w:pStyle w:val="ListParagraph"/>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946283"/>
    <w:multiLevelType w:val="hybridMultilevel"/>
    <w:tmpl w:val="4F4448B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5605D3"/>
    <w:multiLevelType w:val="hybridMultilevel"/>
    <w:tmpl w:val="4C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585F9A"/>
    <w:multiLevelType w:val="hybridMultilevel"/>
    <w:tmpl w:val="D65C11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D044E1"/>
    <w:multiLevelType w:val="multilevel"/>
    <w:tmpl w:val="6D02437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D2253FD"/>
    <w:multiLevelType w:val="hybridMultilevel"/>
    <w:tmpl w:val="8C74E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4103814">
    <w:abstractNumId w:val="9"/>
  </w:num>
  <w:num w:numId="2" w16cid:durableId="443767019">
    <w:abstractNumId w:val="7"/>
  </w:num>
  <w:num w:numId="3" w16cid:durableId="631250912">
    <w:abstractNumId w:val="6"/>
  </w:num>
  <w:num w:numId="4" w16cid:durableId="1199858988">
    <w:abstractNumId w:val="5"/>
  </w:num>
  <w:num w:numId="5" w16cid:durableId="1581673008">
    <w:abstractNumId w:val="4"/>
  </w:num>
  <w:num w:numId="6" w16cid:durableId="299386622">
    <w:abstractNumId w:val="8"/>
  </w:num>
  <w:num w:numId="7" w16cid:durableId="1550268402">
    <w:abstractNumId w:val="3"/>
  </w:num>
  <w:num w:numId="8" w16cid:durableId="319888363">
    <w:abstractNumId w:val="2"/>
  </w:num>
  <w:num w:numId="9" w16cid:durableId="764962578">
    <w:abstractNumId w:val="1"/>
  </w:num>
  <w:num w:numId="10" w16cid:durableId="937835099">
    <w:abstractNumId w:val="0"/>
  </w:num>
  <w:num w:numId="11" w16cid:durableId="1076130711">
    <w:abstractNumId w:val="18"/>
  </w:num>
  <w:num w:numId="12" w16cid:durableId="961956938">
    <w:abstractNumId w:val="21"/>
  </w:num>
  <w:num w:numId="13" w16cid:durableId="1850943488">
    <w:abstractNumId w:val="22"/>
  </w:num>
  <w:num w:numId="14" w16cid:durableId="1256749637">
    <w:abstractNumId w:val="14"/>
  </w:num>
  <w:num w:numId="15" w16cid:durableId="2089378377">
    <w:abstractNumId w:val="11"/>
  </w:num>
  <w:num w:numId="16" w16cid:durableId="11524507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16cid:durableId="109085687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8422300">
    <w:abstractNumId w:val="15"/>
  </w:num>
  <w:num w:numId="19" w16cid:durableId="125008114">
    <w:abstractNumId w:val="20"/>
  </w:num>
  <w:num w:numId="20" w16cid:durableId="1003124917">
    <w:abstractNumId w:val="23"/>
  </w:num>
  <w:num w:numId="21" w16cid:durableId="2077777463">
    <w:abstractNumId w:val="17"/>
  </w:num>
  <w:num w:numId="22" w16cid:durableId="637488969">
    <w:abstractNumId w:val="19"/>
  </w:num>
  <w:num w:numId="23" w16cid:durableId="1527714946">
    <w:abstractNumId w:val="10"/>
  </w:num>
  <w:num w:numId="24" w16cid:durableId="1671634992">
    <w:abstractNumId w:val="12"/>
  </w:num>
  <w:num w:numId="25" w16cid:durableId="88934050">
    <w:abstractNumId w:val="13"/>
  </w:num>
  <w:num w:numId="26" w16cid:durableId="3268329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16"/>
    <w:rsid w:val="00010B4F"/>
    <w:rsid w:val="000156A8"/>
    <w:rsid w:val="00025E42"/>
    <w:rsid w:val="00027E1E"/>
    <w:rsid w:val="000302D6"/>
    <w:rsid w:val="00034271"/>
    <w:rsid w:val="00042629"/>
    <w:rsid w:val="0004338C"/>
    <w:rsid w:val="000558E9"/>
    <w:rsid w:val="00061FED"/>
    <w:rsid w:val="000623F4"/>
    <w:rsid w:val="00065B5B"/>
    <w:rsid w:val="0007024E"/>
    <w:rsid w:val="00070648"/>
    <w:rsid w:val="00070F78"/>
    <w:rsid w:val="00075081"/>
    <w:rsid w:val="00077AA4"/>
    <w:rsid w:val="00087A06"/>
    <w:rsid w:val="0009029C"/>
    <w:rsid w:val="00090FB5"/>
    <w:rsid w:val="00092A50"/>
    <w:rsid w:val="000978B3"/>
    <w:rsid w:val="000A01A3"/>
    <w:rsid w:val="000A0677"/>
    <w:rsid w:val="000B2CA3"/>
    <w:rsid w:val="000B3E87"/>
    <w:rsid w:val="000B5CB6"/>
    <w:rsid w:val="000C6B03"/>
    <w:rsid w:val="000C6EBB"/>
    <w:rsid w:val="000D429E"/>
    <w:rsid w:val="000D4C44"/>
    <w:rsid w:val="000E3427"/>
    <w:rsid w:val="000F012E"/>
    <w:rsid w:val="000F2CD7"/>
    <w:rsid w:val="000F4AD8"/>
    <w:rsid w:val="00102D4D"/>
    <w:rsid w:val="0010575F"/>
    <w:rsid w:val="00107B1A"/>
    <w:rsid w:val="00110144"/>
    <w:rsid w:val="00111F6B"/>
    <w:rsid w:val="0011530C"/>
    <w:rsid w:val="00115A89"/>
    <w:rsid w:val="001219CD"/>
    <w:rsid w:val="00125202"/>
    <w:rsid w:val="00140467"/>
    <w:rsid w:val="001479ED"/>
    <w:rsid w:val="00153ED9"/>
    <w:rsid w:val="00162F8B"/>
    <w:rsid w:val="001739F8"/>
    <w:rsid w:val="00174655"/>
    <w:rsid w:val="00176079"/>
    <w:rsid w:val="001761AD"/>
    <w:rsid w:val="00184BED"/>
    <w:rsid w:val="001A54E3"/>
    <w:rsid w:val="001B3325"/>
    <w:rsid w:val="001C0CBB"/>
    <w:rsid w:val="001C204D"/>
    <w:rsid w:val="001C4104"/>
    <w:rsid w:val="001C74BE"/>
    <w:rsid w:val="001D1903"/>
    <w:rsid w:val="001D5A5B"/>
    <w:rsid w:val="001E0115"/>
    <w:rsid w:val="001E65C7"/>
    <w:rsid w:val="001E7EF6"/>
    <w:rsid w:val="001F6523"/>
    <w:rsid w:val="001F6754"/>
    <w:rsid w:val="00200420"/>
    <w:rsid w:val="00200C03"/>
    <w:rsid w:val="00202DDE"/>
    <w:rsid w:val="0020756C"/>
    <w:rsid w:val="00212862"/>
    <w:rsid w:val="00217183"/>
    <w:rsid w:val="00217C8C"/>
    <w:rsid w:val="002204DB"/>
    <w:rsid w:val="002232B9"/>
    <w:rsid w:val="002237A3"/>
    <w:rsid w:val="0022558E"/>
    <w:rsid w:val="00227D4C"/>
    <w:rsid w:val="0023672E"/>
    <w:rsid w:val="00244A24"/>
    <w:rsid w:val="002525A4"/>
    <w:rsid w:val="00260CD7"/>
    <w:rsid w:val="002633B3"/>
    <w:rsid w:val="002633FC"/>
    <w:rsid w:val="002668C5"/>
    <w:rsid w:val="00273FD2"/>
    <w:rsid w:val="00276FDC"/>
    <w:rsid w:val="00280982"/>
    <w:rsid w:val="00285EA4"/>
    <w:rsid w:val="0028750B"/>
    <w:rsid w:val="00290C09"/>
    <w:rsid w:val="00296764"/>
    <w:rsid w:val="002C1C60"/>
    <w:rsid w:val="002C3E88"/>
    <w:rsid w:val="002C7270"/>
    <w:rsid w:val="002D6171"/>
    <w:rsid w:val="002E106D"/>
    <w:rsid w:val="002E2E7A"/>
    <w:rsid w:val="002F4C1F"/>
    <w:rsid w:val="002F63EF"/>
    <w:rsid w:val="002F6EAC"/>
    <w:rsid w:val="00306336"/>
    <w:rsid w:val="0031234D"/>
    <w:rsid w:val="00313307"/>
    <w:rsid w:val="00313D2D"/>
    <w:rsid w:val="0032774D"/>
    <w:rsid w:val="00333B63"/>
    <w:rsid w:val="0033516E"/>
    <w:rsid w:val="003365C0"/>
    <w:rsid w:val="0033783E"/>
    <w:rsid w:val="003405E3"/>
    <w:rsid w:val="00341E06"/>
    <w:rsid w:val="003479F4"/>
    <w:rsid w:val="00347C5A"/>
    <w:rsid w:val="00355080"/>
    <w:rsid w:val="003618C6"/>
    <w:rsid w:val="00362B6D"/>
    <w:rsid w:val="00371154"/>
    <w:rsid w:val="003763B8"/>
    <w:rsid w:val="00380DA7"/>
    <w:rsid w:val="00383696"/>
    <w:rsid w:val="0039286C"/>
    <w:rsid w:val="0039483F"/>
    <w:rsid w:val="00396014"/>
    <w:rsid w:val="003A760D"/>
    <w:rsid w:val="003B0E26"/>
    <w:rsid w:val="003B454D"/>
    <w:rsid w:val="003B544A"/>
    <w:rsid w:val="003C70B9"/>
    <w:rsid w:val="003D2E7F"/>
    <w:rsid w:val="003D32E4"/>
    <w:rsid w:val="003D7A6A"/>
    <w:rsid w:val="003E32E0"/>
    <w:rsid w:val="003E4202"/>
    <w:rsid w:val="00401C7B"/>
    <w:rsid w:val="00403241"/>
    <w:rsid w:val="004050E0"/>
    <w:rsid w:val="00406091"/>
    <w:rsid w:val="00407D06"/>
    <w:rsid w:val="00414212"/>
    <w:rsid w:val="0041443A"/>
    <w:rsid w:val="0041691F"/>
    <w:rsid w:val="00416A23"/>
    <w:rsid w:val="0042010C"/>
    <w:rsid w:val="00420584"/>
    <w:rsid w:val="004222DE"/>
    <w:rsid w:val="00425532"/>
    <w:rsid w:val="00437F4E"/>
    <w:rsid w:val="00441487"/>
    <w:rsid w:val="00444564"/>
    <w:rsid w:val="004456BF"/>
    <w:rsid w:val="00445AE0"/>
    <w:rsid w:val="00451D69"/>
    <w:rsid w:val="00455DC6"/>
    <w:rsid w:val="00455EF5"/>
    <w:rsid w:val="0046391D"/>
    <w:rsid w:val="00463C85"/>
    <w:rsid w:val="00467521"/>
    <w:rsid w:val="004726E9"/>
    <w:rsid w:val="004746A6"/>
    <w:rsid w:val="00480CE9"/>
    <w:rsid w:val="00490DFC"/>
    <w:rsid w:val="00492992"/>
    <w:rsid w:val="00496702"/>
    <w:rsid w:val="004B0513"/>
    <w:rsid w:val="004B362B"/>
    <w:rsid w:val="004B3C25"/>
    <w:rsid w:val="004B7427"/>
    <w:rsid w:val="004C13FF"/>
    <w:rsid w:val="004C5BD8"/>
    <w:rsid w:val="004C6FD3"/>
    <w:rsid w:val="004D03DB"/>
    <w:rsid w:val="004D2F35"/>
    <w:rsid w:val="004D5128"/>
    <w:rsid w:val="004E089F"/>
    <w:rsid w:val="004E68FE"/>
    <w:rsid w:val="004E7F71"/>
    <w:rsid w:val="004F4717"/>
    <w:rsid w:val="004F5F2E"/>
    <w:rsid w:val="005004A9"/>
    <w:rsid w:val="00503604"/>
    <w:rsid w:val="00506F2F"/>
    <w:rsid w:val="00520FE3"/>
    <w:rsid w:val="00526EC4"/>
    <w:rsid w:val="00527E0F"/>
    <w:rsid w:val="005327B0"/>
    <w:rsid w:val="00532A6F"/>
    <w:rsid w:val="00533B98"/>
    <w:rsid w:val="0053417E"/>
    <w:rsid w:val="00536000"/>
    <w:rsid w:val="0054444B"/>
    <w:rsid w:val="0055231B"/>
    <w:rsid w:val="0055790D"/>
    <w:rsid w:val="005702EF"/>
    <w:rsid w:val="00573C72"/>
    <w:rsid w:val="0057775A"/>
    <w:rsid w:val="00577A47"/>
    <w:rsid w:val="00577CE7"/>
    <w:rsid w:val="00580CC1"/>
    <w:rsid w:val="005813DA"/>
    <w:rsid w:val="005862C3"/>
    <w:rsid w:val="00591371"/>
    <w:rsid w:val="00597EAD"/>
    <w:rsid w:val="005A5507"/>
    <w:rsid w:val="005A5685"/>
    <w:rsid w:val="005B49D5"/>
    <w:rsid w:val="005B6292"/>
    <w:rsid w:val="005B6E5A"/>
    <w:rsid w:val="005C1A23"/>
    <w:rsid w:val="005C419F"/>
    <w:rsid w:val="005C79EB"/>
    <w:rsid w:val="005C7E64"/>
    <w:rsid w:val="005D6A4C"/>
    <w:rsid w:val="005E0444"/>
    <w:rsid w:val="005E2CE4"/>
    <w:rsid w:val="005E438B"/>
    <w:rsid w:val="005E52AC"/>
    <w:rsid w:val="005F00CE"/>
    <w:rsid w:val="005F2760"/>
    <w:rsid w:val="005F6AFC"/>
    <w:rsid w:val="00601FC8"/>
    <w:rsid w:val="00602676"/>
    <w:rsid w:val="00603B09"/>
    <w:rsid w:val="006112AF"/>
    <w:rsid w:val="00613350"/>
    <w:rsid w:val="00614A17"/>
    <w:rsid w:val="006312AD"/>
    <w:rsid w:val="006345ED"/>
    <w:rsid w:val="006377DA"/>
    <w:rsid w:val="006378C2"/>
    <w:rsid w:val="00641810"/>
    <w:rsid w:val="00642390"/>
    <w:rsid w:val="0064417B"/>
    <w:rsid w:val="00646970"/>
    <w:rsid w:val="006663B0"/>
    <w:rsid w:val="006724F5"/>
    <w:rsid w:val="006727A3"/>
    <w:rsid w:val="0068239B"/>
    <w:rsid w:val="006847F5"/>
    <w:rsid w:val="00686B64"/>
    <w:rsid w:val="0069161C"/>
    <w:rsid w:val="00691D4E"/>
    <w:rsid w:val="00692CF0"/>
    <w:rsid w:val="006942D1"/>
    <w:rsid w:val="006977DA"/>
    <w:rsid w:val="006A5BDA"/>
    <w:rsid w:val="006A66E5"/>
    <w:rsid w:val="006B35A0"/>
    <w:rsid w:val="006B77A3"/>
    <w:rsid w:val="006B7833"/>
    <w:rsid w:val="006C1C1E"/>
    <w:rsid w:val="006C2423"/>
    <w:rsid w:val="006C304C"/>
    <w:rsid w:val="006C3851"/>
    <w:rsid w:val="006C4CBA"/>
    <w:rsid w:val="006D2FC3"/>
    <w:rsid w:val="006D3E69"/>
    <w:rsid w:val="006E067E"/>
    <w:rsid w:val="006E0AC7"/>
    <w:rsid w:val="006E0C22"/>
    <w:rsid w:val="006E6D8D"/>
    <w:rsid w:val="006F2F05"/>
    <w:rsid w:val="006F3FFB"/>
    <w:rsid w:val="006F52A3"/>
    <w:rsid w:val="006F7655"/>
    <w:rsid w:val="006F7979"/>
    <w:rsid w:val="00715A61"/>
    <w:rsid w:val="00720571"/>
    <w:rsid w:val="00734203"/>
    <w:rsid w:val="00736893"/>
    <w:rsid w:val="00736D5C"/>
    <w:rsid w:val="00737ABF"/>
    <w:rsid w:val="007408C2"/>
    <w:rsid w:val="00741EF7"/>
    <w:rsid w:val="007435BD"/>
    <w:rsid w:val="007459AD"/>
    <w:rsid w:val="00751A55"/>
    <w:rsid w:val="007559EE"/>
    <w:rsid w:val="00756751"/>
    <w:rsid w:val="007629C3"/>
    <w:rsid w:val="00766DA9"/>
    <w:rsid w:val="00781DAC"/>
    <w:rsid w:val="0078335E"/>
    <w:rsid w:val="00784FF2"/>
    <w:rsid w:val="0078646E"/>
    <w:rsid w:val="0079185B"/>
    <w:rsid w:val="00792143"/>
    <w:rsid w:val="007969C0"/>
    <w:rsid w:val="007A1240"/>
    <w:rsid w:val="007C1585"/>
    <w:rsid w:val="007C3270"/>
    <w:rsid w:val="007C3885"/>
    <w:rsid w:val="007C793D"/>
    <w:rsid w:val="007D33DD"/>
    <w:rsid w:val="007D3A9B"/>
    <w:rsid w:val="007D4CD4"/>
    <w:rsid w:val="007D4F45"/>
    <w:rsid w:val="007E1561"/>
    <w:rsid w:val="007F53B8"/>
    <w:rsid w:val="00800F70"/>
    <w:rsid w:val="00805F02"/>
    <w:rsid w:val="00813CAE"/>
    <w:rsid w:val="00815E91"/>
    <w:rsid w:val="008211C8"/>
    <w:rsid w:val="008239B4"/>
    <w:rsid w:val="00824149"/>
    <w:rsid w:val="00824225"/>
    <w:rsid w:val="008253BD"/>
    <w:rsid w:val="00833103"/>
    <w:rsid w:val="0084232E"/>
    <w:rsid w:val="00850B8E"/>
    <w:rsid w:val="00851B4A"/>
    <w:rsid w:val="00852C8A"/>
    <w:rsid w:val="00880613"/>
    <w:rsid w:val="00880ACD"/>
    <w:rsid w:val="00882CA0"/>
    <w:rsid w:val="0089040C"/>
    <w:rsid w:val="00893EC5"/>
    <w:rsid w:val="008974C6"/>
    <w:rsid w:val="008A1865"/>
    <w:rsid w:val="008B2939"/>
    <w:rsid w:val="008B31BC"/>
    <w:rsid w:val="008B4166"/>
    <w:rsid w:val="008C567D"/>
    <w:rsid w:val="008D06AA"/>
    <w:rsid w:val="008E0717"/>
    <w:rsid w:val="008E07FD"/>
    <w:rsid w:val="008E4D19"/>
    <w:rsid w:val="008F00E7"/>
    <w:rsid w:val="008F1F49"/>
    <w:rsid w:val="008F646D"/>
    <w:rsid w:val="00902449"/>
    <w:rsid w:val="00911F43"/>
    <w:rsid w:val="00921909"/>
    <w:rsid w:val="00925457"/>
    <w:rsid w:val="00925961"/>
    <w:rsid w:val="0092692F"/>
    <w:rsid w:val="00932473"/>
    <w:rsid w:val="0093665A"/>
    <w:rsid w:val="009366B5"/>
    <w:rsid w:val="00940A2D"/>
    <w:rsid w:val="00942EF9"/>
    <w:rsid w:val="00955043"/>
    <w:rsid w:val="009551C7"/>
    <w:rsid w:val="009556F2"/>
    <w:rsid w:val="00956B63"/>
    <w:rsid w:val="00956F3F"/>
    <w:rsid w:val="00970C52"/>
    <w:rsid w:val="009813DC"/>
    <w:rsid w:val="00982C37"/>
    <w:rsid w:val="00985C4B"/>
    <w:rsid w:val="0099521A"/>
    <w:rsid w:val="009966BC"/>
    <w:rsid w:val="00996D66"/>
    <w:rsid w:val="009A0F6F"/>
    <w:rsid w:val="009A183E"/>
    <w:rsid w:val="009A1FD1"/>
    <w:rsid w:val="009B53B6"/>
    <w:rsid w:val="009B571A"/>
    <w:rsid w:val="009B6D31"/>
    <w:rsid w:val="009C0585"/>
    <w:rsid w:val="009C36D2"/>
    <w:rsid w:val="009C37A5"/>
    <w:rsid w:val="009C510C"/>
    <w:rsid w:val="009C5B4F"/>
    <w:rsid w:val="009D2A48"/>
    <w:rsid w:val="009D2C2E"/>
    <w:rsid w:val="009D2EF1"/>
    <w:rsid w:val="009E05AE"/>
    <w:rsid w:val="009E633A"/>
    <w:rsid w:val="009F04DE"/>
    <w:rsid w:val="009F2395"/>
    <w:rsid w:val="009F54CC"/>
    <w:rsid w:val="009F6E33"/>
    <w:rsid w:val="00A032E7"/>
    <w:rsid w:val="00A12C07"/>
    <w:rsid w:val="00A21822"/>
    <w:rsid w:val="00A250BE"/>
    <w:rsid w:val="00A34EBE"/>
    <w:rsid w:val="00A456A5"/>
    <w:rsid w:val="00A56A56"/>
    <w:rsid w:val="00A62F6A"/>
    <w:rsid w:val="00A63B1A"/>
    <w:rsid w:val="00A70BB2"/>
    <w:rsid w:val="00A711E0"/>
    <w:rsid w:val="00A80A86"/>
    <w:rsid w:val="00A84150"/>
    <w:rsid w:val="00A865D5"/>
    <w:rsid w:val="00A93467"/>
    <w:rsid w:val="00A95D7D"/>
    <w:rsid w:val="00AA3D51"/>
    <w:rsid w:val="00AA4394"/>
    <w:rsid w:val="00AA693D"/>
    <w:rsid w:val="00AA7345"/>
    <w:rsid w:val="00AA7677"/>
    <w:rsid w:val="00AB1CA0"/>
    <w:rsid w:val="00AB2D02"/>
    <w:rsid w:val="00AB49C8"/>
    <w:rsid w:val="00AB5083"/>
    <w:rsid w:val="00AD2ACD"/>
    <w:rsid w:val="00AD463F"/>
    <w:rsid w:val="00AD50D8"/>
    <w:rsid w:val="00AD6C45"/>
    <w:rsid w:val="00AD7742"/>
    <w:rsid w:val="00AE2F62"/>
    <w:rsid w:val="00AE4093"/>
    <w:rsid w:val="00AF08BD"/>
    <w:rsid w:val="00AF5B3D"/>
    <w:rsid w:val="00AF6768"/>
    <w:rsid w:val="00B01909"/>
    <w:rsid w:val="00B0365E"/>
    <w:rsid w:val="00B179DE"/>
    <w:rsid w:val="00B212ED"/>
    <w:rsid w:val="00B23A9D"/>
    <w:rsid w:val="00B266B9"/>
    <w:rsid w:val="00B27593"/>
    <w:rsid w:val="00B277DD"/>
    <w:rsid w:val="00B301EF"/>
    <w:rsid w:val="00B32B1D"/>
    <w:rsid w:val="00B346D6"/>
    <w:rsid w:val="00B34A28"/>
    <w:rsid w:val="00B359F2"/>
    <w:rsid w:val="00B36265"/>
    <w:rsid w:val="00B40795"/>
    <w:rsid w:val="00B43B63"/>
    <w:rsid w:val="00B447B1"/>
    <w:rsid w:val="00B4485C"/>
    <w:rsid w:val="00B503C8"/>
    <w:rsid w:val="00B51139"/>
    <w:rsid w:val="00B657DF"/>
    <w:rsid w:val="00B73671"/>
    <w:rsid w:val="00B741A9"/>
    <w:rsid w:val="00B74E7B"/>
    <w:rsid w:val="00B77F82"/>
    <w:rsid w:val="00B837FE"/>
    <w:rsid w:val="00B86B24"/>
    <w:rsid w:val="00B86DC1"/>
    <w:rsid w:val="00BA0D5F"/>
    <w:rsid w:val="00BB5F95"/>
    <w:rsid w:val="00BD1B78"/>
    <w:rsid w:val="00BD48B0"/>
    <w:rsid w:val="00BE7CA8"/>
    <w:rsid w:val="00BF70F6"/>
    <w:rsid w:val="00C02E7F"/>
    <w:rsid w:val="00C069D6"/>
    <w:rsid w:val="00C12C06"/>
    <w:rsid w:val="00C1378F"/>
    <w:rsid w:val="00C14A28"/>
    <w:rsid w:val="00C15A8E"/>
    <w:rsid w:val="00C20882"/>
    <w:rsid w:val="00C22640"/>
    <w:rsid w:val="00C32D7E"/>
    <w:rsid w:val="00C36BC8"/>
    <w:rsid w:val="00C370FB"/>
    <w:rsid w:val="00C37F13"/>
    <w:rsid w:val="00C41391"/>
    <w:rsid w:val="00C43C0E"/>
    <w:rsid w:val="00C53014"/>
    <w:rsid w:val="00C600AB"/>
    <w:rsid w:val="00C63104"/>
    <w:rsid w:val="00C63856"/>
    <w:rsid w:val="00C72EF9"/>
    <w:rsid w:val="00C73172"/>
    <w:rsid w:val="00C767A1"/>
    <w:rsid w:val="00C81944"/>
    <w:rsid w:val="00CA0450"/>
    <w:rsid w:val="00CA460B"/>
    <w:rsid w:val="00CB21D4"/>
    <w:rsid w:val="00CB302E"/>
    <w:rsid w:val="00CB307E"/>
    <w:rsid w:val="00CB32D0"/>
    <w:rsid w:val="00CB3451"/>
    <w:rsid w:val="00CB40D9"/>
    <w:rsid w:val="00CC0B6D"/>
    <w:rsid w:val="00CC57B1"/>
    <w:rsid w:val="00CC5891"/>
    <w:rsid w:val="00CD12EB"/>
    <w:rsid w:val="00CD22D2"/>
    <w:rsid w:val="00CD5D07"/>
    <w:rsid w:val="00CE0989"/>
    <w:rsid w:val="00CF33C0"/>
    <w:rsid w:val="00CF3C63"/>
    <w:rsid w:val="00D046A0"/>
    <w:rsid w:val="00D11416"/>
    <w:rsid w:val="00D11878"/>
    <w:rsid w:val="00D13E5D"/>
    <w:rsid w:val="00D17D4B"/>
    <w:rsid w:val="00D22978"/>
    <w:rsid w:val="00D271BB"/>
    <w:rsid w:val="00D27FBD"/>
    <w:rsid w:val="00D32667"/>
    <w:rsid w:val="00D473CA"/>
    <w:rsid w:val="00D51381"/>
    <w:rsid w:val="00D52F7A"/>
    <w:rsid w:val="00D56477"/>
    <w:rsid w:val="00D66CEF"/>
    <w:rsid w:val="00D72A82"/>
    <w:rsid w:val="00D742D9"/>
    <w:rsid w:val="00D856EA"/>
    <w:rsid w:val="00D866F6"/>
    <w:rsid w:val="00D9124B"/>
    <w:rsid w:val="00DA3908"/>
    <w:rsid w:val="00DA3DFA"/>
    <w:rsid w:val="00DA7379"/>
    <w:rsid w:val="00DA76E0"/>
    <w:rsid w:val="00DA786E"/>
    <w:rsid w:val="00DB41DD"/>
    <w:rsid w:val="00DC18F4"/>
    <w:rsid w:val="00DC57FF"/>
    <w:rsid w:val="00DC67C8"/>
    <w:rsid w:val="00DC6A64"/>
    <w:rsid w:val="00DC6F63"/>
    <w:rsid w:val="00DD241E"/>
    <w:rsid w:val="00DD36CE"/>
    <w:rsid w:val="00DD60F3"/>
    <w:rsid w:val="00DE07BA"/>
    <w:rsid w:val="00DE4634"/>
    <w:rsid w:val="00DE683E"/>
    <w:rsid w:val="00DE72A4"/>
    <w:rsid w:val="00DE74ED"/>
    <w:rsid w:val="00DF6137"/>
    <w:rsid w:val="00E0142B"/>
    <w:rsid w:val="00E06FB6"/>
    <w:rsid w:val="00E21758"/>
    <w:rsid w:val="00E228DB"/>
    <w:rsid w:val="00E250F7"/>
    <w:rsid w:val="00E254CC"/>
    <w:rsid w:val="00E26E6D"/>
    <w:rsid w:val="00E2794A"/>
    <w:rsid w:val="00E30BBA"/>
    <w:rsid w:val="00E30C6D"/>
    <w:rsid w:val="00E31559"/>
    <w:rsid w:val="00E351AB"/>
    <w:rsid w:val="00E36C0F"/>
    <w:rsid w:val="00E51D8B"/>
    <w:rsid w:val="00E523B5"/>
    <w:rsid w:val="00E55E16"/>
    <w:rsid w:val="00E56ACA"/>
    <w:rsid w:val="00E60DD5"/>
    <w:rsid w:val="00E61591"/>
    <w:rsid w:val="00E64877"/>
    <w:rsid w:val="00E64A6A"/>
    <w:rsid w:val="00E70765"/>
    <w:rsid w:val="00E760AB"/>
    <w:rsid w:val="00E84DF7"/>
    <w:rsid w:val="00E940BF"/>
    <w:rsid w:val="00E955ED"/>
    <w:rsid w:val="00E97878"/>
    <w:rsid w:val="00EA3A3A"/>
    <w:rsid w:val="00EB0B4B"/>
    <w:rsid w:val="00EB671C"/>
    <w:rsid w:val="00EB6ED5"/>
    <w:rsid w:val="00EB7A70"/>
    <w:rsid w:val="00EC2D97"/>
    <w:rsid w:val="00EC4296"/>
    <w:rsid w:val="00EC5AC5"/>
    <w:rsid w:val="00ED097D"/>
    <w:rsid w:val="00ED6900"/>
    <w:rsid w:val="00EE23CC"/>
    <w:rsid w:val="00EE2E8B"/>
    <w:rsid w:val="00EE3956"/>
    <w:rsid w:val="00EE4EDB"/>
    <w:rsid w:val="00EE5087"/>
    <w:rsid w:val="00EF508D"/>
    <w:rsid w:val="00EF5F60"/>
    <w:rsid w:val="00EF7987"/>
    <w:rsid w:val="00F02150"/>
    <w:rsid w:val="00F04A07"/>
    <w:rsid w:val="00F07F90"/>
    <w:rsid w:val="00F13AED"/>
    <w:rsid w:val="00F14B16"/>
    <w:rsid w:val="00F1780D"/>
    <w:rsid w:val="00F21546"/>
    <w:rsid w:val="00F22478"/>
    <w:rsid w:val="00F23516"/>
    <w:rsid w:val="00F25082"/>
    <w:rsid w:val="00F255F4"/>
    <w:rsid w:val="00F262BC"/>
    <w:rsid w:val="00F30AE5"/>
    <w:rsid w:val="00F32FAD"/>
    <w:rsid w:val="00F50CCF"/>
    <w:rsid w:val="00F5177C"/>
    <w:rsid w:val="00F524EA"/>
    <w:rsid w:val="00F57426"/>
    <w:rsid w:val="00F63492"/>
    <w:rsid w:val="00F673E9"/>
    <w:rsid w:val="00F674C9"/>
    <w:rsid w:val="00F74351"/>
    <w:rsid w:val="00F81799"/>
    <w:rsid w:val="00F94D80"/>
    <w:rsid w:val="00F95015"/>
    <w:rsid w:val="00F95BF4"/>
    <w:rsid w:val="00FB2456"/>
    <w:rsid w:val="00FC0152"/>
    <w:rsid w:val="00FC3834"/>
    <w:rsid w:val="00FD0636"/>
    <w:rsid w:val="00FD0A4B"/>
    <w:rsid w:val="00FD7821"/>
    <w:rsid w:val="00FE0963"/>
    <w:rsid w:val="00FF3787"/>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v:stroke weight="1.25pt"/>
    </o:shapedefaults>
    <o:shapelayout v:ext="edit">
      <o:idmap v:ext="edit" data="1"/>
    </o:shapelayout>
  </w:shapeDefaults>
  <w:decimalSymbol w:val="."/>
  <w:listSeparator w:val=","/>
  <w14:docId w14:val="3F792EE2"/>
  <w15:chartTrackingRefBased/>
  <w15:docId w15:val="{6455C787-7176-48E7-8235-4FCC27D9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270"/>
    <w:pPr>
      <w:jc w:val="both"/>
    </w:pPr>
  </w:style>
  <w:style w:type="paragraph" w:styleId="Heading1">
    <w:name w:val="heading 1"/>
    <w:basedOn w:val="Normal"/>
    <w:next w:val="Normal"/>
    <w:link w:val="Heading1Char"/>
    <w:qFormat/>
    <w:rsid w:val="007C3270"/>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E65C7"/>
    <w:pPr>
      <w:outlineLvl w:val="1"/>
    </w:pPr>
    <w:rPr>
      <w:rFonts w:ascii="Arial" w:hAnsi="Arial" w:cs="Arial"/>
      <w:b/>
      <w:sz w:val="28"/>
      <w:szCs w:val="28"/>
    </w:rPr>
  </w:style>
  <w:style w:type="paragraph" w:styleId="Heading3">
    <w:name w:val="heading 3"/>
    <w:basedOn w:val="Normal"/>
    <w:next w:val="Normal"/>
    <w:link w:val="Heading3Char"/>
    <w:qFormat/>
    <w:rsid w:val="007C3270"/>
    <w:pPr>
      <w:jc w:val="center"/>
      <w:outlineLvl w:val="2"/>
    </w:pPr>
    <w:rPr>
      <w:rFonts w:ascii="Arial" w:hAnsi="Arial"/>
      <w:b/>
      <w:i/>
      <w:sz w:val="24"/>
    </w:rPr>
  </w:style>
  <w:style w:type="paragraph" w:styleId="Heading4">
    <w:name w:val="heading 4"/>
    <w:basedOn w:val="Normal"/>
    <w:next w:val="Normal"/>
    <w:link w:val="Heading4Char"/>
    <w:unhideWhenUsed/>
    <w:qFormat/>
    <w:rsid w:val="00445AE0"/>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11E0"/>
    <w:pPr>
      <w:jc w:val="center"/>
    </w:pPr>
    <w:rPr>
      <w:b/>
      <w:sz w:val="24"/>
    </w:rPr>
  </w:style>
  <w:style w:type="paragraph" w:styleId="Footer">
    <w:name w:val="footer"/>
    <w:basedOn w:val="Normal"/>
    <w:link w:val="FooterChar"/>
    <w:qFormat/>
    <w:rsid w:val="00A711E0"/>
    <w:pPr>
      <w:tabs>
        <w:tab w:val="center" w:pos="4153"/>
        <w:tab w:val="right" w:pos="8306"/>
      </w:tabs>
      <w:jc w:val="right"/>
    </w:pPr>
    <w:rPr>
      <w:sz w:val="16"/>
    </w:rPr>
  </w:style>
  <w:style w:type="character" w:styleId="PageNumber">
    <w:name w:val="page number"/>
    <w:rsid w:val="000156A8"/>
    <w:rPr>
      <w:rFonts w:ascii="Times New Roman" w:hAnsi="Times New Roman"/>
      <w:sz w:val="20"/>
    </w:rPr>
  </w:style>
  <w:style w:type="paragraph" w:styleId="TOC1">
    <w:name w:val="toc 1"/>
    <w:basedOn w:val="Normal"/>
    <w:next w:val="Normal"/>
    <w:autoRedefine/>
    <w:uiPriority w:val="39"/>
    <w:pPr>
      <w:spacing w:before="120"/>
      <w:jc w:val="left"/>
    </w:pPr>
    <w:rPr>
      <w:rFonts w:ascii="Calibri" w:hAnsi="Calibri" w:cs="Calibri"/>
      <w:b/>
      <w:bCs/>
      <w:i/>
      <w:iCs/>
      <w:sz w:val="24"/>
      <w:szCs w:val="24"/>
    </w:rPr>
  </w:style>
  <w:style w:type="paragraph" w:styleId="TOC2">
    <w:name w:val="toc 2"/>
    <w:basedOn w:val="Normal"/>
    <w:next w:val="Normal"/>
    <w:autoRedefine/>
    <w:uiPriority w:val="39"/>
    <w:pPr>
      <w:spacing w:before="120"/>
      <w:ind w:left="200"/>
      <w:jc w:val="left"/>
    </w:pPr>
    <w:rPr>
      <w:rFonts w:ascii="Calibri" w:hAnsi="Calibri" w:cs="Calibri"/>
      <w:b/>
      <w:bCs/>
      <w:sz w:val="22"/>
      <w:szCs w:val="22"/>
    </w:rPr>
  </w:style>
  <w:style w:type="paragraph" w:customStyle="1" w:styleId="TableContents1">
    <w:name w:val="Table Contents 1"/>
    <w:basedOn w:val="TOC1"/>
    <w:rsid w:val="000156A8"/>
    <w:pPr>
      <w:tabs>
        <w:tab w:val="right" w:leader="dot" w:pos="9016"/>
      </w:tabs>
    </w:pPr>
    <w:rPr>
      <w:noProof/>
    </w:rPr>
  </w:style>
  <w:style w:type="paragraph" w:styleId="BodyTextIndent2">
    <w:name w:val="Body Text Indent 2"/>
    <w:aliases w:val="Transcript text"/>
    <w:basedOn w:val="Normal"/>
    <w:rsid w:val="006F7655"/>
    <w:pPr>
      <w:widowControl w:val="0"/>
      <w:tabs>
        <w:tab w:val="left" w:pos="2552"/>
      </w:tabs>
      <w:spacing w:before="120"/>
      <w:ind w:left="2552" w:hanging="2552"/>
    </w:pPr>
    <w:rPr>
      <w:snapToGrid w:val="0"/>
      <w:lang w:eastAsia="en-US"/>
    </w:rPr>
  </w:style>
  <w:style w:type="paragraph" w:customStyle="1" w:styleId="Resnumber">
    <w:name w:val="Res number"/>
    <w:basedOn w:val="Normal"/>
    <w:rsid w:val="00A711E0"/>
    <w:pPr>
      <w:jc w:val="right"/>
    </w:pPr>
    <w:rPr>
      <w:rFonts w:ascii="Arial" w:hAnsi="Arial"/>
      <w:b/>
      <w:sz w:val="28"/>
    </w:rPr>
  </w:style>
  <w:style w:type="paragraph" w:customStyle="1" w:styleId="QuestionTimequestionno">
    <w:name w:val="Question Time question no."/>
    <w:basedOn w:val="Normal"/>
    <w:rsid w:val="002204DB"/>
    <w:pPr>
      <w:spacing w:before="120"/>
      <w:jc w:val="right"/>
    </w:pPr>
    <w:rPr>
      <w:u w:val="single"/>
    </w:rPr>
  </w:style>
  <w:style w:type="paragraph" w:customStyle="1" w:styleId="TableContents2">
    <w:name w:val="Table Contents 2"/>
    <w:basedOn w:val="TOC2"/>
    <w:rsid w:val="000156A8"/>
    <w:pPr>
      <w:tabs>
        <w:tab w:val="right" w:leader="dot" w:pos="9016"/>
      </w:tabs>
    </w:pPr>
    <w:rPr>
      <w:noProof/>
    </w:rPr>
  </w:style>
  <w:style w:type="paragraph" w:styleId="TOC3">
    <w:name w:val="toc 3"/>
    <w:basedOn w:val="Normal"/>
    <w:next w:val="Normal"/>
    <w:autoRedefine/>
    <w:uiPriority w:val="39"/>
    <w:rsid w:val="007E1561"/>
    <w:pPr>
      <w:ind w:left="400"/>
      <w:jc w:val="left"/>
    </w:pPr>
    <w:rPr>
      <w:rFonts w:ascii="Calibri" w:hAnsi="Calibri" w:cs="Calibri"/>
    </w:rPr>
  </w:style>
  <w:style w:type="paragraph" w:customStyle="1" w:styleId="TableContents3">
    <w:name w:val="Table Contents 3"/>
    <w:basedOn w:val="TOC3"/>
    <w:autoRedefine/>
    <w:rsid w:val="007E1561"/>
    <w:pPr>
      <w:tabs>
        <w:tab w:val="left" w:pos="799"/>
      </w:tabs>
      <w:ind w:left="403" w:right="454"/>
    </w:pPr>
  </w:style>
  <w:style w:type="character" w:styleId="Hyperlink">
    <w:name w:val="Hyperlink"/>
    <w:uiPriority w:val="99"/>
    <w:rsid w:val="00A95D7D"/>
    <w:rPr>
      <w:color w:val="0000FF"/>
      <w:u w:val="single"/>
    </w:rPr>
  </w:style>
  <w:style w:type="character" w:customStyle="1" w:styleId="FooterChar">
    <w:name w:val="Footer Char"/>
    <w:link w:val="Footer"/>
    <w:rsid w:val="00EE3956"/>
    <w:rPr>
      <w:sz w:val="16"/>
    </w:rPr>
  </w:style>
  <w:style w:type="paragraph" w:styleId="Title">
    <w:name w:val="Title"/>
    <w:basedOn w:val="Normal"/>
    <w:next w:val="Normal"/>
    <w:link w:val="TitleChar"/>
    <w:qFormat/>
    <w:rsid w:val="007C3270"/>
    <w:pPr>
      <w:ind w:left="-720"/>
    </w:pPr>
    <w:rPr>
      <w:rFonts w:ascii="Arial" w:hAnsi="Arial" w:cs="Arial"/>
      <w:b/>
      <w:color w:val="000080"/>
      <w:sz w:val="50"/>
      <w:szCs w:val="50"/>
    </w:rPr>
  </w:style>
  <w:style w:type="character" w:customStyle="1" w:styleId="TitleChar">
    <w:name w:val="Title Char"/>
    <w:link w:val="Title"/>
    <w:rsid w:val="007C3270"/>
    <w:rPr>
      <w:rFonts w:ascii="Arial" w:hAnsi="Arial" w:cs="Arial"/>
      <w:b/>
      <w:color w:val="000080"/>
      <w:sz w:val="50"/>
      <w:szCs w:val="50"/>
    </w:rPr>
  </w:style>
  <w:style w:type="character" w:customStyle="1" w:styleId="Heading4Char">
    <w:name w:val="Heading 4 Char"/>
    <w:link w:val="Heading4"/>
    <w:rsid w:val="00445AE0"/>
    <w:rPr>
      <w:rFonts w:eastAsia="Times New Roman" w:cs="Times New Roman"/>
      <w:b/>
      <w:bCs/>
      <w:sz w:val="22"/>
      <w:szCs w:val="28"/>
      <w:u w:val="single"/>
    </w:rPr>
  </w:style>
  <w:style w:type="paragraph" w:styleId="TOC4">
    <w:name w:val="toc 4"/>
    <w:basedOn w:val="Normal"/>
    <w:next w:val="Normal"/>
    <w:autoRedefine/>
    <w:uiPriority w:val="39"/>
    <w:rsid w:val="00F5177C"/>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445AE0"/>
    <w:pPr>
      <w:ind w:left="800"/>
      <w:jc w:val="left"/>
    </w:pPr>
    <w:rPr>
      <w:rFonts w:ascii="Calibri" w:hAnsi="Calibri" w:cs="Calibri"/>
    </w:rPr>
  </w:style>
  <w:style w:type="paragraph" w:styleId="TOC6">
    <w:name w:val="toc 6"/>
    <w:basedOn w:val="Normal"/>
    <w:next w:val="Normal"/>
    <w:autoRedefine/>
    <w:rsid w:val="00445AE0"/>
    <w:pPr>
      <w:ind w:left="1000"/>
      <w:jc w:val="left"/>
    </w:pPr>
    <w:rPr>
      <w:rFonts w:ascii="Calibri" w:hAnsi="Calibri" w:cs="Calibri"/>
    </w:rPr>
  </w:style>
  <w:style w:type="paragraph" w:styleId="TOC7">
    <w:name w:val="toc 7"/>
    <w:basedOn w:val="Normal"/>
    <w:next w:val="Normal"/>
    <w:autoRedefine/>
    <w:rsid w:val="00445AE0"/>
    <w:pPr>
      <w:ind w:left="1200"/>
      <w:jc w:val="left"/>
    </w:pPr>
    <w:rPr>
      <w:rFonts w:ascii="Calibri" w:hAnsi="Calibri" w:cs="Calibri"/>
    </w:rPr>
  </w:style>
  <w:style w:type="paragraph" w:styleId="TOC8">
    <w:name w:val="toc 8"/>
    <w:basedOn w:val="Normal"/>
    <w:next w:val="Normal"/>
    <w:autoRedefine/>
    <w:rsid w:val="00445AE0"/>
    <w:pPr>
      <w:ind w:left="1400"/>
      <w:jc w:val="left"/>
    </w:pPr>
    <w:rPr>
      <w:rFonts w:ascii="Calibri" w:hAnsi="Calibri" w:cs="Calibri"/>
    </w:rPr>
  </w:style>
  <w:style w:type="paragraph" w:styleId="TOC9">
    <w:name w:val="toc 9"/>
    <w:basedOn w:val="Normal"/>
    <w:next w:val="Normal"/>
    <w:autoRedefine/>
    <w:rsid w:val="00445AE0"/>
    <w:pPr>
      <w:ind w:left="1600"/>
      <w:jc w:val="left"/>
    </w:pPr>
    <w:rPr>
      <w:rFonts w:ascii="Calibri" w:hAnsi="Calibri" w:cs="Calibri"/>
    </w:rPr>
  </w:style>
  <w:style w:type="character" w:customStyle="1" w:styleId="Heading2Char">
    <w:name w:val="Heading 2 Char"/>
    <w:link w:val="Heading2"/>
    <w:rsid w:val="008C567D"/>
    <w:rPr>
      <w:rFonts w:ascii="Arial" w:hAnsi="Arial" w:cs="Arial"/>
      <w:b/>
      <w:sz w:val="28"/>
      <w:szCs w:val="28"/>
    </w:rPr>
  </w:style>
  <w:style w:type="paragraph" w:customStyle="1" w:styleId="BodyTextIndent2Transcript">
    <w:name w:val="Body Text Indent 2 (Transcript)"/>
    <w:basedOn w:val="Normal"/>
    <w:rsid w:val="00F95015"/>
    <w:pPr>
      <w:tabs>
        <w:tab w:val="left" w:pos="2552"/>
      </w:tabs>
      <w:spacing w:before="120"/>
      <w:ind w:left="2552" w:hanging="2552"/>
    </w:pPr>
  </w:style>
  <w:style w:type="paragraph" w:styleId="BalloonText">
    <w:name w:val="Balloon Text"/>
    <w:basedOn w:val="Normal"/>
    <w:link w:val="BalloonTextChar"/>
    <w:uiPriority w:val="99"/>
    <w:rsid w:val="00925457"/>
    <w:rPr>
      <w:rFonts w:ascii="Segoe UI" w:hAnsi="Segoe UI" w:cs="Segoe UI"/>
      <w:sz w:val="18"/>
      <w:szCs w:val="18"/>
    </w:rPr>
  </w:style>
  <w:style w:type="character" w:customStyle="1" w:styleId="BalloonTextChar">
    <w:name w:val="Balloon Text Char"/>
    <w:link w:val="BalloonText"/>
    <w:uiPriority w:val="99"/>
    <w:rsid w:val="00925457"/>
    <w:rPr>
      <w:rFonts w:ascii="Segoe UI" w:hAnsi="Segoe UI" w:cs="Segoe UI"/>
      <w:sz w:val="18"/>
      <w:szCs w:val="18"/>
    </w:rPr>
  </w:style>
  <w:style w:type="paragraph" w:styleId="Revision">
    <w:name w:val="Revision"/>
    <w:hidden/>
    <w:uiPriority w:val="99"/>
    <w:semiHidden/>
    <w:rsid w:val="00CB21D4"/>
  </w:style>
  <w:style w:type="character" w:styleId="CommentReference">
    <w:name w:val="annotation reference"/>
    <w:basedOn w:val="DefaultParagraphFont"/>
    <w:rsid w:val="00313307"/>
    <w:rPr>
      <w:sz w:val="16"/>
      <w:szCs w:val="16"/>
    </w:rPr>
  </w:style>
  <w:style w:type="paragraph" w:styleId="CommentText">
    <w:name w:val="annotation text"/>
    <w:basedOn w:val="Normal"/>
    <w:link w:val="CommentTextChar"/>
    <w:rsid w:val="00313307"/>
  </w:style>
  <w:style w:type="character" w:customStyle="1" w:styleId="CommentTextChar">
    <w:name w:val="Comment Text Char"/>
    <w:basedOn w:val="DefaultParagraphFont"/>
    <w:link w:val="CommentText"/>
    <w:rsid w:val="00313307"/>
  </w:style>
  <w:style w:type="paragraph" w:styleId="CommentSubject">
    <w:name w:val="annotation subject"/>
    <w:basedOn w:val="CommentText"/>
    <w:next w:val="CommentText"/>
    <w:link w:val="CommentSubjectChar"/>
    <w:uiPriority w:val="99"/>
    <w:unhideWhenUsed/>
    <w:rsid w:val="00313307"/>
    <w:rPr>
      <w:b/>
      <w:bCs/>
    </w:rPr>
  </w:style>
  <w:style w:type="character" w:customStyle="1" w:styleId="CommentSubjectChar">
    <w:name w:val="Comment Subject Char"/>
    <w:basedOn w:val="CommentTextChar"/>
    <w:link w:val="CommentSubject"/>
    <w:uiPriority w:val="99"/>
    <w:rsid w:val="00313307"/>
    <w:rPr>
      <w:b/>
      <w:bCs/>
    </w:rPr>
  </w:style>
  <w:style w:type="character" w:customStyle="1" w:styleId="Heading1Char">
    <w:name w:val="Heading 1 Char"/>
    <w:basedOn w:val="DefaultParagraphFont"/>
    <w:link w:val="Heading1"/>
    <w:rsid w:val="009F2395"/>
    <w:rPr>
      <w:rFonts w:ascii="Arial" w:hAnsi="Arial" w:cs="Arial"/>
      <w:b/>
      <w:color w:val="000080"/>
      <w:sz w:val="34"/>
      <w:szCs w:val="34"/>
    </w:rPr>
  </w:style>
  <w:style w:type="character" w:styleId="Strong">
    <w:name w:val="Strong"/>
    <w:basedOn w:val="DefaultParagraphFont"/>
    <w:qFormat/>
    <w:rsid w:val="009F2395"/>
    <w:rPr>
      <w:b/>
      <w:bCs/>
    </w:rPr>
  </w:style>
  <w:style w:type="paragraph" w:customStyle="1" w:styleId="Heading2-leftalign">
    <w:name w:val="Heading 2 - left align"/>
    <w:basedOn w:val="Heading2"/>
    <w:link w:val="Heading2-leftalignChar"/>
    <w:qFormat/>
    <w:rsid w:val="009F2395"/>
    <w:rPr>
      <w:rFonts w:ascii="Times New (W1)" w:hAnsi="Times New (W1)"/>
      <w:snapToGrid w:val="0"/>
      <w:sz w:val="22"/>
      <w:lang w:val="en-US" w:eastAsia="en-US"/>
    </w:rPr>
  </w:style>
  <w:style w:type="paragraph" w:customStyle="1" w:styleId="Normal-header">
    <w:name w:val="Normal - header"/>
    <w:basedOn w:val="Normal"/>
    <w:link w:val="Normal-headerChar"/>
    <w:qFormat/>
    <w:rsid w:val="009F2395"/>
    <w:pPr>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9F2395"/>
    <w:rPr>
      <w:rFonts w:ascii="Times New (W1)" w:hAnsi="Times New (W1)" w:cs="Arial"/>
      <w:b/>
      <w:snapToGrid w:val="0"/>
      <w:sz w:val="22"/>
      <w:szCs w:val="28"/>
      <w:lang w:val="en-US" w:eastAsia="en-US"/>
    </w:rPr>
  </w:style>
  <w:style w:type="paragraph" w:styleId="NoSpacing">
    <w:name w:val="No Spacing"/>
    <w:uiPriority w:val="1"/>
    <w:qFormat/>
    <w:rsid w:val="009F2395"/>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9F2395"/>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9F2395"/>
    <w:pPr>
      <w:ind w:left="720"/>
    </w:pPr>
    <w:rPr>
      <w:caps/>
      <w:u w:val="single"/>
    </w:rPr>
  </w:style>
  <w:style w:type="character" w:customStyle="1" w:styleId="Heading2-ClauseChar">
    <w:name w:val="Heading 2 - Clause Char"/>
    <w:basedOn w:val="Heading2-leftalignChar"/>
    <w:link w:val="Heading2-Clause"/>
    <w:rsid w:val="009F2395"/>
    <w:rPr>
      <w:rFonts w:ascii="Times New (W1)" w:hAnsi="Times New (W1)" w:cs="Arial"/>
      <w:b/>
      <w:caps/>
      <w:snapToGrid w:val="0"/>
      <w:sz w:val="22"/>
      <w:szCs w:val="28"/>
      <w:u w:val="single"/>
      <w:lang w:val="en-US" w:eastAsia="en-US"/>
    </w:rPr>
  </w:style>
  <w:style w:type="character" w:customStyle="1" w:styleId="Heading3Char">
    <w:name w:val="Heading 3 Char"/>
    <w:basedOn w:val="DefaultParagraphFont"/>
    <w:link w:val="Heading3"/>
    <w:rsid w:val="009F2395"/>
    <w:rPr>
      <w:rFonts w:ascii="Arial" w:hAnsi="Arial"/>
      <w:b/>
      <w:i/>
      <w:sz w:val="24"/>
    </w:rPr>
  </w:style>
  <w:style w:type="character" w:customStyle="1" w:styleId="HeaderChar">
    <w:name w:val="Header Char"/>
    <w:basedOn w:val="DefaultParagraphFont"/>
    <w:link w:val="Header"/>
    <w:rsid w:val="009F2395"/>
    <w:rPr>
      <w:b/>
      <w:sz w:val="24"/>
    </w:rPr>
  </w:style>
  <w:style w:type="paragraph" w:customStyle="1" w:styleId="Heading3-attachment">
    <w:name w:val="Heading 3 - attachment"/>
    <w:basedOn w:val="Heading3"/>
    <w:link w:val="Heading3-attachmentChar"/>
    <w:qFormat/>
    <w:rsid w:val="009F2395"/>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9F2395"/>
    <w:rPr>
      <w:rFonts w:ascii="Arial" w:hAnsi="Arial"/>
      <w:b w:val="0"/>
      <w:i w:val="0"/>
      <w:snapToGrid w:val="0"/>
      <w:sz w:val="22"/>
      <w:szCs w:val="22"/>
      <w:u w:val="single"/>
      <w:lang w:eastAsia="en-US"/>
    </w:rPr>
  </w:style>
  <w:style w:type="paragraph" w:styleId="ListParagraph">
    <w:name w:val="List Paragraph"/>
    <w:aliases w:val="Rpt bullet 1,Rpt Bullet 2"/>
    <w:basedOn w:val="Normal"/>
    <w:link w:val="ListParagraphChar"/>
    <w:uiPriority w:val="34"/>
    <w:qFormat/>
    <w:rsid w:val="009F2395"/>
    <w:pPr>
      <w:numPr>
        <w:numId w:val="11"/>
      </w:numPr>
      <w:ind w:hanging="720"/>
      <w:contextualSpacing/>
    </w:pPr>
    <w:rPr>
      <w:snapToGrid w:val="0"/>
      <w:sz w:val="22"/>
      <w:lang w:eastAsia="en-US"/>
    </w:rPr>
  </w:style>
  <w:style w:type="table" w:styleId="TableGrid">
    <w:name w:val="Table Grid"/>
    <w:basedOn w:val="TableNormal"/>
    <w:uiPriority w:val="39"/>
    <w:rsid w:val="009F2395"/>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F2395"/>
  </w:style>
  <w:style w:type="table" w:customStyle="1" w:styleId="TableGrid1">
    <w:name w:val="Table Grid1"/>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9F2395"/>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9F2395"/>
    <w:pPr>
      <w:tabs>
        <w:tab w:val="center" w:pos="4513"/>
        <w:tab w:val="right" w:pos="9026"/>
      </w:tabs>
      <w:jc w:val="left"/>
    </w:pPr>
    <w:rPr>
      <w:rFonts w:ascii="Arial" w:eastAsia="Calibri" w:hAnsi="Arial"/>
    </w:rPr>
  </w:style>
  <w:style w:type="paragraph" w:customStyle="1" w:styleId="FigureLabels">
    <w:name w:val="Figure Labels"/>
    <w:basedOn w:val="Normal"/>
    <w:autoRedefine/>
    <w:rsid w:val="009F2395"/>
    <w:pPr>
      <w:jc w:val="center"/>
    </w:pPr>
    <w:rPr>
      <w:rFonts w:ascii="Arial" w:hAnsi="Arial"/>
      <w:b/>
      <w:i/>
    </w:rPr>
  </w:style>
  <w:style w:type="paragraph" w:customStyle="1" w:styleId="FigureNumber">
    <w:name w:val="Figure Number"/>
    <w:basedOn w:val="Normal"/>
    <w:autoRedefine/>
    <w:rsid w:val="009F2395"/>
    <w:pPr>
      <w:jc w:val="center"/>
    </w:pPr>
    <w:rPr>
      <w:rFonts w:ascii="Arial" w:hAnsi="Arial"/>
      <w:i/>
    </w:rPr>
  </w:style>
  <w:style w:type="paragraph" w:customStyle="1" w:styleId="AppendixTitle">
    <w:name w:val="Appendix Title"/>
    <w:basedOn w:val="Footer"/>
    <w:rsid w:val="009F2395"/>
    <w:pPr>
      <w:ind w:right="360"/>
      <w:jc w:val="left"/>
    </w:pPr>
    <w:rPr>
      <w:rFonts w:ascii="Arial" w:hAnsi="Arial"/>
      <w:b/>
      <w:i/>
      <w:sz w:val="24"/>
    </w:rPr>
  </w:style>
  <w:style w:type="paragraph" w:customStyle="1" w:styleId="AppendixNumber">
    <w:name w:val="Appendix Number"/>
    <w:basedOn w:val="AppendixTitle"/>
    <w:autoRedefine/>
    <w:rsid w:val="009F2395"/>
    <w:pPr>
      <w:jc w:val="right"/>
    </w:pPr>
    <w:rPr>
      <w:b w:val="0"/>
      <w:i w:val="0"/>
    </w:rPr>
  </w:style>
  <w:style w:type="table" w:customStyle="1" w:styleId="TableGrid11">
    <w:name w:val="Table Grid11"/>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F2395"/>
  </w:style>
  <w:style w:type="table" w:customStyle="1" w:styleId="TableGrid111">
    <w:name w:val="Table Grid111"/>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9F2395"/>
    <w:rPr>
      <w:i/>
      <w:iCs/>
      <w:color w:val="808080"/>
    </w:rPr>
  </w:style>
  <w:style w:type="paragraph" w:customStyle="1" w:styleId="NormalWeb1">
    <w:name w:val="Normal (Web)1"/>
    <w:basedOn w:val="Normal"/>
    <w:next w:val="NormalWeb"/>
    <w:uiPriority w:val="99"/>
    <w:semiHidden/>
    <w:unhideWhenUsed/>
    <w:rsid w:val="009F2395"/>
    <w:pPr>
      <w:spacing w:before="100" w:beforeAutospacing="1" w:after="100" w:afterAutospacing="1"/>
      <w:jc w:val="left"/>
    </w:pPr>
    <w:rPr>
      <w:sz w:val="24"/>
      <w:szCs w:val="24"/>
    </w:rPr>
  </w:style>
  <w:style w:type="table" w:customStyle="1" w:styleId="TableGrid2">
    <w:name w:val="Table Grid2"/>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9F2395"/>
    <w:rPr>
      <w:rFonts w:ascii="Calibri" w:eastAsia="Calibri" w:hAnsi="Calibri"/>
      <w:sz w:val="22"/>
      <w:szCs w:val="22"/>
      <w:lang w:eastAsia="en-US"/>
    </w:rPr>
  </w:style>
  <w:style w:type="paragraph" w:customStyle="1" w:styleId="Style2">
    <w:name w:val="Style2"/>
    <w:basedOn w:val="Normal"/>
    <w:rsid w:val="009F2395"/>
    <w:pPr>
      <w:numPr>
        <w:numId w:val="14"/>
      </w:numPr>
      <w:shd w:val="clear" w:color="auto" w:fill="FFFF99"/>
      <w:tabs>
        <w:tab w:val="clear" w:pos="567"/>
        <w:tab w:val="num" w:pos="360"/>
      </w:tabs>
      <w:spacing w:after="120"/>
      <w:ind w:left="0" w:firstLine="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9F2395"/>
    <w:rPr>
      <w:snapToGrid w:val="0"/>
      <w:sz w:val="22"/>
      <w:lang w:eastAsia="en-US"/>
    </w:rPr>
  </w:style>
  <w:style w:type="paragraph" w:customStyle="1" w:styleId="PlainText1">
    <w:name w:val="Plain Text1"/>
    <w:basedOn w:val="Normal"/>
    <w:next w:val="PlainText"/>
    <w:link w:val="PlainTextChar"/>
    <w:uiPriority w:val="99"/>
    <w:unhideWhenUsed/>
    <w:rsid w:val="009F2395"/>
    <w:pPr>
      <w:jc w:val="left"/>
    </w:pPr>
    <w:rPr>
      <w:rFonts w:ascii="Calibri" w:hAnsi="Calibri"/>
      <w:szCs w:val="21"/>
    </w:rPr>
  </w:style>
  <w:style w:type="character" w:customStyle="1" w:styleId="PlainTextChar">
    <w:name w:val="Plain Text Char"/>
    <w:basedOn w:val="DefaultParagraphFont"/>
    <w:link w:val="PlainText1"/>
    <w:uiPriority w:val="99"/>
    <w:rsid w:val="009F2395"/>
    <w:rPr>
      <w:rFonts w:ascii="Calibri" w:hAnsi="Calibri"/>
      <w:szCs w:val="21"/>
    </w:rPr>
  </w:style>
  <w:style w:type="character" w:customStyle="1" w:styleId="UnresolvedMention1">
    <w:name w:val="Unresolved Mention1"/>
    <w:basedOn w:val="DefaultParagraphFont"/>
    <w:uiPriority w:val="99"/>
    <w:semiHidden/>
    <w:unhideWhenUsed/>
    <w:rsid w:val="009F2395"/>
    <w:rPr>
      <w:color w:val="605E5C"/>
      <w:shd w:val="clear" w:color="auto" w:fill="E1DFDD"/>
    </w:rPr>
  </w:style>
  <w:style w:type="character" w:customStyle="1" w:styleId="FollowedHyperlink1">
    <w:name w:val="FollowedHyperlink1"/>
    <w:basedOn w:val="DefaultParagraphFont"/>
    <w:uiPriority w:val="99"/>
    <w:semiHidden/>
    <w:unhideWhenUsed/>
    <w:rsid w:val="009F2395"/>
    <w:rPr>
      <w:color w:val="954F72"/>
      <w:u w:val="single"/>
    </w:rPr>
  </w:style>
  <w:style w:type="character" w:customStyle="1" w:styleId="HeaderChar1">
    <w:name w:val="Header Char1"/>
    <w:basedOn w:val="DefaultParagraphFont"/>
    <w:uiPriority w:val="99"/>
    <w:rsid w:val="009F2395"/>
  </w:style>
  <w:style w:type="character" w:customStyle="1" w:styleId="FooterChar1">
    <w:name w:val="Footer Char1"/>
    <w:basedOn w:val="DefaultParagraphFont"/>
    <w:uiPriority w:val="99"/>
    <w:rsid w:val="009F2395"/>
  </w:style>
  <w:style w:type="paragraph" w:styleId="NormalWeb">
    <w:name w:val="Normal (Web)"/>
    <w:basedOn w:val="Normal"/>
    <w:uiPriority w:val="99"/>
    <w:unhideWhenUsed/>
    <w:rsid w:val="009F2395"/>
    <w:rPr>
      <w:rFonts w:eastAsia="Calibri"/>
      <w:sz w:val="24"/>
      <w:szCs w:val="24"/>
    </w:rPr>
  </w:style>
  <w:style w:type="paragraph" w:styleId="PlainText">
    <w:name w:val="Plain Text"/>
    <w:basedOn w:val="Normal"/>
    <w:link w:val="PlainTextChar1"/>
    <w:uiPriority w:val="99"/>
    <w:unhideWhenUsed/>
    <w:rsid w:val="009F2395"/>
    <w:rPr>
      <w:rFonts w:ascii="Consolas" w:eastAsia="Calibri" w:hAnsi="Consolas"/>
      <w:sz w:val="21"/>
      <w:szCs w:val="21"/>
    </w:rPr>
  </w:style>
  <w:style w:type="character" w:customStyle="1" w:styleId="PlainTextChar1">
    <w:name w:val="Plain Text Char1"/>
    <w:basedOn w:val="DefaultParagraphFont"/>
    <w:link w:val="PlainText"/>
    <w:uiPriority w:val="99"/>
    <w:rsid w:val="009F2395"/>
    <w:rPr>
      <w:rFonts w:ascii="Consolas" w:eastAsia="Calibri" w:hAnsi="Consolas"/>
      <w:sz w:val="21"/>
      <w:szCs w:val="21"/>
    </w:rPr>
  </w:style>
  <w:style w:type="character" w:customStyle="1" w:styleId="FollowedHyperlink2">
    <w:name w:val="FollowedHyperlink2"/>
    <w:basedOn w:val="DefaultParagraphFont"/>
    <w:uiPriority w:val="99"/>
    <w:semiHidden/>
    <w:unhideWhenUsed/>
    <w:rsid w:val="009F2395"/>
    <w:rPr>
      <w:color w:val="800080"/>
      <w:u w:val="single"/>
    </w:rPr>
  </w:style>
  <w:style w:type="paragraph" w:customStyle="1" w:styleId="BasicParagraph">
    <w:name w:val="[Basic Paragraph]"/>
    <w:basedOn w:val="Normal"/>
    <w:rsid w:val="009F2395"/>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9F2395"/>
    <w:pPr>
      <w:widowControl w:val="0"/>
      <w:jc w:val="left"/>
    </w:pPr>
    <w:rPr>
      <w:i/>
      <w:snapToGrid w:val="0"/>
      <w:szCs w:val="24"/>
      <w:lang w:eastAsia="en-US"/>
    </w:rPr>
  </w:style>
  <w:style w:type="paragraph" w:styleId="BodyText">
    <w:name w:val="Body Text"/>
    <w:basedOn w:val="Normal"/>
    <w:link w:val="BodyTextChar"/>
    <w:rsid w:val="009F2395"/>
    <w:pPr>
      <w:ind w:right="282"/>
    </w:pPr>
    <w:rPr>
      <w:sz w:val="24"/>
      <w:lang w:eastAsia="en-US"/>
    </w:rPr>
  </w:style>
  <w:style w:type="character" w:customStyle="1" w:styleId="BodyTextChar">
    <w:name w:val="Body Text Char"/>
    <w:basedOn w:val="DefaultParagraphFont"/>
    <w:link w:val="BodyText"/>
    <w:rsid w:val="009F2395"/>
    <w:rPr>
      <w:sz w:val="24"/>
      <w:lang w:eastAsia="en-US"/>
    </w:rPr>
  </w:style>
  <w:style w:type="table" w:customStyle="1" w:styleId="TableGrid5">
    <w:name w:val="Table Grid5"/>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2395"/>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F2395"/>
    <w:rPr>
      <w:color w:val="605E5C"/>
      <w:shd w:val="clear" w:color="auto" w:fill="E1DFDD"/>
    </w:rPr>
  </w:style>
  <w:style w:type="table" w:customStyle="1" w:styleId="TableGrid13">
    <w:name w:val="Table Grid13"/>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9F2395"/>
  </w:style>
  <w:style w:type="table" w:customStyle="1" w:styleId="TableGrid10">
    <w:name w:val="Table Grid10"/>
    <w:basedOn w:val="TableNormal"/>
    <w:next w:val="TableGrid"/>
    <w:uiPriority w:val="3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9F2395"/>
    <w:rPr>
      <w:rFonts w:eastAsia="Calibri"/>
      <w:sz w:val="24"/>
      <w:szCs w:val="24"/>
    </w:rPr>
  </w:style>
  <w:style w:type="table" w:customStyle="1" w:styleId="TableGrid61">
    <w:name w:val="Table Grid61"/>
    <w:basedOn w:val="TableNormal"/>
    <w:next w:val="TableGrid"/>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9F2395"/>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rsid w:val="009F2395"/>
    <w:rPr>
      <w:sz w:val="24"/>
      <w:lang w:eastAsia="en-US"/>
    </w:rPr>
  </w:style>
  <w:style w:type="table" w:customStyle="1" w:styleId="TableGrid16">
    <w:name w:val="Table Grid16"/>
    <w:basedOn w:val="TableNormal"/>
    <w:next w:val="TableGrid"/>
    <w:uiPriority w:val="3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F2395"/>
  </w:style>
  <w:style w:type="table" w:customStyle="1" w:styleId="TableGrid18">
    <w:name w:val="Table Grid18"/>
    <w:basedOn w:val="TableNormal"/>
    <w:next w:val="TableGrid"/>
    <w:uiPriority w:val="3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C-arial10ptblack">
    <w:name w:val="BCC - arial 10pt black"/>
    <w:basedOn w:val="DefaultParagraphFont"/>
    <w:uiPriority w:val="1"/>
    <w:rsid w:val="009F2395"/>
    <w:rPr>
      <w:rFonts w:ascii="Arial" w:hAnsi="Arial" w:cs="Arial" w:hint="default"/>
      <w:color w:val="000000"/>
      <w:sz w:val="20"/>
    </w:rPr>
  </w:style>
  <w:style w:type="table" w:customStyle="1" w:styleId="TableGrid23">
    <w:name w:val="Table Grid23"/>
    <w:basedOn w:val="TableNormal"/>
    <w:next w:val="TableGrid"/>
    <w:uiPriority w:val="3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
    <w:name w:val="Table Grid5217"/>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
    <w:name w:val="Table Grid5218"/>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 1 Char"/>
    <w:basedOn w:val="DefaultParagraphFont"/>
    <w:link w:val="para1"/>
    <w:locked/>
    <w:rsid w:val="009F2395"/>
    <w:rPr>
      <w:rFonts w:cs="Arial"/>
    </w:rPr>
  </w:style>
  <w:style w:type="paragraph" w:customStyle="1" w:styleId="para1">
    <w:name w:val="para 1"/>
    <w:basedOn w:val="Normal"/>
    <w:link w:val="para1Char"/>
    <w:qFormat/>
    <w:rsid w:val="009F2395"/>
    <w:pPr>
      <w:snapToGrid w:val="0"/>
      <w:spacing w:before="120"/>
      <w:ind w:left="720"/>
      <w:jc w:val="left"/>
    </w:pPr>
    <w:rPr>
      <w:rFonts w:cs="Arial"/>
    </w:rPr>
  </w:style>
  <w:style w:type="table" w:customStyle="1" w:styleId="TableGrid1010">
    <w:name w:val="Table Grid1010"/>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
    <w:name w:val="Table Grid529"/>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9">
    <w:name w:val="Table Grid5219"/>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F2395"/>
    <w:rPr>
      <w:color w:val="2B579A"/>
      <w:shd w:val="clear" w:color="auto" w:fill="E1DFDD"/>
    </w:rPr>
  </w:style>
  <w:style w:type="table" w:customStyle="1" w:styleId="TableGrid30">
    <w:name w:val="Table Grid30"/>
    <w:basedOn w:val="TableNormal"/>
    <w:next w:val="TableGrid"/>
    <w:uiPriority w:val="3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0"/>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
    <w:name w:val="Table Grid51110"/>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
    <w:name w:val="Table Grid5210"/>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
    <w:name w:val="Table Grid52110"/>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 Grid620"/>
    <w:basedOn w:val="TableNormal"/>
    <w:next w:val="TableGrid"/>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5">
    <w:name w:val="Table Grid5125"/>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
    <w:name w:val="Table Grid5220"/>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6">
    <w:name w:val="Table Grid5126"/>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7">
    <w:name w:val="Table Grid5127"/>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F2395"/>
  </w:style>
  <w:style w:type="table" w:customStyle="1" w:styleId="TableGrid40">
    <w:name w:val="Table Grid40"/>
    <w:basedOn w:val="TableNormal"/>
    <w:next w:val="TableGrid"/>
    <w:uiPriority w:val="3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8">
    <w:name w:val="Table Grid5128"/>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3">
    <w:name w:val="Table Grid51113"/>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9">
    <w:name w:val="Table Grid5129"/>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3">
    <w:name w:val="Table Grid52113"/>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F2395"/>
  </w:style>
  <w:style w:type="table" w:customStyle="1" w:styleId="TableGrid48">
    <w:name w:val="Table Grid48"/>
    <w:basedOn w:val="TableNormal"/>
    <w:next w:val="TableGrid"/>
    <w:uiPriority w:val="3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0">
    <w:name w:val="Table Grid5130"/>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4">
    <w:name w:val="Table Grid51114"/>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4">
    <w:name w:val="Table Grid52114"/>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2395"/>
  </w:style>
  <w:style w:type="numbering" w:customStyle="1" w:styleId="NoList2">
    <w:name w:val="No List2"/>
    <w:next w:val="NoList"/>
    <w:uiPriority w:val="99"/>
    <w:semiHidden/>
    <w:unhideWhenUsed/>
    <w:rsid w:val="009F2395"/>
  </w:style>
  <w:style w:type="table" w:customStyle="1" w:styleId="TableGrid49">
    <w:name w:val="Table Grid49"/>
    <w:basedOn w:val="TableNormal"/>
    <w:next w:val="TableGrid"/>
    <w:uiPriority w:val="3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next w:val="TableGrid"/>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5">
    <w:name w:val="Table Grid51115"/>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
    <w:name w:val="Table Grid5224"/>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5">
    <w:name w:val="Table Grid6115"/>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5">
    <w:name w:val="Table Grid52115"/>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7">
    <w:name w:val="Table Grid1017"/>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C-bullLvl1withsubbullLvl2">
    <w:name w:val="BCC - bull Lvl 1 with sub bull Lvl 2"/>
    <w:basedOn w:val="Normal"/>
    <w:uiPriority w:val="99"/>
    <w:qFormat/>
    <w:rsid w:val="009F2395"/>
    <w:pPr>
      <w:numPr>
        <w:numId w:val="15"/>
      </w:numPr>
      <w:spacing w:before="60" w:after="60"/>
      <w:jc w:val="left"/>
    </w:pPr>
    <w:rPr>
      <w:rFonts w:ascii="Arial" w:eastAsiaTheme="minorHAnsi" w:hAnsi="Arial" w:cstheme="minorBidi"/>
      <w:szCs w:val="22"/>
      <w:lang w:eastAsia="en-US"/>
    </w:rPr>
  </w:style>
  <w:style w:type="paragraph" w:customStyle="1" w:styleId="xxbullsublvl2">
    <w:name w:val="xx bull sub lvl 2"/>
    <w:basedOn w:val="BCC-bullLvl1withsubbullLvl2"/>
    <w:uiPriority w:val="99"/>
    <w:qFormat/>
    <w:rsid w:val="009F2395"/>
    <w:pPr>
      <w:numPr>
        <w:ilvl w:val="1"/>
      </w:numPr>
      <w:tabs>
        <w:tab w:val="clear" w:pos="1440"/>
        <w:tab w:val="num" w:pos="360"/>
      </w:tabs>
      <w:ind w:left="2880" w:hanging="720"/>
    </w:pPr>
  </w:style>
  <w:style w:type="numbering" w:customStyle="1" w:styleId="NoList3">
    <w:name w:val="No List3"/>
    <w:next w:val="NoList"/>
    <w:uiPriority w:val="99"/>
    <w:semiHidden/>
    <w:unhideWhenUsed/>
    <w:rsid w:val="009F2395"/>
  </w:style>
  <w:style w:type="table" w:customStyle="1" w:styleId="TableGrid50">
    <w:name w:val="Table Grid50"/>
    <w:basedOn w:val="TableNormal"/>
    <w:next w:val="TableGrid"/>
    <w:uiPriority w:val="3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6">
    <w:name w:val="Table Grid51116"/>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5">
    <w:name w:val="Table Grid5225"/>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6">
    <w:name w:val="Table Grid12116"/>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6">
    <w:name w:val="Table Grid6116"/>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6">
    <w:name w:val="Table Grid7116"/>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6">
    <w:name w:val="Table Grid52116"/>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8">
    <w:name w:val="Table Grid1018"/>
    <w:basedOn w:val="TableNormal"/>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F2395"/>
  </w:style>
  <w:style w:type="table" w:customStyle="1" w:styleId="TableGrid60">
    <w:name w:val="Table Grid60"/>
    <w:basedOn w:val="TableNormal"/>
    <w:next w:val="TableGrid"/>
    <w:uiPriority w:val="3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uiPriority w:val="3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3">
    <w:name w:val="Table Grid5133"/>
    <w:basedOn w:val="TableNormal"/>
    <w:uiPriority w:val="59"/>
    <w:rsid w:val="009F23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7">
    <w:name w:val="Table Grid51117"/>
    <w:basedOn w:val="TableNormal"/>
    <w:uiPriority w:val="59"/>
    <w:rsid w:val="009F2395"/>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6">
    <w:name w:val="Table Grid5226"/>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7">
    <w:name w:val="Table Grid12117"/>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7">
    <w:name w:val="Table Grid6117"/>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7">
    <w:name w:val="Table Grid7117"/>
    <w:basedOn w:val="TableNormal"/>
    <w:next w:val="TableGrid"/>
    <w:uiPriority w:val="59"/>
    <w:rsid w:val="009F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7">
    <w:name w:val="Table Grid52117"/>
    <w:basedOn w:val="TableNormal"/>
    <w:next w:val="TableGrid"/>
    <w:uiPriority w:val="5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9">
    <w:name w:val="Table Grid1019"/>
    <w:basedOn w:val="TableNormal"/>
    <w:next w:val="TableGrid"/>
    <w:uiPriority w:val="39"/>
    <w:rsid w:val="009F2395"/>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CSytle">
    <w:name w:val="BCC Sytle"/>
    <w:basedOn w:val="DefaultParagraphFont"/>
    <w:uiPriority w:val="1"/>
    <w:rsid w:val="009F2395"/>
    <w:rPr>
      <w:rFonts w:ascii="Arial" w:hAnsi="Arial" w:cs="Arial" w:hint="default"/>
      <w:color w:val="auto"/>
    </w:rPr>
  </w:style>
  <w:style w:type="character" w:styleId="FollowedHyperlink">
    <w:name w:val="FollowedHyperlink"/>
    <w:basedOn w:val="DefaultParagraphFont"/>
    <w:uiPriority w:val="99"/>
    <w:unhideWhenUsed/>
    <w:rsid w:val="009F2395"/>
    <w:rPr>
      <w:color w:val="954F72" w:themeColor="followedHyperlink"/>
      <w:u w:val="single"/>
    </w:rPr>
  </w:style>
  <w:style w:type="paragraph" w:customStyle="1" w:styleId="Normal2">
    <w:name w:val="Normal 2"/>
    <w:basedOn w:val="Normal"/>
    <w:link w:val="Normal2Char"/>
    <w:qFormat/>
    <w:rsid w:val="009F2395"/>
    <w:pPr>
      <w:widowControl w:val="0"/>
      <w:ind w:left="1134" w:right="-330" w:firstLine="567"/>
      <w:jc w:val="left"/>
    </w:pPr>
    <w:rPr>
      <w:noProof/>
      <w:snapToGrid w:val="0"/>
      <w:sz w:val="22"/>
    </w:rPr>
  </w:style>
  <w:style w:type="character" w:customStyle="1" w:styleId="Normal2Char">
    <w:name w:val="Normal 2 Char"/>
    <w:link w:val="Normal2"/>
    <w:rsid w:val="009F2395"/>
    <w:rPr>
      <w:noProof/>
      <w:snapToGrid w:val="0"/>
      <w:sz w:val="22"/>
    </w:rPr>
  </w:style>
  <w:style w:type="paragraph" w:customStyle="1" w:styleId="StyleBodyTextIndent2TimesNewRoman10ptItalicJustifie">
    <w:name w:val="Style Body Text Indent 2 + Times New Roman 10 pt Italic Justifie..."/>
    <w:basedOn w:val="BodyTextIndent2"/>
    <w:rsid w:val="00244A24"/>
    <w:pPr>
      <w:widowControl/>
      <w:tabs>
        <w:tab w:val="clear" w:pos="2552"/>
      </w:tabs>
      <w:spacing w:before="0" w:after="120"/>
      <w:ind w:left="2880" w:hanging="2880"/>
    </w:pPr>
    <w:rPr>
      <w:i/>
      <w:i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5313">
      <w:bodyDiv w:val="1"/>
      <w:marLeft w:val="0"/>
      <w:marRight w:val="0"/>
      <w:marTop w:val="0"/>
      <w:marBottom w:val="0"/>
      <w:divBdr>
        <w:top w:val="none" w:sz="0" w:space="0" w:color="auto"/>
        <w:left w:val="none" w:sz="0" w:space="0" w:color="auto"/>
        <w:bottom w:val="none" w:sz="0" w:space="0" w:color="auto"/>
        <w:right w:val="none" w:sz="0" w:space="0" w:color="auto"/>
      </w:divBdr>
    </w:div>
    <w:div w:id="837766782">
      <w:bodyDiv w:val="1"/>
      <w:marLeft w:val="0"/>
      <w:marRight w:val="0"/>
      <w:marTop w:val="0"/>
      <w:marBottom w:val="0"/>
      <w:divBdr>
        <w:top w:val="none" w:sz="0" w:space="0" w:color="auto"/>
        <w:left w:val="none" w:sz="0" w:space="0" w:color="auto"/>
        <w:bottom w:val="none" w:sz="0" w:space="0" w:color="auto"/>
        <w:right w:val="none" w:sz="0" w:space="0" w:color="auto"/>
      </w:divBdr>
    </w:div>
    <w:div w:id="1164466251">
      <w:bodyDiv w:val="1"/>
      <w:marLeft w:val="0"/>
      <w:marRight w:val="0"/>
      <w:marTop w:val="0"/>
      <w:marBottom w:val="0"/>
      <w:divBdr>
        <w:top w:val="none" w:sz="0" w:space="0" w:color="auto"/>
        <w:left w:val="none" w:sz="0" w:space="0" w:color="auto"/>
        <w:bottom w:val="none" w:sz="0" w:space="0" w:color="auto"/>
        <w:right w:val="none" w:sz="0" w:space="0" w:color="auto"/>
      </w:divBdr>
    </w:div>
    <w:div w:id="16893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4725-7C29-4F6C-8AD8-5F2AE4D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51400</Words>
  <Characters>264623</Characters>
  <Application>Microsoft Office Word</Application>
  <DocSecurity>4</DocSecurity>
  <Lines>2205</Lines>
  <Paragraphs>630</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315393</CharactersWithSpaces>
  <SharedDoc>false</SharedDoc>
  <HLinks>
    <vt:vector size="162" baseType="variant">
      <vt:variant>
        <vt:i4>1507388</vt:i4>
      </vt:variant>
      <vt:variant>
        <vt:i4>164</vt:i4>
      </vt:variant>
      <vt:variant>
        <vt:i4>0</vt:i4>
      </vt:variant>
      <vt:variant>
        <vt:i4>5</vt:i4>
      </vt:variant>
      <vt:variant>
        <vt:lpwstr/>
      </vt:variant>
      <vt:variant>
        <vt:lpwstr>_Toc37962746</vt:lpwstr>
      </vt:variant>
      <vt:variant>
        <vt:i4>1310780</vt:i4>
      </vt:variant>
      <vt:variant>
        <vt:i4>158</vt:i4>
      </vt:variant>
      <vt:variant>
        <vt:i4>0</vt:i4>
      </vt:variant>
      <vt:variant>
        <vt:i4>5</vt:i4>
      </vt:variant>
      <vt:variant>
        <vt:lpwstr/>
      </vt:variant>
      <vt:variant>
        <vt:lpwstr>_Toc37962745</vt:lpwstr>
      </vt:variant>
      <vt:variant>
        <vt:i4>1376316</vt:i4>
      </vt:variant>
      <vt:variant>
        <vt:i4>152</vt:i4>
      </vt:variant>
      <vt:variant>
        <vt:i4>0</vt:i4>
      </vt:variant>
      <vt:variant>
        <vt:i4>5</vt:i4>
      </vt:variant>
      <vt:variant>
        <vt:lpwstr/>
      </vt:variant>
      <vt:variant>
        <vt:lpwstr>_Toc37962744</vt:lpwstr>
      </vt:variant>
      <vt:variant>
        <vt:i4>1179708</vt:i4>
      </vt:variant>
      <vt:variant>
        <vt:i4>146</vt:i4>
      </vt:variant>
      <vt:variant>
        <vt:i4>0</vt:i4>
      </vt:variant>
      <vt:variant>
        <vt:i4>5</vt:i4>
      </vt:variant>
      <vt:variant>
        <vt:lpwstr/>
      </vt:variant>
      <vt:variant>
        <vt:lpwstr>_Toc37962743</vt:lpwstr>
      </vt:variant>
      <vt:variant>
        <vt:i4>1245244</vt:i4>
      </vt:variant>
      <vt:variant>
        <vt:i4>140</vt:i4>
      </vt:variant>
      <vt:variant>
        <vt:i4>0</vt:i4>
      </vt:variant>
      <vt:variant>
        <vt:i4>5</vt:i4>
      </vt:variant>
      <vt:variant>
        <vt:lpwstr/>
      </vt:variant>
      <vt:variant>
        <vt:lpwstr>_Toc37962742</vt:lpwstr>
      </vt:variant>
      <vt:variant>
        <vt:i4>1048636</vt:i4>
      </vt:variant>
      <vt:variant>
        <vt:i4>134</vt:i4>
      </vt:variant>
      <vt:variant>
        <vt:i4>0</vt:i4>
      </vt:variant>
      <vt:variant>
        <vt:i4>5</vt:i4>
      </vt:variant>
      <vt:variant>
        <vt:lpwstr/>
      </vt:variant>
      <vt:variant>
        <vt:lpwstr>_Toc37962741</vt:lpwstr>
      </vt:variant>
      <vt:variant>
        <vt:i4>1114172</vt:i4>
      </vt:variant>
      <vt:variant>
        <vt:i4>128</vt:i4>
      </vt:variant>
      <vt:variant>
        <vt:i4>0</vt:i4>
      </vt:variant>
      <vt:variant>
        <vt:i4>5</vt:i4>
      </vt:variant>
      <vt:variant>
        <vt:lpwstr/>
      </vt:variant>
      <vt:variant>
        <vt:lpwstr>_Toc37962740</vt:lpwstr>
      </vt:variant>
      <vt:variant>
        <vt:i4>1572923</vt:i4>
      </vt:variant>
      <vt:variant>
        <vt:i4>122</vt:i4>
      </vt:variant>
      <vt:variant>
        <vt:i4>0</vt:i4>
      </vt:variant>
      <vt:variant>
        <vt:i4>5</vt:i4>
      </vt:variant>
      <vt:variant>
        <vt:lpwstr/>
      </vt:variant>
      <vt:variant>
        <vt:lpwstr>_Toc37962739</vt:lpwstr>
      </vt:variant>
      <vt:variant>
        <vt:i4>1638459</vt:i4>
      </vt:variant>
      <vt:variant>
        <vt:i4>116</vt:i4>
      </vt:variant>
      <vt:variant>
        <vt:i4>0</vt:i4>
      </vt:variant>
      <vt:variant>
        <vt:i4>5</vt:i4>
      </vt:variant>
      <vt:variant>
        <vt:lpwstr/>
      </vt:variant>
      <vt:variant>
        <vt:lpwstr>_Toc37962738</vt:lpwstr>
      </vt:variant>
      <vt:variant>
        <vt:i4>1441851</vt:i4>
      </vt:variant>
      <vt:variant>
        <vt:i4>110</vt:i4>
      </vt:variant>
      <vt:variant>
        <vt:i4>0</vt:i4>
      </vt:variant>
      <vt:variant>
        <vt:i4>5</vt:i4>
      </vt:variant>
      <vt:variant>
        <vt:lpwstr/>
      </vt:variant>
      <vt:variant>
        <vt:lpwstr>_Toc37962737</vt:lpwstr>
      </vt:variant>
      <vt:variant>
        <vt:i4>1507387</vt:i4>
      </vt:variant>
      <vt:variant>
        <vt:i4>104</vt:i4>
      </vt:variant>
      <vt:variant>
        <vt:i4>0</vt:i4>
      </vt:variant>
      <vt:variant>
        <vt:i4>5</vt:i4>
      </vt:variant>
      <vt:variant>
        <vt:lpwstr/>
      </vt:variant>
      <vt:variant>
        <vt:lpwstr>_Toc37962736</vt:lpwstr>
      </vt:variant>
      <vt:variant>
        <vt:i4>1310779</vt:i4>
      </vt:variant>
      <vt:variant>
        <vt:i4>98</vt:i4>
      </vt:variant>
      <vt:variant>
        <vt:i4>0</vt:i4>
      </vt:variant>
      <vt:variant>
        <vt:i4>5</vt:i4>
      </vt:variant>
      <vt:variant>
        <vt:lpwstr/>
      </vt:variant>
      <vt:variant>
        <vt:lpwstr>_Toc37962735</vt:lpwstr>
      </vt:variant>
      <vt:variant>
        <vt:i4>1376315</vt:i4>
      </vt:variant>
      <vt:variant>
        <vt:i4>92</vt:i4>
      </vt:variant>
      <vt:variant>
        <vt:i4>0</vt:i4>
      </vt:variant>
      <vt:variant>
        <vt:i4>5</vt:i4>
      </vt:variant>
      <vt:variant>
        <vt:lpwstr/>
      </vt:variant>
      <vt:variant>
        <vt:lpwstr>_Toc37962734</vt:lpwstr>
      </vt:variant>
      <vt:variant>
        <vt:i4>1179707</vt:i4>
      </vt:variant>
      <vt:variant>
        <vt:i4>86</vt:i4>
      </vt:variant>
      <vt:variant>
        <vt:i4>0</vt:i4>
      </vt:variant>
      <vt:variant>
        <vt:i4>5</vt:i4>
      </vt:variant>
      <vt:variant>
        <vt:lpwstr/>
      </vt:variant>
      <vt:variant>
        <vt:lpwstr>_Toc37962733</vt:lpwstr>
      </vt:variant>
      <vt:variant>
        <vt:i4>1245243</vt:i4>
      </vt:variant>
      <vt:variant>
        <vt:i4>80</vt:i4>
      </vt:variant>
      <vt:variant>
        <vt:i4>0</vt:i4>
      </vt:variant>
      <vt:variant>
        <vt:i4>5</vt:i4>
      </vt:variant>
      <vt:variant>
        <vt:lpwstr/>
      </vt:variant>
      <vt:variant>
        <vt:lpwstr>_Toc37962732</vt:lpwstr>
      </vt:variant>
      <vt:variant>
        <vt:i4>1048635</vt:i4>
      </vt:variant>
      <vt:variant>
        <vt:i4>74</vt:i4>
      </vt:variant>
      <vt:variant>
        <vt:i4>0</vt:i4>
      </vt:variant>
      <vt:variant>
        <vt:i4>5</vt:i4>
      </vt:variant>
      <vt:variant>
        <vt:lpwstr/>
      </vt:variant>
      <vt:variant>
        <vt:lpwstr>_Toc37962731</vt:lpwstr>
      </vt:variant>
      <vt:variant>
        <vt:i4>1114171</vt:i4>
      </vt:variant>
      <vt:variant>
        <vt:i4>68</vt:i4>
      </vt:variant>
      <vt:variant>
        <vt:i4>0</vt:i4>
      </vt:variant>
      <vt:variant>
        <vt:i4>5</vt:i4>
      </vt:variant>
      <vt:variant>
        <vt:lpwstr/>
      </vt:variant>
      <vt:variant>
        <vt:lpwstr>_Toc37962730</vt:lpwstr>
      </vt:variant>
      <vt:variant>
        <vt:i4>1572922</vt:i4>
      </vt:variant>
      <vt:variant>
        <vt:i4>62</vt:i4>
      </vt:variant>
      <vt:variant>
        <vt:i4>0</vt:i4>
      </vt:variant>
      <vt:variant>
        <vt:i4>5</vt:i4>
      </vt:variant>
      <vt:variant>
        <vt:lpwstr/>
      </vt:variant>
      <vt:variant>
        <vt:lpwstr>_Toc37962729</vt:lpwstr>
      </vt:variant>
      <vt:variant>
        <vt:i4>1638458</vt:i4>
      </vt:variant>
      <vt:variant>
        <vt:i4>56</vt:i4>
      </vt:variant>
      <vt:variant>
        <vt:i4>0</vt:i4>
      </vt:variant>
      <vt:variant>
        <vt:i4>5</vt:i4>
      </vt:variant>
      <vt:variant>
        <vt:lpwstr/>
      </vt:variant>
      <vt:variant>
        <vt:lpwstr>_Toc37962728</vt:lpwstr>
      </vt:variant>
      <vt:variant>
        <vt:i4>1441850</vt:i4>
      </vt:variant>
      <vt:variant>
        <vt:i4>50</vt:i4>
      </vt:variant>
      <vt:variant>
        <vt:i4>0</vt:i4>
      </vt:variant>
      <vt:variant>
        <vt:i4>5</vt:i4>
      </vt:variant>
      <vt:variant>
        <vt:lpwstr/>
      </vt:variant>
      <vt:variant>
        <vt:lpwstr>_Toc37962727</vt:lpwstr>
      </vt:variant>
      <vt:variant>
        <vt:i4>1507386</vt:i4>
      </vt:variant>
      <vt:variant>
        <vt:i4>44</vt:i4>
      </vt:variant>
      <vt:variant>
        <vt:i4>0</vt:i4>
      </vt:variant>
      <vt:variant>
        <vt:i4>5</vt:i4>
      </vt:variant>
      <vt:variant>
        <vt:lpwstr/>
      </vt:variant>
      <vt:variant>
        <vt:lpwstr>_Toc37962726</vt:lpwstr>
      </vt:variant>
      <vt:variant>
        <vt:i4>1310778</vt:i4>
      </vt:variant>
      <vt:variant>
        <vt:i4>38</vt:i4>
      </vt:variant>
      <vt:variant>
        <vt:i4>0</vt:i4>
      </vt:variant>
      <vt:variant>
        <vt:i4>5</vt:i4>
      </vt:variant>
      <vt:variant>
        <vt:lpwstr/>
      </vt:variant>
      <vt:variant>
        <vt:lpwstr>_Toc37962725</vt:lpwstr>
      </vt:variant>
      <vt:variant>
        <vt:i4>1376314</vt:i4>
      </vt:variant>
      <vt:variant>
        <vt:i4>32</vt:i4>
      </vt:variant>
      <vt:variant>
        <vt:i4>0</vt:i4>
      </vt:variant>
      <vt:variant>
        <vt:i4>5</vt:i4>
      </vt:variant>
      <vt:variant>
        <vt:lpwstr/>
      </vt:variant>
      <vt:variant>
        <vt:lpwstr>_Toc37962724</vt:lpwstr>
      </vt:variant>
      <vt:variant>
        <vt:i4>1179706</vt:i4>
      </vt:variant>
      <vt:variant>
        <vt:i4>26</vt:i4>
      </vt:variant>
      <vt:variant>
        <vt:i4>0</vt:i4>
      </vt:variant>
      <vt:variant>
        <vt:i4>5</vt:i4>
      </vt:variant>
      <vt:variant>
        <vt:lpwstr/>
      </vt:variant>
      <vt:variant>
        <vt:lpwstr>_Toc37962723</vt:lpwstr>
      </vt:variant>
      <vt:variant>
        <vt:i4>1245242</vt:i4>
      </vt:variant>
      <vt:variant>
        <vt:i4>20</vt:i4>
      </vt:variant>
      <vt:variant>
        <vt:i4>0</vt:i4>
      </vt:variant>
      <vt:variant>
        <vt:i4>5</vt:i4>
      </vt:variant>
      <vt:variant>
        <vt:lpwstr/>
      </vt:variant>
      <vt:variant>
        <vt:lpwstr>_Toc37962722</vt:lpwstr>
      </vt:variant>
      <vt:variant>
        <vt:i4>1048634</vt:i4>
      </vt:variant>
      <vt:variant>
        <vt:i4>14</vt:i4>
      </vt:variant>
      <vt:variant>
        <vt:i4>0</vt:i4>
      </vt:variant>
      <vt:variant>
        <vt:i4>5</vt:i4>
      </vt:variant>
      <vt:variant>
        <vt:lpwstr/>
      </vt:variant>
      <vt:variant>
        <vt:lpwstr>_Toc37962721</vt:lpwstr>
      </vt:variant>
      <vt:variant>
        <vt:i4>1114170</vt:i4>
      </vt:variant>
      <vt:variant>
        <vt:i4>8</vt:i4>
      </vt:variant>
      <vt:variant>
        <vt:i4>0</vt:i4>
      </vt:variant>
      <vt:variant>
        <vt:i4>5</vt:i4>
      </vt:variant>
      <vt:variant>
        <vt:lpwstr/>
      </vt:variant>
      <vt:variant>
        <vt:lpwstr>_Toc37962720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Ashleigh O'Brien</cp:lastModifiedBy>
  <cp:revision>2</cp:revision>
  <cp:lastPrinted>2019-10-08T01:05:00Z</cp:lastPrinted>
  <dcterms:created xsi:type="dcterms:W3CDTF">2024-05-01T02:08:00Z</dcterms:created>
  <dcterms:modified xsi:type="dcterms:W3CDTF">2024-05-01T02:08:00Z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3,6,8,9,a,b,c,d,f,10,11,12</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2023-08-10T22:15:52Z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13a451fc-1333-4991-865f-2c38207718fc</vt:lpwstr>
  </property>
  <property fmtid="{D5CDD505-2E9C-101B-9397-08002B2CF9AE}" pid="11" name="MSIP_Label_8b1ee035-5707-4242-a1ea-c505f8033d0a_ContentBits">
    <vt:lpwstr>2</vt:lpwstr>
  </property>
</Properties>
</file>